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9FA27" w14:textId="4DC69CDE" w:rsidR="00FD661B" w:rsidRDefault="00FD661B" w:rsidP="00241152">
      <w:pPr>
        <w:spacing w:beforeAutospacing="1" w:afterAutospacing="1"/>
        <w:rPr>
          <w:rStyle w:val="normaltextrun"/>
          <w:rFonts w:ascii="Calibri" w:eastAsia="Calibri" w:hAnsi="Calibri" w:cs="Calibri"/>
          <w:b/>
          <w:color w:val="000000" w:themeColor="text1"/>
          <w:sz w:val="28"/>
          <w:szCs w:val="28"/>
        </w:rPr>
      </w:pPr>
      <w:r>
        <w:rPr>
          <w:rStyle w:val="normaltextrun"/>
          <w:rFonts w:ascii="Calibri" w:eastAsia="Calibri" w:hAnsi="Calibri" w:cs="Calibri"/>
          <w:b/>
          <w:color w:val="000000" w:themeColor="text1"/>
          <w:sz w:val="28"/>
          <w:szCs w:val="28"/>
        </w:rPr>
        <w:t>Names</w:t>
      </w:r>
      <w:r w:rsidR="00B412D2">
        <w:rPr>
          <w:rStyle w:val="normaltextrun"/>
          <w:rFonts w:ascii="Calibri" w:eastAsia="Calibri" w:hAnsi="Calibri" w:cs="Calibri"/>
          <w:b/>
          <w:color w:val="000000" w:themeColor="text1"/>
          <w:sz w:val="28"/>
          <w:szCs w:val="28"/>
        </w:rPr>
        <w:t xml:space="preserve">, </w:t>
      </w:r>
      <w:r>
        <w:rPr>
          <w:rStyle w:val="normaltextrun"/>
          <w:rFonts w:ascii="Calibri" w:eastAsia="Calibri" w:hAnsi="Calibri" w:cs="Calibri"/>
          <w:b/>
          <w:color w:val="000000" w:themeColor="text1"/>
          <w:sz w:val="28"/>
          <w:szCs w:val="28"/>
        </w:rPr>
        <w:t>job titles</w:t>
      </w:r>
      <w:r w:rsidR="00B412D2">
        <w:rPr>
          <w:rStyle w:val="normaltextrun"/>
          <w:rFonts w:ascii="Calibri" w:eastAsia="Calibri" w:hAnsi="Calibri" w:cs="Calibri"/>
          <w:b/>
          <w:color w:val="000000" w:themeColor="text1"/>
          <w:sz w:val="28"/>
          <w:szCs w:val="28"/>
        </w:rPr>
        <w:t xml:space="preserve"> and email addresses</w:t>
      </w:r>
      <w:r>
        <w:rPr>
          <w:rStyle w:val="normaltextrun"/>
          <w:rFonts w:ascii="Calibri" w:eastAsia="Calibri" w:hAnsi="Calibri" w:cs="Calibri"/>
          <w:b/>
          <w:color w:val="000000" w:themeColor="text1"/>
          <w:sz w:val="28"/>
          <w:szCs w:val="28"/>
        </w:rPr>
        <w:t xml:space="preserve">: </w:t>
      </w:r>
    </w:p>
    <w:p w14:paraId="3A29C13E" w14:textId="7996BC5D" w:rsidR="00FD661B" w:rsidRPr="0035420C" w:rsidRDefault="00FD661B" w:rsidP="00FD661B">
      <w:pPr>
        <w:pStyle w:val="ListParagraph"/>
        <w:rPr>
          <w:rStyle w:val="normaltextrun"/>
          <w:rFonts w:ascii="Calibri" w:eastAsia="Calibri" w:hAnsi="Calibri" w:cs="Calibri"/>
          <w:bCs/>
          <w:color w:val="000000" w:themeColor="text1"/>
          <w:sz w:val="28"/>
          <w:szCs w:val="28"/>
        </w:rPr>
      </w:pPr>
      <w:r w:rsidRPr="0035420C">
        <w:rPr>
          <w:rStyle w:val="normaltextrun"/>
          <w:rFonts w:ascii="Calibri" w:eastAsia="Calibri" w:hAnsi="Calibri" w:cs="Calibri"/>
          <w:bCs/>
          <w:color w:val="000000" w:themeColor="text1"/>
          <w:sz w:val="28"/>
          <w:szCs w:val="28"/>
        </w:rPr>
        <w:t>Joseph Elliott, Senior Analyst</w:t>
      </w:r>
      <w:r w:rsidR="008E2B91" w:rsidRPr="0035420C">
        <w:rPr>
          <w:rStyle w:val="normaltextrun"/>
          <w:rFonts w:ascii="Calibri" w:eastAsia="Calibri" w:hAnsi="Calibri" w:cs="Calibri"/>
          <w:bCs/>
          <w:color w:val="000000" w:themeColor="text1"/>
          <w:sz w:val="28"/>
          <w:szCs w:val="28"/>
        </w:rPr>
        <w:t>, joseph.elliott@jrf.org.uk</w:t>
      </w:r>
    </w:p>
    <w:p w14:paraId="23FA30F4" w14:textId="6B47FAA5" w:rsidR="00FD661B" w:rsidRPr="0035420C" w:rsidRDefault="00FD661B" w:rsidP="00FD661B">
      <w:pPr>
        <w:pStyle w:val="ListParagraph"/>
        <w:rPr>
          <w:rStyle w:val="normaltextrun"/>
          <w:rFonts w:ascii="Calibri" w:eastAsia="Calibri" w:hAnsi="Calibri" w:cs="Calibri"/>
          <w:bCs/>
          <w:color w:val="000000" w:themeColor="text1"/>
          <w:sz w:val="28"/>
          <w:szCs w:val="28"/>
        </w:rPr>
      </w:pPr>
      <w:r w:rsidRPr="0035420C">
        <w:rPr>
          <w:rStyle w:val="normaltextrun"/>
          <w:rFonts w:ascii="Calibri" w:eastAsia="Calibri" w:hAnsi="Calibri" w:cs="Calibri"/>
          <w:bCs/>
          <w:color w:val="000000" w:themeColor="text1"/>
          <w:sz w:val="28"/>
          <w:szCs w:val="28"/>
        </w:rPr>
        <w:t>Rachelle Earwaker, Senior Economist</w:t>
      </w:r>
      <w:r w:rsidR="008E2B91" w:rsidRPr="0035420C">
        <w:rPr>
          <w:rStyle w:val="normaltextrun"/>
          <w:rFonts w:ascii="Calibri" w:eastAsia="Calibri" w:hAnsi="Calibri" w:cs="Calibri"/>
          <w:bCs/>
          <w:color w:val="000000" w:themeColor="text1"/>
          <w:sz w:val="28"/>
          <w:szCs w:val="28"/>
        </w:rPr>
        <w:t>, Rachelle.earwaker@jrf.org.uk</w:t>
      </w:r>
    </w:p>
    <w:p w14:paraId="47BDD96A" w14:textId="2EA8C43D" w:rsidR="00FD661B" w:rsidRDefault="00FD661B" w:rsidP="00FD661B">
      <w:pPr>
        <w:rPr>
          <w:rStyle w:val="normaltextrun"/>
          <w:rFonts w:ascii="Calibri" w:eastAsia="Calibri" w:hAnsi="Calibri" w:cs="Calibri"/>
          <w:b/>
          <w:color w:val="000000" w:themeColor="text1"/>
          <w:sz w:val="28"/>
          <w:szCs w:val="28"/>
        </w:rPr>
      </w:pPr>
      <w:r>
        <w:rPr>
          <w:rStyle w:val="normaltextrun"/>
          <w:rFonts w:ascii="Calibri" w:eastAsia="Calibri" w:hAnsi="Calibri" w:cs="Calibri"/>
          <w:b/>
          <w:color w:val="000000" w:themeColor="text1"/>
          <w:sz w:val="28"/>
          <w:szCs w:val="28"/>
        </w:rPr>
        <w:t xml:space="preserve">Institutional affiliation: </w:t>
      </w:r>
      <w:r w:rsidRPr="0035420C">
        <w:rPr>
          <w:rStyle w:val="normaltextrun"/>
          <w:rFonts w:ascii="Calibri" w:eastAsia="Calibri" w:hAnsi="Calibri" w:cs="Calibri"/>
          <w:bCs/>
          <w:color w:val="000000" w:themeColor="text1"/>
          <w:sz w:val="28"/>
          <w:szCs w:val="28"/>
        </w:rPr>
        <w:t>Joseph Rowntree Foundation</w:t>
      </w:r>
    </w:p>
    <w:p w14:paraId="744A9246" w14:textId="77777777" w:rsidR="008E2B91" w:rsidRDefault="008E2B91" w:rsidP="00FD661B">
      <w:pPr>
        <w:rPr>
          <w:rStyle w:val="normaltextrun"/>
          <w:rFonts w:ascii="Calibri" w:eastAsia="Calibri" w:hAnsi="Calibri" w:cs="Calibri"/>
          <w:b/>
          <w:color w:val="000000" w:themeColor="text1"/>
          <w:sz w:val="28"/>
          <w:szCs w:val="28"/>
        </w:rPr>
      </w:pPr>
    </w:p>
    <w:p w14:paraId="5EBF09DD" w14:textId="5EE3925E" w:rsidR="00FD661B" w:rsidRDefault="00D57D01" w:rsidP="00FD661B">
      <w:pPr>
        <w:rPr>
          <w:rStyle w:val="normaltextrun"/>
          <w:rFonts w:ascii="Calibri" w:eastAsia="Calibri" w:hAnsi="Calibri" w:cs="Calibri"/>
          <w:bCs/>
          <w:color w:val="000000" w:themeColor="text1"/>
          <w:sz w:val="28"/>
          <w:szCs w:val="28"/>
        </w:rPr>
      </w:pPr>
      <w:r>
        <w:rPr>
          <w:rStyle w:val="normaltextrun"/>
          <w:rFonts w:ascii="Calibri" w:eastAsia="Calibri" w:hAnsi="Calibri" w:cs="Calibri"/>
          <w:b/>
          <w:color w:val="000000" w:themeColor="text1"/>
          <w:sz w:val="28"/>
          <w:szCs w:val="28"/>
        </w:rPr>
        <w:t xml:space="preserve">Title: </w:t>
      </w:r>
      <w:r w:rsidRPr="0035420C">
        <w:rPr>
          <w:rStyle w:val="normaltextrun"/>
          <w:rFonts w:ascii="Calibri" w:eastAsia="Calibri" w:hAnsi="Calibri" w:cs="Calibri"/>
          <w:bCs/>
          <w:color w:val="000000" w:themeColor="text1"/>
          <w:sz w:val="28"/>
          <w:szCs w:val="28"/>
        </w:rPr>
        <w:t>Renters on low incomes face a policy black hole: homes for social rent are the answer</w:t>
      </w:r>
    </w:p>
    <w:p w14:paraId="4DB03219" w14:textId="77777777" w:rsidR="00E55B30" w:rsidRDefault="00E55B30" w:rsidP="00FD661B">
      <w:pPr>
        <w:rPr>
          <w:rStyle w:val="normaltextrun"/>
          <w:rFonts w:ascii="Calibri" w:eastAsia="Calibri" w:hAnsi="Calibri" w:cs="Calibri"/>
          <w:bCs/>
          <w:color w:val="000000" w:themeColor="text1"/>
          <w:sz w:val="28"/>
          <w:szCs w:val="28"/>
        </w:rPr>
      </w:pPr>
    </w:p>
    <w:p w14:paraId="3691D5F3" w14:textId="77777777" w:rsidR="00E55B30" w:rsidRPr="00E55B30" w:rsidRDefault="00E55B30" w:rsidP="00E55B30">
      <w:pPr>
        <w:rPr>
          <w:rStyle w:val="normaltextrun"/>
          <w:rFonts w:ascii="Calibri" w:eastAsia="Calibri" w:hAnsi="Calibri" w:cs="Calibri"/>
          <w:bCs/>
          <w:color w:val="000000" w:themeColor="text1"/>
          <w:sz w:val="28"/>
          <w:szCs w:val="28"/>
        </w:rPr>
      </w:pPr>
      <w:r>
        <w:rPr>
          <w:rStyle w:val="normaltextrun"/>
          <w:rFonts w:ascii="Calibri" w:eastAsia="Calibri" w:hAnsi="Calibri" w:cs="Calibri"/>
          <w:b/>
          <w:color w:val="000000" w:themeColor="text1"/>
          <w:sz w:val="28"/>
          <w:szCs w:val="28"/>
        </w:rPr>
        <w:t xml:space="preserve">Abstract: </w:t>
      </w:r>
      <w:r w:rsidRPr="00E55B30">
        <w:rPr>
          <w:rStyle w:val="normaltextrun"/>
          <w:rFonts w:ascii="Calibri" w:eastAsia="Calibri" w:hAnsi="Calibri" w:cs="Calibri"/>
          <w:bCs/>
          <w:color w:val="000000" w:themeColor="text1"/>
          <w:sz w:val="28"/>
          <w:szCs w:val="28"/>
        </w:rPr>
        <w:t xml:space="preserve">This briefing analyses the large number of households on low incomes paying rents they cannot afford in the private rented sector. It provides new analysis on the depth and geographical spread of this problem and examines the Government’s policy response, which is not currently succeeding either in making renting more affordable or in making homeownership accessible to this group. </w:t>
      </w:r>
    </w:p>
    <w:p w14:paraId="13C99E60" w14:textId="77777777" w:rsidR="00E55B30" w:rsidRPr="00E55B30" w:rsidRDefault="00E55B30" w:rsidP="00E55B30">
      <w:pPr>
        <w:rPr>
          <w:rStyle w:val="normaltextrun"/>
          <w:rFonts w:ascii="Calibri" w:eastAsia="Calibri" w:hAnsi="Calibri" w:cs="Calibri"/>
          <w:bCs/>
          <w:color w:val="000000" w:themeColor="text1"/>
          <w:sz w:val="28"/>
          <w:szCs w:val="28"/>
        </w:rPr>
      </w:pPr>
    </w:p>
    <w:p w14:paraId="4B41CFCD" w14:textId="38CD8D36" w:rsidR="00E55B30" w:rsidRPr="00E55B30" w:rsidRDefault="00E55B30" w:rsidP="00E55B30">
      <w:pPr>
        <w:rPr>
          <w:rStyle w:val="normaltextrun"/>
          <w:rFonts w:ascii="Calibri" w:eastAsia="Calibri" w:hAnsi="Calibri" w:cs="Calibri"/>
          <w:bCs/>
          <w:color w:val="000000" w:themeColor="text1"/>
          <w:sz w:val="28"/>
          <w:szCs w:val="28"/>
        </w:rPr>
      </w:pPr>
      <w:r w:rsidRPr="00E55B30">
        <w:rPr>
          <w:rStyle w:val="normaltextrun"/>
          <w:rFonts w:ascii="Calibri" w:eastAsia="Calibri" w:hAnsi="Calibri" w:cs="Calibri"/>
          <w:bCs/>
          <w:color w:val="000000" w:themeColor="text1"/>
          <w:sz w:val="28"/>
          <w:szCs w:val="28"/>
        </w:rPr>
        <w:t>It shows why significantly increasing the supply of homes for social rent is the solution – 90,000 a year for the next 15 years – and sets out the level of investment the Government should commit to at this autumn’s Comprehensive Spending Review to deliver them.</w:t>
      </w:r>
    </w:p>
    <w:p w14:paraId="7FEEAEA2" w14:textId="77777777" w:rsidR="0035420C" w:rsidRDefault="0035420C" w:rsidP="00FD661B">
      <w:pPr>
        <w:rPr>
          <w:rStyle w:val="normaltextrun"/>
          <w:rFonts w:ascii="Calibri" w:eastAsia="Calibri" w:hAnsi="Calibri" w:cs="Calibri"/>
          <w:b/>
          <w:color w:val="000000" w:themeColor="text1"/>
          <w:sz w:val="28"/>
          <w:szCs w:val="28"/>
        </w:rPr>
      </w:pPr>
    </w:p>
    <w:p w14:paraId="64ED3094" w14:textId="27E487F8" w:rsidR="00D57D01" w:rsidRDefault="00D57D01" w:rsidP="00FD661B">
      <w:pPr>
        <w:rPr>
          <w:rStyle w:val="normaltextrun"/>
          <w:rFonts w:ascii="Calibri" w:eastAsia="Calibri" w:hAnsi="Calibri" w:cs="Calibri"/>
          <w:bCs/>
          <w:color w:val="000000" w:themeColor="text1"/>
          <w:sz w:val="28"/>
          <w:szCs w:val="28"/>
        </w:rPr>
      </w:pPr>
      <w:r>
        <w:rPr>
          <w:rStyle w:val="normaltextrun"/>
          <w:rFonts w:ascii="Calibri" w:eastAsia="Calibri" w:hAnsi="Calibri" w:cs="Calibri"/>
          <w:b/>
          <w:color w:val="000000" w:themeColor="text1"/>
          <w:sz w:val="28"/>
          <w:szCs w:val="28"/>
        </w:rPr>
        <w:t xml:space="preserve">Word count: </w:t>
      </w:r>
      <w:r w:rsidRPr="0035420C">
        <w:rPr>
          <w:rStyle w:val="normaltextrun"/>
          <w:rFonts w:ascii="Calibri" w:eastAsia="Calibri" w:hAnsi="Calibri" w:cs="Calibri"/>
          <w:bCs/>
          <w:color w:val="000000" w:themeColor="text1"/>
          <w:sz w:val="28"/>
          <w:szCs w:val="28"/>
        </w:rPr>
        <w:t>7,000</w:t>
      </w:r>
      <w:r w:rsidR="0035420C">
        <w:rPr>
          <w:rStyle w:val="normaltextrun"/>
          <w:rFonts w:ascii="Calibri" w:eastAsia="Calibri" w:hAnsi="Calibri" w:cs="Calibri"/>
          <w:bCs/>
          <w:color w:val="000000" w:themeColor="text1"/>
          <w:sz w:val="28"/>
          <w:szCs w:val="28"/>
        </w:rPr>
        <w:t xml:space="preserve"> (excl. references and methodology note – see attached)</w:t>
      </w:r>
    </w:p>
    <w:p w14:paraId="2BC719EC" w14:textId="77777777" w:rsidR="0035420C" w:rsidRDefault="0035420C" w:rsidP="00FD661B">
      <w:pPr>
        <w:rPr>
          <w:rStyle w:val="normaltextrun"/>
          <w:rFonts w:ascii="Calibri" w:eastAsia="Calibri" w:hAnsi="Calibri" w:cs="Calibri"/>
          <w:bCs/>
          <w:color w:val="000000" w:themeColor="text1"/>
          <w:sz w:val="28"/>
          <w:szCs w:val="28"/>
        </w:rPr>
      </w:pPr>
    </w:p>
    <w:p w14:paraId="22D2CC0A" w14:textId="77777777" w:rsidR="0035420C" w:rsidRDefault="0035420C" w:rsidP="00FD661B">
      <w:pPr>
        <w:rPr>
          <w:rStyle w:val="normaltextrun"/>
          <w:rFonts w:ascii="Calibri" w:eastAsia="Calibri" w:hAnsi="Calibri" w:cs="Calibri"/>
          <w:bCs/>
          <w:color w:val="000000" w:themeColor="text1"/>
          <w:sz w:val="28"/>
          <w:szCs w:val="28"/>
        </w:rPr>
      </w:pPr>
    </w:p>
    <w:p w14:paraId="56B915D4" w14:textId="77777777" w:rsidR="0035420C" w:rsidRPr="00FD661B" w:rsidRDefault="0035420C" w:rsidP="00FD661B">
      <w:pPr>
        <w:rPr>
          <w:rStyle w:val="normaltextrun"/>
          <w:rFonts w:ascii="Calibri" w:eastAsia="Calibri" w:hAnsi="Calibri" w:cs="Calibri"/>
          <w:b/>
          <w:color w:val="000000" w:themeColor="text1"/>
          <w:sz w:val="28"/>
          <w:szCs w:val="28"/>
        </w:rPr>
      </w:pPr>
    </w:p>
    <w:p w14:paraId="627F61F7" w14:textId="77777777" w:rsidR="00FD661B" w:rsidRDefault="00FD661B" w:rsidP="00FD661B">
      <w:pPr>
        <w:spacing w:beforeAutospacing="1" w:afterAutospacing="1"/>
        <w:ind w:left="360" w:hanging="360"/>
        <w:rPr>
          <w:rStyle w:val="normaltextrun"/>
          <w:rFonts w:ascii="Calibri" w:eastAsia="Calibri" w:hAnsi="Calibri" w:cs="Calibri"/>
          <w:b/>
          <w:color w:val="000000" w:themeColor="text1"/>
          <w:sz w:val="28"/>
          <w:szCs w:val="28"/>
        </w:rPr>
      </w:pPr>
    </w:p>
    <w:p w14:paraId="7D864B0D" w14:textId="77777777" w:rsidR="00FD661B" w:rsidRPr="00FD661B" w:rsidRDefault="00FD661B" w:rsidP="00FD661B">
      <w:pPr>
        <w:pStyle w:val="Introduction"/>
      </w:pPr>
    </w:p>
    <w:p w14:paraId="2D383252" w14:textId="77777777" w:rsidR="006B3808" w:rsidRDefault="006B3808">
      <w:pPr>
        <w:spacing w:after="200" w:line="276" w:lineRule="auto"/>
        <w:rPr>
          <w:rFonts w:eastAsiaTheme="majorEastAsia"/>
          <w:b/>
          <w:color w:val="CE0058"/>
          <w:spacing w:val="5"/>
          <w:kern w:val="28"/>
          <w:sz w:val="64"/>
          <w:szCs w:val="64"/>
        </w:rPr>
      </w:pPr>
      <w:r>
        <w:br w:type="page"/>
      </w:r>
    </w:p>
    <w:p w14:paraId="50D03595" w14:textId="12FA73C6" w:rsidR="00883AC1" w:rsidRPr="00883AC1" w:rsidRDefault="4D86825B" w:rsidP="00692DAE">
      <w:pPr>
        <w:pStyle w:val="Title"/>
      </w:pPr>
      <w:r>
        <w:lastRenderedPageBreak/>
        <w:t xml:space="preserve">Renters </w:t>
      </w:r>
      <w:r w:rsidR="007B661E">
        <w:t>on low incomes face a policy black hole</w:t>
      </w:r>
      <w:r>
        <w:t>: homes for social rent are the answer</w:t>
      </w:r>
    </w:p>
    <w:p w14:paraId="51178FB1" w14:textId="0FDAF3C3" w:rsidR="00656B26" w:rsidRDefault="27DE167C" w:rsidP="00FE7077">
      <w:pPr>
        <w:rPr>
          <w:rStyle w:val="eop"/>
          <w:rFonts w:ascii="Calibri" w:eastAsia="Calibri" w:hAnsi="Calibri" w:cs="Calibri"/>
          <w:color w:val="000000" w:themeColor="text1"/>
        </w:rPr>
      </w:pPr>
      <w:r w:rsidRPr="61809047">
        <w:rPr>
          <w:rStyle w:val="eop"/>
          <w:rFonts w:ascii="Calibri" w:eastAsia="Calibri" w:hAnsi="Calibri" w:cs="Calibri"/>
          <w:color w:val="000000" w:themeColor="text1"/>
        </w:rPr>
        <w:t xml:space="preserve">This briefing analyses the large number of households on low incomes paying rents they cannot afford in the private rented sector. It provides new analysis on the depth and geographical spread of this problem and examines the </w:t>
      </w:r>
      <w:r w:rsidR="0076109D">
        <w:rPr>
          <w:rStyle w:val="eop"/>
          <w:rFonts w:ascii="Calibri" w:eastAsia="Calibri" w:hAnsi="Calibri" w:cs="Calibri"/>
          <w:color w:val="000000" w:themeColor="text1"/>
        </w:rPr>
        <w:t>G</w:t>
      </w:r>
      <w:r w:rsidR="009D6B8A" w:rsidRPr="61809047">
        <w:rPr>
          <w:rStyle w:val="eop"/>
          <w:rFonts w:ascii="Calibri" w:eastAsia="Calibri" w:hAnsi="Calibri" w:cs="Calibri"/>
          <w:color w:val="000000" w:themeColor="text1"/>
        </w:rPr>
        <w:t xml:space="preserve">overnment’s </w:t>
      </w:r>
      <w:r w:rsidRPr="61809047">
        <w:rPr>
          <w:rStyle w:val="eop"/>
          <w:rFonts w:ascii="Calibri" w:eastAsia="Calibri" w:hAnsi="Calibri" w:cs="Calibri"/>
          <w:color w:val="000000" w:themeColor="text1"/>
        </w:rPr>
        <w:t xml:space="preserve">policy response, which is not currently succeeding either in making renting more affordable or in making homeownership accessible to this group. </w:t>
      </w:r>
    </w:p>
    <w:p w14:paraId="121CB8F8" w14:textId="77777777" w:rsidR="00656B26" w:rsidRDefault="00656B26" w:rsidP="00FE7077">
      <w:pPr>
        <w:rPr>
          <w:rStyle w:val="eop"/>
          <w:rFonts w:ascii="Calibri" w:eastAsia="Calibri" w:hAnsi="Calibri" w:cs="Calibri"/>
          <w:color w:val="000000" w:themeColor="text1"/>
        </w:rPr>
      </w:pPr>
    </w:p>
    <w:p w14:paraId="02808D5C" w14:textId="6AB991D5" w:rsidR="00423F7D" w:rsidRPr="001D5F68" w:rsidRDefault="27DE167C" w:rsidP="00FE7077">
      <w:pPr>
        <w:rPr>
          <w:rFonts w:ascii="Calibri" w:eastAsia="Calibri" w:hAnsi="Calibri" w:cs="Calibri"/>
          <w:b/>
          <w:color w:val="000000" w:themeColor="text1"/>
        </w:rPr>
      </w:pPr>
      <w:r w:rsidRPr="61809047">
        <w:rPr>
          <w:rStyle w:val="eop"/>
          <w:rFonts w:ascii="Calibri" w:eastAsia="Calibri" w:hAnsi="Calibri" w:cs="Calibri"/>
          <w:color w:val="000000" w:themeColor="text1"/>
        </w:rPr>
        <w:t>It shows why significantly increasing the supply of homes for social rent is the solution</w:t>
      </w:r>
      <w:r w:rsidR="008E55F3">
        <w:rPr>
          <w:rStyle w:val="eop"/>
          <w:rFonts w:ascii="Calibri" w:eastAsia="Calibri" w:hAnsi="Calibri" w:cs="Calibri"/>
          <w:color w:val="000000" w:themeColor="text1"/>
        </w:rPr>
        <w:t xml:space="preserve"> </w:t>
      </w:r>
      <w:r w:rsidR="004F62CE">
        <w:t>–</w:t>
      </w:r>
      <w:r w:rsidRPr="61809047">
        <w:rPr>
          <w:rStyle w:val="eop"/>
          <w:rFonts w:ascii="Calibri" w:eastAsia="Calibri" w:hAnsi="Calibri" w:cs="Calibri"/>
          <w:color w:val="000000" w:themeColor="text1"/>
        </w:rPr>
        <w:t xml:space="preserve"> </w:t>
      </w:r>
      <w:r w:rsidR="00656B26">
        <w:rPr>
          <w:rStyle w:val="eop"/>
          <w:rFonts w:ascii="Calibri" w:eastAsia="Calibri" w:hAnsi="Calibri" w:cs="Calibri"/>
          <w:color w:val="000000" w:themeColor="text1"/>
        </w:rPr>
        <w:t xml:space="preserve">90,000 </w:t>
      </w:r>
      <w:r w:rsidR="004F62CE">
        <w:rPr>
          <w:rStyle w:val="eop"/>
          <w:rFonts w:ascii="Calibri" w:eastAsia="Calibri" w:hAnsi="Calibri" w:cs="Calibri"/>
          <w:color w:val="000000" w:themeColor="text1"/>
        </w:rPr>
        <w:t xml:space="preserve">a </w:t>
      </w:r>
      <w:r w:rsidR="00656B26">
        <w:rPr>
          <w:rStyle w:val="eop"/>
          <w:rFonts w:ascii="Calibri" w:eastAsia="Calibri" w:hAnsi="Calibri" w:cs="Calibri"/>
          <w:color w:val="000000" w:themeColor="text1"/>
        </w:rPr>
        <w:t>year for</w:t>
      </w:r>
      <w:r w:rsidR="0041736C">
        <w:rPr>
          <w:rStyle w:val="eop"/>
          <w:rFonts w:ascii="Calibri" w:eastAsia="Calibri" w:hAnsi="Calibri" w:cs="Calibri"/>
          <w:color w:val="000000" w:themeColor="text1"/>
        </w:rPr>
        <w:t xml:space="preserve"> the next </w:t>
      </w:r>
      <w:r w:rsidR="004F62CE">
        <w:rPr>
          <w:rStyle w:val="eop"/>
          <w:rFonts w:ascii="Calibri" w:eastAsia="Calibri" w:hAnsi="Calibri" w:cs="Calibri"/>
          <w:color w:val="000000" w:themeColor="text1"/>
        </w:rPr>
        <w:t xml:space="preserve">15 </w:t>
      </w:r>
      <w:r w:rsidR="0041736C">
        <w:rPr>
          <w:rStyle w:val="eop"/>
          <w:rFonts w:ascii="Calibri" w:eastAsia="Calibri" w:hAnsi="Calibri" w:cs="Calibri"/>
          <w:color w:val="000000" w:themeColor="text1"/>
        </w:rPr>
        <w:t>years</w:t>
      </w:r>
      <w:r w:rsidR="004F62CE">
        <w:t xml:space="preserve"> –</w:t>
      </w:r>
      <w:r w:rsidR="00734DEA">
        <w:rPr>
          <w:rStyle w:val="eop"/>
          <w:rFonts w:ascii="Calibri" w:eastAsia="Calibri" w:hAnsi="Calibri" w:cs="Calibri"/>
          <w:color w:val="000000" w:themeColor="text1"/>
        </w:rPr>
        <w:t xml:space="preserve"> </w:t>
      </w:r>
      <w:r w:rsidRPr="61809047">
        <w:rPr>
          <w:rStyle w:val="eop"/>
          <w:rFonts w:ascii="Calibri" w:eastAsia="Calibri" w:hAnsi="Calibri" w:cs="Calibri"/>
          <w:color w:val="000000" w:themeColor="text1"/>
        </w:rPr>
        <w:t xml:space="preserve">and sets out the level of investment the Government should commit to at this </w:t>
      </w:r>
      <w:r w:rsidR="004F62CE">
        <w:rPr>
          <w:rStyle w:val="eop"/>
          <w:rFonts w:ascii="Calibri" w:eastAsia="Calibri" w:hAnsi="Calibri" w:cs="Calibri"/>
          <w:color w:val="000000" w:themeColor="text1"/>
        </w:rPr>
        <w:t>a</w:t>
      </w:r>
      <w:r w:rsidR="004F62CE" w:rsidRPr="61809047">
        <w:rPr>
          <w:rStyle w:val="eop"/>
          <w:rFonts w:ascii="Calibri" w:eastAsia="Calibri" w:hAnsi="Calibri" w:cs="Calibri"/>
          <w:color w:val="000000" w:themeColor="text1"/>
        </w:rPr>
        <w:t xml:space="preserve">utumn’s </w:t>
      </w:r>
      <w:r w:rsidRPr="61809047">
        <w:rPr>
          <w:rStyle w:val="eop"/>
          <w:rFonts w:ascii="Calibri" w:eastAsia="Calibri" w:hAnsi="Calibri" w:cs="Calibri"/>
          <w:color w:val="000000" w:themeColor="text1"/>
        </w:rPr>
        <w:t xml:space="preserve">Comprehensive Spending Review to deliver them. </w:t>
      </w:r>
    </w:p>
    <w:p w14:paraId="6BA41F51" w14:textId="3DB08C76" w:rsidR="7AEEFFD2" w:rsidRDefault="7AEEFFD2" w:rsidP="7AEEFFD2">
      <w:pPr>
        <w:rPr>
          <w:rStyle w:val="eop"/>
          <w:rFonts w:ascii="Calibri" w:eastAsia="Calibri" w:hAnsi="Calibri"/>
          <w:color w:val="000000" w:themeColor="text1"/>
        </w:rPr>
      </w:pPr>
    </w:p>
    <w:p w14:paraId="26DF6E2F" w14:textId="77777777" w:rsidR="006D6160" w:rsidRPr="00021CE0" w:rsidRDefault="006D6160" w:rsidP="00021CE0">
      <w:pPr>
        <w:spacing w:beforeAutospacing="1" w:afterAutospacing="1"/>
        <w:ind w:left="360" w:hanging="360"/>
        <w:rPr>
          <w:rStyle w:val="normaltextrun"/>
          <w:rFonts w:eastAsiaTheme="minorEastAsia" w:cstheme="minorBidi"/>
          <w:b/>
          <w:color w:val="000000" w:themeColor="text1"/>
          <w:sz w:val="28"/>
          <w:szCs w:val="28"/>
          <w:highlight w:val="yellow"/>
        </w:rPr>
      </w:pPr>
    </w:p>
    <w:p w14:paraId="6AC30BFE" w14:textId="77777777" w:rsidR="00021CE0" w:rsidRDefault="27DE167C" w:rsidP="00B542F2">
      <w:pPr>
        <w:spacing w:beforeAutospacing="1" w:afterAutospacing="1"/>
        <w:rPr>
          <w:rStyle w:val="eop"/>
          <w:rFonts w:ascii="Calibri" w:eastAsia="Calibri" w:hAnsi="Calibri" w:cs="Calibri"/>
          <w:b/>
          <w:bCs/>
          <w:color w:val="CE0058"/>
          <w:sz w:val="36"/>
          <w:szCs w:val="36"/>
        </w:rPr>
      </w:pPr>
      <w:r w:rsidRPr="61809047">
        <w:rPr>
          <w:rStyle w:val="eop"/>
          <w:rFonts w:ascii="Calibri" w:eastAsia="Calibri" w:hAnsi="Calibri" w:cs="Calibri"/>
          <w:b/>
          <w:bCs/>
          <w:color w:val="CE0058"/>
          <w:sz w:val="36"/>
          <w:szCs w:val="36"/>
        </w:rPr>
        <w:t> </w:t>
      </w:r>
    </w:p>
    <w:p w14:paraId="15C7CA18" w14:textId="77777777" w:rsidR="00021CE0" w:rsidRDefault="00021CE0" w:rsidP="00B542F2">
      <w:pPr>
        <w:spacing w:beforeAutospacing="1" w:afterAutospacing="1"/>
        <w:rPr>
          <w:rStyle w:val="eop"/>
          <w:rFonts w:ascii="Calibri" w:eastAsia="Calibri" w:hAnsi="Calibri" w:cs="Calibri"/>
          <w:b/>
          <w:bCs/>
          <w:color w:val="CE0058"/>
          <w:sz w:val="36"/>
          <w:szCs w:val="36"/>
        </w:rPr>
      </w:pPr>
    </w:p>
    <w:p w14:paraId="2C305B5D" w14:textId="77777777" w:rsidR="00021CE0" w:rsidRDefault="00021CE0" w:rsidP="00B542F2">
      <w:pPr>
        <w:spacing w:beforeAutospacing="1" w:afterAutospacing="1"/>
        <w:rPr>
          <w:rStyle w:val="eop"/>
          <w:rFonts w:ascii="Calibri" w:eastAsia="Calibri" w:hAnsi="Calibri" w:cs="Calibri"/>
          <w:b/>
          <w:bCs/>
          <w:color w:val="CE0058"/>
          <w:sz w:val="36"/>
          <w:szCs w:val="36"/>
        </w:rPr>
      </w:pPr>
    </w:p>
    <w:p w14:paraId="33C31300" w14:textId="77777777" w:rsidR="00021CE0" w:rsidRDefault="00021CE0" w:rsidP="00B542F2">
      <w:pPr>
        <w:spacing w:beforeAutospacing="1" w:afterAutospacing="1"/>
        <w:rPr>
          <w:rStyle w:val="eop"/>
          <w:rFonts w:ascii="Calibri" w:eastAsia="Calibri" w:hAnsi="Calibri" w:cs="Calibri"/>
          <w:b/>
          <w:bCs/>
          <w:color w:val="CE0058"/>
          <w:sz w:val="36"/>
          <w:szCs w:val="36"/>
        </w:rPr>
      </w:pPr>
    </w:p>
    <w:p w14:paraId="2E611CB7" w14:textId="77777777" w:rsidR="00021CE0" w:rsidRDefault="00021CE0" w:rsidP="00B542F2">
      <w:pPr>
        <w:spacing w:beforeAutospacing="1" w:afterAutospacing="1"/>
        <w:rPr>
          <w:rStyle w:val="eop"/>
          <w:rFonts w:ascii="Calibri" w:eastAsia="Calibri" w:hAnsi="Calibri" w:cs="Calibri"/>
          <w:b/>
          <w:bCs/>
          <w:color w:val="CE0058"/>
          <w:sz w:val="36"/>
          <w:szCs w:val="36"/>
        </w:rPr>
      </w:pPr>
    </w:p>
    <w:p w14:paraId="73D59C47" w14:textId="77777777" w:rsidR="00021CE0" w:rsidRDefault="00021CE0" w:rsidP="00B542F2">
      <w:pPr>
        <w:spacing w:beforeAutospacing="1" w:afterAutospacing="1"/>
        <w:rPr>
          <w:rStyle w:val="eop"/>
          <w:rFonts w:ascii="Calibri" w:eastAsia="Calibri" w:hAnsi="Calibri" w:cs="Calibri"/>
          <w:b/>
          <w:bCs/>
          <w:color w:val="CE0058"/>
          <w:sz w:val="36"/>
          <w:szCs w:val="36"/>
        </w:rPr>
      </w:pPr>
    </w:p>
    <w:p w14:paraId="7C32C598" w14:textId="77777777" w:rsidR="00021CE0" w:rsidRDefault="00021CE0" w:rsidP="00B542F2">
      <w:pPr>
        <w:spacing w:beforeAutospacing="1" w:afterAutospacing="1"/>
        <w:rPr>
          <w:rStyle w:val="eop"/>
          <w:rFonts w:ascii="Calibri" w:eastAsia="Calibri" w:hAnsi="Calibri" w:cs="Calibri"/>
          <w:b/>
          <w:bCs/>
          <w:color w:val="CE0058"/>
          <w:sz w:val="36"/>
          <w:szCs w:val="36"/>
        </w:rPr>
      </w:pPr>
    </w:p>
    <w:p w14:paraId="419D916D" w14:textId="77777777" w:rsidR="00021CE0" w:rsidRDefault="00021CE0" w:rsidP="00B542F2">
      <w:pPr>
        <w:spacing w:beforeAutospacing="1" w:afterAutospacing="1"/>
        <w:rPr>
          <w:rStyle w:val="eop"/>
          <w:rFonts w:ascii="Calibri" w:eastAsia="Calibri" w:hAnsi="Calibri" w:cs="Calibri"/>
          <w:b/>
          <w:bCs/>
          <w:color w:val="CE0058"/>
          <w:sz w:val="36"/>
          <w:szCs w:val="36"/>
        </w:rPr>
      </w:pPr>
    </w:p>
    <w:p w14:paraId="121E6910" w14:textId="77777777" w:rsidR="00EC3E33" w:rsidRDefault="00EC3E33" w:rsidP="47290431">
      <w:pPr>
        <w:spacing w:beforeAutospacing="1" w:after="160" w:afterAutospacing="1"/>
        <w:rPr>
          <w:rFonts w:ascii="Calibri" w:eastAsia="Calibri" w:hAnsi="Calibri" w:cs="Calibri"/>
          <w:b/>
          <w:bCs/>
          <w:color w:val="CE0058"/>
          <w:sz w:val="36"/>
          <w:szCs w:val="36"/>
        </w:rPr>
      </w:pPr>
    </w:p>
    <w:p w14:paraId="4F5992DC" w14:textId="71ACED74" w:rsidR="00423F7D" w:rsidRPr="001D5F68" w:rsidRDefault="27DE167C" w:rsidP="47290431">
      <w:pPr>
        <w:spacing w:beforeAutospacing="1" w:after="160" w:afterAutospacing="1"/>
        <w:rPr>
          <w:rFonts w:ascii="Calibri" w:eastAsia="Calibri" w:hAnsi="Calibri"/>
          <w:color w:val="000000" w:themeColor="text1"/>
        </w:rPr>
      </w:pPr>
      <w:r w:rsidRPr="61809047">
        <w:rPr>
          <w:rFonts w:ascii="Calibri" w:eastAsia="Calibri" w:hAnsi="Calibri" w:cs="Calibri"/>
          <w:b/>
          <w:bCs/>
          <w:color w:val="CE0058"/>
          <w:sz w:val="36"/>
          <w:szCs w:val="36"/>
        </w:rPr>
        <w:lastRenderedPageBreak/>
        <w:t>Executive Summary</w:t>
      </w:r>
    </w:p>
    <w:p w14:paraId="5AF10B19" w14:textId="32ED4489" w:rsidR="00423F7D" w:rsidRPr="001D5F68" w:rsidRDefault="27DE167C" w:rsidP="47290431">
      <w:pPr>
        <w:spacing w:beforeAutospacing="1" w:after="160" w:afterAutospacing="1"/>
        <w:rPr>
          <w:rFonts w:ascii="Calibri" w:eastAsia="Calibri" w:hAnsi="Calibri"/>
          <w:color w:val="000000" w:themeColor="text1"/>
        </w:rPr>
      </w:pPr>
      <w:r w:rsidRPr="61809047">
        <w:rPr>
          <w:rFonts w:ascii="Calibri" w:eastAsia="Calibri" w:hAnsi="Calibri" w:cs="Calibri"/>
          <w:color w:val="000000" w:themeColor="text1"/>
        </w:rPr>
        <w:t xml:space="preserve">It is not right that the high cost of private renting is leaving </w:t>
      </w:r>
      <w:r w:rsidRPr="61809047">
        <w:rPr>
          <w:rFonts w:ascii="Calibri" w:eastAsia="Calibri" w:hAnsi="Calibri" w:cs="Calibri"/>
          <w:b/>
          <w:bCs/>
          <w:color w:val="000000" w:themeColor="text1"/>
        </w:rPr>
        <w:t xml:space="preserve">almost one million families paying rents they cannot afford </w:t>
      </w:r>
      <w:r w:rsidRPr="00131934">
        <w:rPr>
          <w:rFonts w:ascii="Calibri" w:eastAsia="Calibri" w:hAnsi="Calibri" w:cs="Calibri"/>
          <w:color w:val="000000" w:themeColor="text1"/>
        </w:rPr>
        <w:t xml:space="preserve">[see definition on page </w:t>
      </w:r>
      <w:r w:rsidR="00131934" w:rsidRPr="00131934">
        <w:rPr>
          <w:rFonts w:ascii="Calibri" w:eastAsia="Calibri" w:hAnsi="Calibri" w:cs="Calibri"/>
          <w:color w:val="000000" w:themeColor="text1"/>
        </w:rPr>
        <w:t>4</w:t>
      </w:r>
      <w:r w:rsidRPr="00131934">
        <w:rPr>
          <w:rFonts w:ascii="Calibri" w:eastAsia="Calibri" w:hAnsi="Calibri" w:cs="Calibri"/>
          <w:color w:val="000000" w:themeColor="text1"/>
        </w:rPr>
        <w:t>].</w:t>
      </w:r>
      <w:r w:rsidRPr="61809047">
        <w:rPr>
          <w:rFonts w:ascii="Calibri" w:eastAsia="Calibri" w:hAnsi="Calibri" w:cs="Calibri"/>
          <w:color w:val="000000" w:themeColor="text1"/>
        </w:rPr>
        <w:t xml:space="preserve"> </w:t>
      </w:r>
      <w:r w:rsidRPr="4E942804">
        <w:rPr>
          <w:rFonts w:ascii="Calibri" w:eastAsia="Calibri" w:hAnsi="Calibri" w:cs="Calibri"/>
          <w:b/>
          <w:color w:val="000000" w:themeColor="text1"/>
        </w:rPr>
        <w:t>This</w:t>
      </w:r>
      <w:r w:rsidR="1A1ECA4F" w:rsidRPr="4E942804">
        <w:rPr>
          <w:rFonts w:ascii="Calibri" w:eastAsia="Calibri" w:hAnsi="Calibri" w:cs="Calibri"/>
          <w:b/>
          <w:color w:val="000000" w:themeColor="text1"/>
        </w:rPr>
        <w:t xml:space="preserve"> is leaving</w:t>
      </w:r>
      <w:r w:rsidRPr="4E942804">
        <w:rPr>
          <w:rFonts w:ascii="Calibri" w:eastAsia="Calibri" w:hAnsi="Calibri" w:cs="Calibri"/>
          <w:b/>
          <w:color w:val="000000" w:themeColor="text1"/>
        </w:rPr>
        <w:t xml:space="preserve"> </w:t>
      </w:r>
      <w:r w:rsidR="1A1ECA4F" w:rsidRPr="4E942804">
        <w:rPr>
          <w:rFonts w:ascii="Calibri" w:eastAsia="Calibri" w:hAnsi="Calibri" w:cs="Calibri"/>
          <w:b/>
          <w:color w:val="000000" w:themeColor="text1"/>
        </w:rPr>
        <w:t>nine in ten of these families in poverty</w:t>
      </w:r>
      <w:r w:rsidR="1A1ECA4F" w:rsidRPr="0AC815E8">
        <w:rPr>
          <w:rFonts w:ascii="Calibri" w:eastAsia="Calibri" w:hAnsi="Calibri" w:cs="Calibri"/>
          <w:color w:val="000000" w:themeColor="text1"/>
        </w:rPr>
        <w:t xml:space="preserve">, with </w:t>
      </w:r>
      <w:r w:rsidR="6B138066" w:rsidRPr="3E6F2648">
        <w:rPr>
          <w:rFonts w:ascii="Calibri" w:eastAsia="Calibri" w:hAnsi="Calibri" w:cs="Calibri"/>
          <w:color w:val="000000" w:themeColor="text1"/>
        </w:rPr>
        <w:t xml:space="preserve">some </w:t>
      </w:r>
      <w:r w:rsidR="04D106F5" w:rsidRPr="5B36064A">
        <w:rPr>
          <w:rFonts w:ascii="Calibri" w:eastAsia="Calibri" w:hAnsi="Calibri" w:cs="Calibri"/>
          <w:color w:val="000000" w:themeColor="text1"/>
        </w:rPr>
        <w:t xml:space="preserve">family budgets </w:t>
      </w:r>
      <w:r w:rsidR="004F62CE">
        <w:rPr>
          <w:rFonts w:ascii="Calibri" w:eastAsia="Calibri" w:hAnsi="Calibri" w:cs="Calibri"/>
          <w:color w:val="000000" w:themeColor="text1"/>
        </w:rPr>
        <w:t>more than</w:t>
      </w:r>
      <w:r w:rsidR="004F62CE" w:rsidRPr="5B36064A">
        <w:rPr>
          <w:rFonts w:ascii="Calibri" w:eastAsia="Calibri" w:hAnsi="Calibri" w:cs="Calibri"/>
          <w:color w:val="000000" w:themeColor="text1"/>
        </w:rPr>
        <w:t xml:space="preserve"> </w:t>
      </w:r>
      <w:r w:rsidR="04D106F5" w:rsidRPr="5B36064A">
        <w:rPr>
          <w:rFonts w:ascii="Calibri" w:eastAsia="Calibri" w:hAnsi="Calibri" w:cs="Calibri"/>
          <w:color w:val="000000" w:themeColor="text1"/>
        </w:rPr>
        <w:t xml:space="preserve">£100 </w:t>
      </w:r>
      <w:r w:rsidR="004F62CE">
        <w:rPr>
          <w:rFonts w:ascii="Calibri" w:eastAsia="Calibri" w:hAnsi="Calibri" w:cs="Calibri"/>
          <w:color w:val="000000" w:themeColor="text1"/>
        </w:rPr>
        <w:t>a</w:t>
      </w:r>
      <w:r w:rsidR="004F62CE" w:rsidRPr="5B36064A">
        <w:rPr>
          <w:rFonts w:ascii="Calibri" w:eastAsia="Calibri" w:hAnsi="Calibri" w:cs="Calibri"/>
          <w:color w:val="000000" w:themeColor="text1"/>
        </w:rPr>
        <w:t xml:space="preserve"> </w:t>
      </w:r>
      <w:r w:rsidR="04D106F5" w:rsidRPr="5B36064A">
        <w:rPr>
          <w:rFonts w:ascii="Calibri" w:eastAsia="Calibri" w:hAnsi="Calibri" w:cs="Calibri"/>
          <w:color w:val="000000" w:themeColor="text1"/>
        </w:rPr>
        <w:t>week</w:t>
      </w:r>
      <w:r w:rsidR="6B138066" w:rsidRPr="3E6F2648">
        <w:rPr>
          <w:rFonts w:ascii="Calibri" w:eastAsia="Calibri" w:hAnsi="Calibri" w:cs="Calibri"/>
          <w:color w:val="000000" w:themeColor="text1"/>
        </w:rPr>
        <w:t xml:space="preserve"> below the poverty </w:t>
      </w:r>
      <w:r w:rsidR="6B138066" w:rsidRPr="52D6BADD">
        <w:rPr>
          <w:rFonts w:ascii="Calibri" w:eastAsia="Calibri" w:hAnsi="Calibri" w:cs="Calibri"/>
          <w:color w:val="000000" w:themeColor="text1"/>
        </w:rPr>
        <w:t>line</w:t>
      </w:r>
      <w:r w:rsidR="5CC8558E" w:rsidRPr="06B693E6">
        <w:rPr>
          <w:rFonts w:ascii="Calibri" w:eastAsia="Calibri" w:hAnsi="Calibri" w:cs="Calibri"/>
          <w:color w:val="000000" w:themeColor="text1"/>
        </w:rPr>
        <w:t xml:space="preserve"> as a result.</w:t>
      </w:r>
      <w:r w:rsidRPr="76B5E9CA">
        <w:rPr>
          <w:rFonts w:ascii="Calibri" w:eastAsia="Calibri" w:hAnsi="Calibri" w:cs="Calibri"/>
          <w:color w:val="000000" w:themeColor="text1"/>
        </w:rPr>
        <w:t xml:space="preserve"> </w:t>
      </w:r>
      <w:r w:rsidR="6A3BAC31" w:rsidRPr="437B76C9">
        <w:rPr>
          <w:rFonts w:ascii="Calibri" w:eastAsia="Calibri" w:hAnsi="Calibri" w:cs="Calibri"/>
          <w:color w:val="000000" w:themeColor="text1"/>
        </w:rPr>
        <w:t>The Government’s current</w:t>
      </w:r>
      <w:r w:rsidR="6A3BAC31" w:rsidRPr="1B3FBC9A">
        <w:rPr>
          <w:rFonts w:ascii="Calibri" w:eastAsia="Calibri" w:hAnsi="Calibri" w:cs="Calibri"/>
          <w:color w:val="000000" w:themeColor="text1"/>
        </w:rPr>
        <w:t xml:space="preserve"> plans </w:t>
      </w:r>
      <w:r w:rsidR="6A3BAC31" w:rsidRPr="437B76C9">
        <w:rPr>
          <w:rFonts w:ascii="Calibri" w:eastAsia="Calibri" w:hAnsi="Calibri" w:cs="Calibri"/>
          <w:color w:val="000000" w:themeColor="text1"/>
        </w:rPr>
        <w:t>don’t</w:t>
      </w:r>
      <w:r w:rsidR="6A3BAC31" w:rsidRPr="1B3FBC9A">
        <w:rPr>
          <w:rFonts w:ascii="Calibri" w:eastAsia="Calibri" w:hAnsi="Calibri" w:cs="Calibri"/>
          <w:color w:val="000000" w:themeColor="text1"/>
        </w:rPr>
        <w:t xml:space="preserve"> come close to addressing the </w:t>
      </w:r>
      <w:r w:rsidR="6A3BAC31" w:rsidRPr="437B76C9">
        <w:rPr>
          <w:rFonts w:ascii="Calibri" w:eastAsia="Calibri" w:hAnsi="Calibri" w:cs="Calibri"/>
          <w:color w:val="000000" w:themeColor="text1"/>
        </w:rPr>
        <w:t>problem.</w:t>
      </w:r>
      <w:r w:rsidRPr="61809047">
        <w:rPr>
          <w:rFonts w:ascii="Calibri" w:eastAsia="Calibri" w:hAnsi="Calibri" w:cs="Calibri"/>
          <w:color w:val="000000" w:themeColor="text1"/>
        </w:rPr>
        <w:t xml:space="preserve"> There is an urgent need to ease the pressure on these families to reduce poverty, improve living standards and allow more people to save for their family’s future.</w:t>
      </w:r>
    </w:p>
    <w:p w14:paraId="2DF3354F" w14:textId="2127B4BB" w:rsidR="00423F7D" w:rsidRPr="001D5F68" w:rsidRDefault="27DE167C" w:rsidP="2E342458">
      <w:pPr>
        <w:spacing w:after="160"/>
        <w:rPr>
          <w:rFonts w:ascii="Calibri" w:eastAsia="Calibri" w:hAnsi="Calibri"/>
          <w:b/>
          <w:color w:val="000000" w:themeColor="text1"/>
        </w:rPr>
      </w:pPr>
      <w:r w:rsidRPr="61809047">
        <w:rPr>
          <w:rStyle w:val="normaltextrun"/>
          <w:rFonts w:ascii="Calibri" w:eastAsia="Calibri" w:hAnsi="Calibri" w:cs="Calibri"/>
          <w:b/>
          <w:bCs/>
          <w:color w:val="000000" w:themeColor="text1"/>
          <w:lang w:val="en-US"/>
        </w:rPr>
        <w:t xml:space="preserve">Work is not a guaranteed route to being able to afford your rent, and this </w:t>
      </w:r>
      <w:r w:rsidR="190559C3" w:rsidRPr="2B766492">
        <w:rPr>
          <w:rStyle w:val="normaltextrun"/>
          <w:rFonts w:ascii="Calibri" w:eastAsia="Calibri" w:hAnsi="Calibri" w:cs="Calibri"/>
          <w:b/>
          <w:bCs/>
          <w:color w:val="000000" w:themeColor="text1"/>
          <w:lang w:val="en-US"/>
        </w:rPr>
        <w:t>affordability</w:t>
      </w:r>
      <w:r w:rsidRPr="49303D3E">
        <w:rPr>
          <w:rStyle w:val="normaltextrun"/>
          <w:rFonts w:ascii="Calibri" w:eastAsia="Calibri" w:hAnsi="Calibri" w:cs="Calibri"/>
          <w:b/>
          <w:bCs/>
          <w:color w:val="000000" w:themeColor="text1"/>
          <w:lang w:val="en-US"/>
        </w:rPr>
        <w:t xml:space="preserve"> </w:t>
      </w:r>
      <w:r w:rsidRPr="61809047">
        <w:rPr>
          <w:rStyle w:val="normaltextrun"/>
          <w:rFonts w:ascii="Calibri" w:eastAsia="Calibri" w:hAnsi="Calibri" w:cs="Calibri"/>
          <w:b/>
          <w:bCs/>
          <w:color w:val="000000" w:themeColor="text1"/>
          <w:lang w:val="en-US"/>
        </w:rPr>
        <w:t>crisis is hitting working families hard.</w:t>
      </w:r>
      <w:r w:rsidRPr="61809047">
        <w:rPr>
          <w:rStyle w:val="normaltextrun"/>
          <w:rFonts w:ascii="Calibri" w:eastAsia="Calibri" w:hAnsi="Calibri" w:cs="Calibri"/>
          <w:color w:val="000000" w:themeColor="text1"/>
          <w:lang w:val="en-US"/>
        </w:rPr>
        <w:t xml:space="preserve"> 748,000 families who cannot afford their rent have one or more adult in work, two-thirds of whom work full-time. </w:t>
      </w:r>
    </w:p>
    <w:p w14:paraId="63977177" w14:textId="234A537C" w:rsidR="00423F7D" w:rsidRPr="001D5F68" w:rsidRDefault="27DE167C" w:rsidP="2E342458">
      <w:pPr>
        <w:spacing w:after="160"/>
        <w:rPr>
          <w:rFonts w:ascii="Calibri" w:eastAsia="Calibri" w:hAnsi="Calibri"/>
          <w:color w:val="000000" w:themeColor="text1"/>
        </w:rPr>
      </w:pPr>
      <w:r w:rsidRPr="61809047">
        <w:rPr>
          <w:rFonts w:ascii="Calibri" w:eastAsia="Calibri" w:hAnsi="Calibri" w:cs="Calibri"/>
          <w:color w:val="000000" w:themeColor="text1"/>
          <w:lang w:val="en-US"/>
        </w:rPr>
        <w:t xml:space="preserve">Sky-high rents in London can be </w:t>
      </w:r>
      <w:r w:rsidR="005E6D0C">
        <w:rPr>
          <w:rFonts w:ascii="Calibri" w:eastAsia="Calibri" w:hAnsi="Calibri" w:cs="Calibri"/>
          <w:color w:val="000000" w:themeColor="text1"/>
          <w:lang w:val="en-US"/>
        </w:rPr>
        <w:t>devastating</w:t>
      </w:r>
      <w:r w:rsidR="006F0637" w:rsidRPr="61809047">
        <w:rPr>
          <w:rFonts w:ascii="Calibri" w:eastAsia="Calibri" w:hAnsi="Calibri" w:cs="Calibri"/>
          <w:color w:val="000000" w:themeColor="text1"/>
          <w:lang w:val="en-US"/>
        </w:rPr>
        <w:t xml:space="preserve"> </w:t>
      </w:r>
      <w:r w:rsidRPr="61809047">
        <w:rPr>
          <w:rFonts w:ascii="Calibri" w:eastAsia="Calibri" w:hAnsi="Calibri" w:cs="Calibri"/>
          <w:color w:val="000000" w:themeColor="text1"/>
          <w:lang w:val="en-US"/>
        </w:rPr>
        <w:t>but</w:t>
      </w:r>
      <w:r w:rsidRPr="61809047">
        <w:rPr>
          <w:rFonts w:ascii="Calibri" w:eastAsia="Calibri" w:hAnsi="Calibri" w:cs="Calibri"/>
          <w:b/>
          <w:bCs/>
          <w:color w:val="000000" w:themeColor="text1"/>
          <w:lang w:val="en-US"/>
        </w:rPr>
        <w:t xml:space="preserve"> this problem affects </w:t>
      </w:r>
      <w:r w:rsidR="49D78618" w:rsidRPr="006DDAD5">
        <w:rPr>
          <w:rFonts w:ascii="Calibri" w:eastAsia="Calibri" w:hAnsi="Calibri" w:cs="Calibri"/>
          <w:b/>
          <w:bCs/>
          <w:color w:val="000000" w:themeColor="text1"/>
          <w:lang w:val="en-US"/>
        </w:rPr>
        <w:t>all of England.</w:t>
      </w:r>
      <w:r w:rsidRPr="61809047">
        <w:rPr>
          <w:rFonts w:ascii="Calibri" w:eastAsia="Calibri" w:hAnsi="Calibri" w:cs="Calibri"/>
          <w:color w:val="000000" w:themeColor="text1"/>
          <w:lang w:val="en-US"/>
        </w:rPr>
        <w:t xml:space="preserve"> Private renters are more likely to be on low incomes</w:t>
      </w:r>
      <w:r w:rsidR="1D46DABC" w:rsidRPr="76EFC82B">
        <w:rPr>
          <w:rFonts w:ascii="Calibri" w:eastAsia="Calibri" w:hAnsi="Calibri" w:cs="Calibri"/>
          <w:color w:val="000000" w:themeColor="text1"/>
          <w:lang w:val="en-US"/>
        </w:rPr>
        <w:t xml:space="preserve"> in the North (55%) and Midlands (48%)</w:t>
      </w:r>
      <w:r w:rsidRPr="61809047">
        <w:rPr>
          <w:rFonts w:ascii="Calibri" w:eastAsia="Calibri" w:hAnsi="Calibri" w:cs="Calibri"/>
          <w:color w:val="000000" w:themeColor="text1"/>
          <w:lang w:val="en-US"/>
        </w:rPr>
        <w:t xml:space="preserve"> and</w:t>
      </w:r>
      <w:r w:rsidR="00DE460C">
        <w:rPr>
          <w:rFonts w:ascii="Calibri" w:eastAsia="Calibri" w:hAnsi="Calibri" w:cs="Calibri"/>
          <w:color w:val="000000" w:themeColor="text1"/>
          <w:lang w:val="en-US"/>
        </w:rPr>
        <w:t>, despite</w:t>
      </w:r>
      <w:r w:rsidR="1D46DABC" w:rsidRPr="5FD4BF36">
        <w:rPr>
          <w:rFonts w:ascii="Calibri" w:eastAsia="Calibri" w:hAnsi="Calibri" w:cs="Calibri"/>
          <w:color w:val="000000" w:themeColor="text1"/>
          <w:lang w:val="en-US"/>
        </w:rPr>
        <w:t xml:space="preserve"> rents </w:t>
      </w:r>
      <w:r w:rsidR="00DE460C">
        <w:rPr>
          <w:rFonts w:ascii="Calibri" w:eastAsia="Calibri" w:hAnsi="Calibri" w:cs="Calibri"/>
          <w:color w:val="000000" w:themeColor="text1"/>
          <w:lang w:val="en-US"/>
        </w:rPr>
        <w:t>being</w:t>
      </w:r>
      <w:r w:rsidRPr="1C48B299">
        <w:rPr>
          <w:rFonts w:ascii="Calibri" w:eastAsia="Calibri" w:hAnsi="Calibri" w:cs="Calibri"/>
          <w:color w:val="000000" w:themeColor="text1"/>
          <w:lang w:val="en-US"/>
        </w:rPr>
        <w:t xml:space="preserve"> </w:t>
      </w:r>
      <w:r w:rsidR="1D46DABC" w:rsidRPr="5FD4BF36">
        <w:rPr>
          <w:rFonts w:ascii="Calibri" w:eastAsia="Calibri" w:hAnsi="Calibri" w:cs="Calibri"/>
          <w:color w:val="000000" w:themeColor="text1"/>
          <w:lang w:val="en-US"/>
        </w:rPr>
        <w:t>cheaper</w:t>
      </w:r>
      <w:r w:rsidRPr="61809047">
        <w:rPr>
          <w:rFonts w:ascii="Calibri" w:eastAsia="Calibri" w:hAnsi="Calibri" w:cs="Calibri"/>
          <w:color w:val="000000" w:themeColor="text1"/>
          <w:lang w:val="en-US"/>
        </w:rPr>
        <w:t xml:space="preserve"> on </w:t>
      </w:r>
      <w:r w:rsidR="1D46DABC" w:rsidRPr="5FD4BF36">
        <w:rPr>
          <w:rFonts w:ascii="Calibri" w:eastAsia="Calibri" w:hAnsi="Calibri" w:cs="Calibri"/>
          <w:color w:val="000000" w:themeColor="text1"/>
          <w:lang w:val="en-US"/>
        </w:rPr>
        <w:t>average,</w:t>
      </w:r>
      <w:r w:rsidRPr="61809047">
        <w:rPr>
          <w:rFonts w:ascii="Calibri" w:eastAsia="Calibri" w:hAnsi="Calibri" w:cs="Calibri"/>
          <w:color w:val="000000" w:themeColor="text1"/>
          <w:lang w:val="en-US"/>
        </w:rPr>
        <w:t xml:space="preserve"> around 4</w:t>
      </w:r>
      <w:r w:rsidR="0002362C">
        <w:rPr>
          <w:rFonts w:ascii="Calibri" w:eastAsia="Calibri" w:hAnsi="Calibri" w:cs="Calibri"/>
          <w:color w:val="000000" w:themeColor="text1"/>
          <w:lang w:val="en-US"/>
        </w:rPr>
        <w:t>18</w:t>
      </w:r>
      <w:r w:rsidRPr="61809047">
        <w:rPr>
          <w:rFonts w:ascii="Calibri" w:eastAsia="Calibri" w:hAnsi="Calibri" w:cs="Calibri"/>
          <w:color w:val="000000" w:themeColor="text1"/>
          <w:lang w:val="en-US"/>
        </w:rPr>
        <w:t xml:space="preserve">,000 renters in these areas are paying rents they cannot afford. The Government will not fulfil its promise to improve the lives of people on the lowest incomes and ‘level up’ the country without a long-term plan to tackle this problem. </w:t>
      </w:r>
    </w:p>
    <w:p w14:paraId="701BD25C" w14:textId="3A00A5F8" w:rsidR="00423F7D" w:rsidRPr="001D5F68" w:rsidRDefault="27DE167C" w:rsidP="1D31C57F">
      <w:pPr>
        <w:spacing w:after="160"/>
        <w:rPr>
          <w:rFonts w:ascii="Calibri" w:eastAsia="Calibri" w:hAnsi="Calibri"/>
          <w:color w:val="000000" w:themeColor="text1"/>
        </w:rPr>
      </w:pPr>
      <w:proofErr w:type="gramStart"/>
      <w:r w:rsidRPr="61809047">
        <w:rPr>
          <w:rStyle w:val="normaltextrun"/>
          <w:rFonts w:ascii="Calibri" w:eastAsia="Calibri" w:hAnsi="Calibri" w:cs="Calibri"/>
          <w:color w:val="000000" w:themeColor="text1"/>
          <w:lang w:val="en-US"/>
        </w:rPr>
        <w:t>The majority of</w:t>
      </w:r>
      <w:proofErr w:type="gramEnd"/>
      <w:r w:rsidRPr="61809047">
        <w:rPr>
          <w:rStyle w:val="normaltextrun"/>
          <w:rFonts w:ascii="Calibri" w:eastAsia="Calibri" w:hAnsi="Calibri" w:cs="Calibri"/>
          <w:color w:val="000000" w:themeColor="text1"/>
          <w:lang w:val="en-US"/>
        </w:rPr>
        <w:t xml:space="preserve"> the Government’s policy responses </w:t>
      </w:r>
      <w:r w:rsidR="004F62CE">
        <w:t xml:space="preserve">– </w:t>
      </w:r>
      <w:r w:rsidR="00734DEA">
        <w:rPr>
          <w:rStyle w:val="normaltextrun"/>
          <w:rFonts w:ascii="Calibri" w:eastAsia="Calibri" w:hAnsi="Calibri" w:cs="Calibri"/>
          <w:color w:val="000000" w:themeColor="text1"/>
          <w:lang w:val="en-US"/>
        </w:rPr>
        <w:t>H</w:t>
      </w:r>
      <w:r w:rsidRPr="61809047">
        <w:rPr>
          <w:rStyle w:val="normaltextrun"/>
          <w:rFonts w:ascii="Calibri" w:eastAsia="Calibri" w:hAnsi="Calibri" w:cs="Calibri"/>
          <w:color w:val="000000" w:themeColor="text1"/>
          <w:lang w:val="en-US"/>
        </w:rPr>
        <w:t xml:space="preserve">ousing </w:t>
      </w:r>
      <w:r w:rsidR="004F62CE">
        <w:rPr>
          <w:rStyle w:val="normaltextrun"/>
          <w:rFonts w:ascii="Calibri" w:eastAsia="Calibri" w:hAnsi="Calibri" w:cs="Calibri"/>
          <w:color w:val="000000" w:themeColor="text1"/>
          <w:lang w:val="en-US"/>
        </w:rPr>
        <w:t>B</w:t>
      </w:r>
      <w:r w:rsidRPr="61809047">
        <w:rPr>
          <w:rStyle w:val="normaltextrun"/>
          <w:rFonts w:ascii="Calibri" w:eastAsia="Calibri" w:hAnsi="Calibri" w:cs="Calibri"/>
          <w:color w:val="000000" w:themeColor="text1"/>
          <w:lang w:val="en-US"/>
        </w:rPr>
        <w:t xml:space="preserve">enefit; </w:t>
      </w:r>
      <w:r w:rsidR="019B4395" w:rsidRPr="710C081C">
        <w:rPr>
          <w:rStyle w:val="normaltextrun"/>
          <w:rFonts w:ascii="Calibri" w:eastAsia="Calibri" w:hAnsi="Calibri" w:cs="Calibri"/>
          <w:color w:val="000000" w:themeColor="text1"/>
          <w:lang w:val="en-US"/>
        </w:rPr>
        <w:t xml:space="preserve">the </w:t>
      </w:r>
      <w:r w:rsidR="006B4A25">
        <w:rPr>
          <w:rStyle w:val="normaltextrun"/>
          <w:rFonts w:ascii="Calibri" w:eastAsia="Calibri" w:hAnsi="Calibri" w:cs="Calibri"/>
          <w:color w:val="000000" w:themeColor="text1"/>
          <w:lang w:val="en-US"/>
        </w:rPr>
        <w:t>a</w:t>
      </w:r>
      <w:r w:rsidR="006B4A25" w:rsidRPr="61809047">
        <w:rPr>
          <w:rStyle w:val="normaltextrun"/>
          <w:rFonts w:ascii="Calibri" w:eastAsia="Calibri" w:hAnsi="Calibri" w:cs="Calibri"/>
          <w:color w:val="000000" w:themeColor="text1"/>
          <w:lang w:val="en-US"/>
        </w:rPr>
        <w:t xml:space="preserve">ffordable </w:t>
      </w:r>
      <w:r w:rsidR="006B4A25">
        <w:rPr>
          <w:rStyle w:val="normaltextrun"/>
          <w:rFonts w:ascii="Calibri" w:eastAsia="Calibri" w:hAnsi="Calibri" w:cs="Calibri"/>
          <w:color w:val="000000" w:themeColor="text1"/>
          <w:lang w:val="en-US"/>
        </w:rPr>
        <w:t>r</w:t>
      </w:r>
      <w:r w:rsidR="006B4A25" w:rsidRPr="61809047">
        <w:rPr>
          <w:rStyle w:val="normaltextrun"/>
          <w:rFonts w:ascii="Calibri" w:eastAsia="Calibri" w:hAnsi="Calibri" w:cs="Calibri"/>
          <w:color w:val="000000" w:themeColor="text1"/>
          <w:lang w:val="en-US"/>
        </w:rPr>
        <w:t>ent</w:t>
      </w:r>
      <w:r w:rsidR="006B4A25" w:rsidRPr="710C081C">
        <w:rPr>
          <w:rStyle w:val="normaltextrun"/>
          <w:rFonts w:ascii="Calibri" w:eastAsia="Calibri" w:hAnsi="Calibri" w:cs="Calibri"/>
          <w:color w:val="000000" w:themeColor="text1"/>
          <w:lang w:val="en-US"/>
        </w:rPr>
        <w:t xml:space="preserve"> </w:t>
      </w:r>
      <w:r w:rsidR="0F9234E5" w:rsidRPr="710C081C">
        <w:rPr>
          <w:rStyle w:val="normaltextrun"/>
          <w:rFonts w:ascii="Calibri" w:eastAsia="Calibri" w:hAnsi="Calibri" w:cs="Calibri"/>
          <w:color w:val="000000" w:themeColor="text1"/>
          <w:lang w:val="en-US"/>
        </w:rPr>
        <w:t>scheme which lets properties at up to 80% of market rates</w:t>
      </w:r>
      <w:r w:rsidRPr="61809047">
        <w:rPr>
          <w:rStyle w:val="normaltextrun"/>
          <w:rFonts w:ascii="Calibri" w:eastAsia="Calibri" w:hAnsi="Calibri" w:cs="Calibri"/>
          <w:color w:val="000000" w:themeColor="text1"/>
          <w:lang w:val="en-US"/>
        </w:rPr>
        <w:t xml:space="preserve">; and homeownership products </w:t>
      </w:r>
      <w:r w:rsidR="4C2C028C" w:rsidRPr="710C081C">
        <w:rPr>
          <w:rStyle w:val="normaltextrun"/>
          <w:rFonts w:ascii="Calibri" w:eastAsia="Calibri" w:hAnsi="Calibri" w:cs="Calibri"/>
          <w:color w:val="000000" w:themeColor="text1"/>
          <w:lang w:val="en-US"/>
        </w:rPr>
        <w:t>like Help to Buy</w:t>
      </w:r>
      <w:r w:rsidR="00473C89">
        <w:rPr>
          <w:rStyle w:val="normaltextrun"/>
          <w:rFonts w:ascii="Calibri" w:eastAsia="Calibri" w:hAnsi="Calibri" w:cs="Calibri"/>
          <w:color w:val="000000" w:themeColor="text1"/>
          <w:lang w:val="en-US"/>
        </w:rPr>
        <w:t>, First Homes</w:t>
      </w:r>
      <w:r w:rsidR="4C2C028C" w:rsidRPr="710C081C">
        <w:rPr>
          <w:rStyle w:val="normaltextrun"/>
          <w:rFonts w:ascii="Calibri" w:eastAsia="Calibri" w:hAnsi="Calibri" w:cs="Calibri"/>
          <w:color w:val="000000" w:themeColor="text1"/>
          <w:lang w:val="en-US"/>
        </w:rPr>
        <w:t xml:space="preserve"> and the Mortgage Guarantee </w:t>
      </w:r>
      <w:r w:rsidR="00F954F3">
        <w:rPr>
          <w:rStyle w:val="normaltextrun"/>
          <w:rFonts w:ascii="Calibri" w:eastAsia="Calibri" w:hAnsi="Calibri" w:cs="Calibri"/>
          <w:color w:val="000000" w:themeColor="text1"/>
          <w:lang w:val="en-US"/>
        </w:rPr>
        <w:t>S</w:t>
      </w:r>
      <w:r w:rsidR="4C2C028C" w:rsidRPr="710C081C">
        <w:rPr>
          <w:rStyle w:val="normaltextrun"/>
          <w:rFonts w:ascii="Calibri" w:eastAsia="Calibri" w:hAnsi="Calibri" w:cs="Calibri"/>
          <w:color w:val="000000" w:themeColor="text1"/>
          <w:lang w:val="en-US"/>
        </w:rPr>
        <w:t xml:space="preserve">cheme </w:t>
      </w:r>
      <w:r w:rsidRPr="61809047">
        <w:rPr>
          <w:rStyle w:val="normaltextrun"/>
          <w:rFonts w:ascii="Calibri" w:eastAsia="Calibri" w:hAnsi="Calibri" w:cs="Calibri"/>
          <w:color w:val="000000" w:themeColor="text1"/>
          <w:lang w:val="en-US"/>
        </w:rPr>
        <w:t xml:space="preserve">– </w:t>
      </w:r>
      <w:r w:rsidRPr="61809047">
        <w:rPr>
          <w:rStyle w:val="normaltextrun"/>
          <w:rFonts w:ascii="Calibri" w:eastAsia="Calibri" w:hAnsi="Calibri" w:cs="Calibri"/>
          <w:b/>
          <w:bCs/>
          <w:color w:val="000000" w:themeColor="text1"/>
          <w:lang w:val="en-US"/>
        </w:rPr>
        <w:t xml:space="preserve">are either not working for this group, or only working for </w:t>
      </w:r>
      <w:r w:rsidR="68C2583C" w:rsidRPr="42402957">
        <w:rPr>
          <w:rStyle w:val="normaltextrun"/>
          <w:rFonts w:ascii="Calibri" w:eastAsia="Calibri" w:hAnsi="Calibri" w:cs="Calibri"/>
          <w:b/>
          <w:bCs/>
          <w:color w:val="000000" w:themeColor="text1"/>
          <w:lang w:val="en-US"/>
        </w:rPr>
        <w:t>a small proportion</w:t>
      </w:r>
      <w:r w:rsidRPr="61809047">
        <w:rPr>
          <w:rStyle w:val="normaltextrun"/>
          <w:rFonts w:ascii="Calibri" w:eastAsia="Calibri" w:hAnsi="Calibri" w:cs="Calibri"/>
          <w:b/>
          <w:bCs/>
          <w:color w:val="000000" w:themeColor="text1"/>
          <w:lang w:val="en-US"/>
        </w:rPr>
        <w:t xml:space="preserve"> of them.  </w:t>
      </w:r>
    </w:p>
    <w:p w14:paraId="73BD7E36" w14:textId="180BA349" w:rsidR="00423F7D" w:rsidRPr="001D5F68" w:rsidRDefault="27DE167C" w:rsidP="1D31C57F">
      <w:pPr>
        <w:spacing w:after="160"/>
        <w:rPr>
          <w:rFonts w:ascii="Calibri" w:eastAsia="Calibri" w:hAnsi="Calibri"/>
          <w:color w:val="000000" w:themeColor="text1"/>
        </w:rPr>
      </w:pPr>
      <w:r w:rsidRPr="61809047">
        <w:rPr>
          <w:rStyle w:val="normaltextrun"/>
          <w:rFonts w:ascii="Calibri" w:eastAsia="Calibri" w:hAnsi="Calibri" w:cs="Calibri"/>
          <w:color w:val="000000" w:themeColor="text1"/>
          <w:lang w:val="en-US"/>
        </w:rPr>
        <w:t>The Government’s ‘</w:t>
      </w:r>
      <w:r w:rsidR="006B4A25">
        <w:rPr>
          <w:rStyle w:val="normaltextrun"/>
          <w:rFonts w:ascii="Calibri" w:eastAsia="Calibri" w:hAnsi="Calibri" w:cs="Calibri"/>
          <w:color w:val="000000" w:themeColor="text1"/>
          <w:lang w:val="en-US"/>
        </w:rPr>
        <w:t>a</w:t>
      </w:r>
      <w:r w:rsidRPr="61809047">
        <w:rPr>
          <w:rStyle w:val="normaltextrun"/>
          <w:rFonts w:ascii="Calibri" w:eastAsia="Calibri" w:hAnsi="Calibri" w:cs="Calibri"/>
          <w:color w:val="000000" w:themeColor="text1"/>
          <w:lang w:val="en-US"/>
        </w:rPr>
        <w:t xml:space="preserve">ffordable </w:t>
      </w:r>
      <w:r w:rsidR="006B4A25">
        <w:rPr>
          <w:rStyle w:val="normaltextrun"/>
          <w:rFonts w:ascii="Calibri" w:eastAsia="Calibri" w:hAnsi="Calibri" w:cs="Calibri"/>
          <w:color w:val="000000" w:themeColor="text1"/>
          <w:lang w:val="en-US"/>
        </w:rPr>
        <w:t>r</w:t>
      </w:r>
      <w:r w:rsidRPr="61809047">
        <w:rPr>
          <w:rStyle w:val="normaltextrun"/>
          <w:rFonts w:ascii="Calibri" w:eastAsia="Calibri" w:hAnsi="Calibri" w:cs="Calibri"/>
          <w:color w:val="000000" w:themeColor="text1"/>
          <w:lang w:val="en-US"/>
        </w:rPr>
        <w:t xml:space="preserve">ent’ scheme can ease pressure on some families on low incomes; 25% of families currently paying rents they can’t afford would find this tenure affordable. However, </w:t>
      </w:r>
      <w:r w:rsidRPr="61809047">
        <w:rPr>
          <w:rStyle w:val="normaltextrun"/>
          <w:rFonts w:ascii="Calibri" w:eastAsia="Calibri" w:hAnsi="Calibri" w:cs="Calibri"/>
          <w:b/>
          <w:bCs/>
          <w:color w:val="000000" w:themeColor="text1"/>
          <w:lang w:val="en-US"/>
        </w:rPr>
        <w:t>this leaves three</w:t>
      </w:r>
      <w:r w:rsidR="006B4A25">
        <w:rPr>
          <w:rStyle w:val="normaltextrun"/>
          <w:rFonts w:ascii="Calibri" w:eastAsia="Calibri" w:hAnsi="Calibri" w:cs="Calibri"/>
          <w:b/>
          <w:bCs/>
          <w:color w:val="000000" w:themeColor="text1"/>
          <w:lang w:val="en-US"/>
        </w:rPr>
        <w:t>-</w:t>
      </w:r>
      <w:r w:rsidRPr="61809047">
        <w:rPr>
          <w:rStyle w:val="normaltextrun"/>
          <w:rFonts w:ascii="Calibri" w:eastAsia="Calibri" w:hAnsi="Calibri" w:cs="Calibri"/>
          <w:b/>
          <w:bCs/>
          <w:color w:val="000000" w:themeColor="text1"/>
          <w:lang w:val="en-US"/>
        </w:rPr>
        <w:t xml:space="preserve">quarters of this group unable to afford ‘affordable’ rents. </w:t>
      </w:r>
    </w:p>
    <w:p w14:paraId="0557F55B" w14:textId="1183D2FB" w:rsidR="00423F7D" w:rsidRPr="001D5F68" w:rsidRDefault="27DE167C" w:rsidP="7599B807">
      <w:pPr>
        <w:spacing w:after="160"/>
        <w:rPr>
          <w:rFonts w:ascii="Calibri" w:eastAsia="Calibri" w:hAnsi="Calibri"/>
          <w:color w:val="000000" w:themeColor="text1"/>
        </w:rPr>
      </w:pPr>
      <w:r w:rsidRPr="61809047">
        <w:rPr>
          <w:rStyle w:val="normaltextrun"/>
          <w:rFonts w:ascii="Calibri" w:eastAsia="Calibri" w:hAnsi="Calibri" w:cs="Calibri"/>
          <w:color w:val="000000" w:themeColor="text1"/>
          <w:lang w:val="en-US"/>
        </w:rPr>
        <w:t xml:space="preserve">The homeownership products that form the cornerstone of Government housing policy are </w:t>
      </w:r>
      <w:r w:rsidRPr="61809047">
        <w:rPr>
          <w:rStyle w:val="normaltextrun"/>
          <w:rFonts w:ascii="Calibri" w:eastAsia="Calibri" w:hAnsi="Calibri" w:cs="Calibri"/>
          <w:b/>
          <w:bCs/>
          <w:color w:val="000000" w:themeColor="text1"/>
          <w:lang w:val="en-US"/>
        </w:rPr>
        <w:t xml:space="preserve">out of reach for </w:t>
      </w:r>
      <w:proofErr w:type="gramStart"/>
      <w:r w:rsidRPr="61809047">
        <w:rPr>
          <w:rStyle w:val="normaltextrun"/>
          <w:rFonts w:ascii="Calibri" w:eastAsia="Calibri" w:hAnsi="Calibri" w:cs="Calibri"/>
          <w:b/>
          <w:bCs/>
          <w:color w:val="000000" w:themeColor="text1"/>
          <w:lang w:val="en-US"/>
        </w:rPr>
        <w:t>the majority of</w:t>
      </w:r>
      <w:proofErr w:type="gramEnd"/>
      <w:r w:rsidRPr="61809047">
        <w:rPr>
          <w:rStyle w:val="normaltextrun"/>
          <w:rFonts w:ascii="Calibri" w:eastAsia="Calibri" w:hAnsi="Calibri" w:cs="Calibri"/>
          <w:b/>
          <w:bCs/>
          <w:color w:val="000000" w:themeColor="text1"/>
          <w:lang w:val="en-US"/>
        </w:rPr>
        <w:t xml:space="preserve"> this group: </w:t>
      </w:r>
      <w:r w:rsidR="76F128F1" w:rsidRPr="1CADF427">
        <w:rPr>
          <w:rStyle w:val="normaltextrun"/>
          <w:rFonts w:ascii="Calibri" w:eastAsia="Calibri" w:hAnsi="Calibri" w:cs="Calibri"/>
          <w:color w:val="000000" w:themeColor="text1"/>
          <w:lang w:val="en-US"/>
        </w:rPr>
        <w:t>homes bought through Help to Buy would only be affordable to 2% of low-income private renters, and</w:t>
      </w:r>
      <w:r w:rsidR="76F128F1" w:rsidRPr="1CADF427">
        <w:rPr>
          <w:rStyle w:val="normaltextrun"/>
          <w:rFonts w:ascii="Calibri" w:eastAsia="Calibri" w:hAnsi="Calibri" w:cs="Calibri"/>
          <w:b/>
          <w:bCs/>
          <w:color w:val="000000" w:themeColor="text1"/>
          <w:lang w:val="en-US"/>
        </w:rPr>
        <w:t xml:space="preserve"> </w:t>
      </w:r>
      <w:r w:rsidRPr="61809047">
        <w:rPr>
          <w:rStyle w:val="normaltextrun"/>
          <w:rFonts w:ascii="Calibri" w:eastAsia="Calibri" w:hAnsi="Calibri" w:cs="Calibri"/>
          <w:color w:val="000000" w:themeColor="text1"/>
          <w:lang w:val="en-US"/>
        </w:rPr>
        <w:t>most of the current products</w:t>
      </w:r>
      <w:r w:rsidR="00872058">
        <w:rPr>
          <w:rStyle w:val="normaltextrun"/>
          <w:rFonts w:ascii="Calibri" w:eastAsia="Calibri" w:hAnsi="Calibri" w:cs="Calibri"/>
          <w:color w:val="000000" w:themeColor="text1"/>
          <w:lang w:val="en-US"/>
        </w:rPr>
        <w:t xml:space="preserve">, including </w:t>
      </w:r>
      <w:r w:rsidR="004B46A7">
        <w:rPr>
          <w:rStyle w:val="normaltextrun"/>
          <w:rFonts w:ascii="Calibri" w:eastAsia="Calibri" w:hAnsi="Calibri" w:cs="Calibri"/>
          <w:color w:val="000000" w:themeColor="text1"/>
          <w:lang w:val="en-US"/>
        </w:rPr>
        <w:t xml:space="preserve">the </w:t>
      </w:r>
      <w:r w:rsidR="006B4A25">
        <w:rPr>
          <w:rStyle w:val="normaltextrun"/>
          <w:rFonts w:ascii="Calibri" w:eastAsia="Calibri" w:hAnsi="Calibri" w:cs="Calibri"/>
          <w:color w:val="000000" w:themeColor="text1"/>
          <w:lang w:val="en-US"/>
        </w:rPr>
        <w:t xml:space="preserve">mortgage guarantee schemes </w:t>
      </w:r>
      <w:r w:rsidR="004B46A7">
        <w:rPr>
          <w:rStyle w:val="normaltextrun"/>
          <w:rFonts w:ascii="Calibri" w:eastAsia="Calibri" w:hAnsi="Calibri" w:cs="Calibri"/>
          <w:color w:val="000000" w:themeColor="text1"/>
          <w:lang w:val="en-US"/>
        </w:rPr>
        <w:t>and First Homes,</w:t>
      </w:r>
      <w:r w:rsidRPr="61809047">
        <w:rPr>
          <w:rStyle w:val="normaltextrun"/>
          <w:rFonts w:ascii="Calibri" w:eastAsia="Calibri" w:hAnsi="Calibri" w:cs="Calibri"/>
          <w:color w:val="000000" w:themeColor="text1"/>
          <w:lang w:val="en-US"/>
        </w:rPr>
        <w:t xml:space="preserve"> are </w:t>
      </w:r>
      <w:r w:rsidRPr="31506716">
        <w:rPr>
          <w:rStyle w:val="normaltextrun"/>
          <w:rFonts w:ascii="Calibri" w:eastAsia="Calibri" w:hAnsi="Calibri" w:cs="Calibri"/>
          <w:b/>
          <w:color w:val="000000" w:themeColor="text1"/>
          <w:lang w:val="en-US"/>
        </w:rPr>
        <w:t>unaffordable to nine in ten low-income renting families</w:t>
      </w:r>
      <w:r w:rsidRPr="61809047">
        <w:rPr>
          <w:rStyle w:val="normaltextrun"/>
          <w:rFonts w:ascii="Calibri" w:eastAsia="Calibri" w:hAnsi="Calibri" w:cs="Calibri"/>
          <w:color w:val="000000" w:themeColor="text1"/>
          <w:lang w:val="en-US"/>
        </w:rPr>
        <w:t>. These products work for people already on the cusp of homeownership, but there is a policy black hole for low-income renters.</w:t>
      </w:r>
      <w:r w:rsidR="44D8A7A2" w:rsidRPr="7599B807">
        <w:rPr>
          <w:rFonts w:ascii="Calibri" w:eastAsia="Calibri" w:hAnsi="Calibri" w:cs="Calibri"/>
          <w:color w:val="000000" w:themeColor="text1"/>
        </w:rPr>
        <w:t xml:space="preserve"> </w:t>
      </w:r>
    </w:p>
    <w:p w14:paraId="791784AB" w14:textId="7C3CAD65" w:rsidR="00423F7D" w:rsidRPr="001D5F68" w:rsidRDefault="44D8A7A2" w:rsidP="1D31C57F">
      <w:pPr>
        <w:spacing w:after="160"/>
        <w:rPr>
          <w:rFonts w:ascii="Calibri" w:eastAsia="Calibri" w:hAnsi="Calibri"/>
          <w:color w:val="000000" w:themeColor="text1"/>
        </w:rPr>
      </w:pPr>
      <w:r w:rsidRPr="7599B807">
        <w:rPr>
          <w:rFonts w:ascii="Calibri" w:eastAsia="Calibri" w:hAnsi="Calibri" w:cs="Calibri"/>
          <w:color w:val="000000" w:themeColor="text1"/>
        </w:rPr>
        <w:t>Housing benefit plays a vital role in helping low-income households with their housing costs, but years of cuts and freezes have undermined its effectiveness.</w:t>
      </w:r>
      <w:r w:rsidRPr="7599B807">
        <w:rPr>
          <w:rStyle w:val="normaltextrun"/>
          <w:rFonts w:ascii="Calibri" w:eastAsia="Calibri" w:hAnsi="Calibri" w:cs="Calibri"/>
          <w:color w:val="000000" w:themeColor="text1"/>
          <w:lang w:val="en-US"/>
        </w:rPr>
        <w:t xml:space="preserve"> Around half of the 956,000 families paying </w:t>
      </w:r>
      <w:proofErr w:type="gramStart"/>
      <w:r w:rsidRPr="7599B807">
        <w:rPr>
          <w:rStyle w:val="normaltextrun"/>
          <w:rFonts w:ascii="Calibri" w:eastAsia="Calibri" w:hAnsi="Calibri" w:cs="Calibri"/>
          <w:color w:val="000000" w:themeColor="text1"/>
          <w:lang w:val="en-US"/>
        </w:rPr>
        <w:t>rent</w:t>
      </w:r>
      <w:proofErr w:type="gramEnd"/>
      <w:r w:rsidRPr="7599B807">
        <w:rPr>
          <w:rStyle w:val="normaltextrun"/>
          <w:rFonts w:ascii="Calibri" w:eastAsia="Calibri" w:hAnsi="Calibri" w:cs="Calibri"/>
          <w:color w:val="000000" w:themeColor="text1"/>
          <w:lang w:val="en-US"/>
        </w:rPr>
        <w:t xml:space="preserve"> they can't afford receive </w:t>
      </w:r>
      <w:r w:rsidR="006B4A25">
        <w:rPr>
          <w:rStyle w:val="normaltextrun"/>
          <w:rFonts w:ascii="Calibri" w:eastAsia="Calibri" w:hAnsi="Calibri" w:cs="Calibri"/>
          <w:color w:val="000000" w:themeColor="text1"/>
          <w:lang w:val="en-US"/>
        </w:rPr>
        <w:t>H</w:t>
      </w:r>
      <w:r w:rsidRPr="7599B807">
        <w:rPr>
          <w:rStyle w:val="normaltextrun"/>
          <w:rFonts w:ascii="Calibri" w:eastAsia="Calibri" w:hAnsi="Calibri" w:cs="Calibri"/>
          <w:color w:val="000000" w:themeColor="text1"/>
          <w:lang w:val="en-US"/>
        </w:rPr>
        <w:t xml:space="preserve">ousing </w:t>
      </w:r>
      <w:r w:rsidR="006B4A25">
        <w:rPr>
          <w:rStyle w:val="normaltextrun"/>
          <w:rFonts w:ascii="Calibri" w:eastAsia="Calibri" w:hAnsi="Calibri" w:cs="Calibri"/>
          <w:color w:val="000000" w:themeColor="text1"/>
          <w:lang w:val="en-US"/>
        </w:rPr>
        <w:t>B</w:t>
      </w:r>
      <w:r w:rsidRPr="7599B807">
        <w:rPr>
          <w:rStyle w:val="normaltextrun"/>
          <w:rFonts w:ascii="Calibri" w:eastAsia="Calibri" w:hAnsi="Calibri" w:cs="Calibri"/>
          <w:color w:val="000000" w:themeColor="text1"/>
          <w:lang w:val="en-US"/>
        </w:rPr>
        <w:t xml:space="preserve">enefit but are still struggling. </w:t>
      </w:r>
      <w:r w:rsidRPr="7599B807">
        <w:rPr>
          <w:rStyle w:val="normaltextrun"/>
          <w:rFonts w:ascii="Calibri" w:eastAsia="Calibri" w:hAnsi="Calibri" w:cs="Calibri"/>
          <w:b/>
          <w:bCs/>
          <w:color w:val="000000" w:themeColor="text1"/>
          <w:lang w:val="en-US"/>
        </w:rPr>
        <w:t xml:space="preserve">By itself, </w:t>
      </w:r>
      <w:r w:rsidRPr="7599B807">
        <w:rPr>
          <w:rFonts w:ascii="Calibri" w:eastAsia="Calibri" w:hAnsi="Calibri" w:cs="Calibri"/>
          <w:b/>
          <w:bCs/>
          <w:color w:val="000000" w:themeColor="text1"/>
        </w:rPr>
        <w:t>subsidising high private rents through the benefits system is not a sustainable solution to this problem.</w:t>
      </w:r>
      <w:r w:rsidRPr="7599B807">
        <w:rPr>
          <w:rFonts w:ascii="Calibri" w:eastAsia="Calibri" w:hAnsi="Calibri" w:cs="Calibri"/>
          <w:color w:val="000000" w:themeColor="text1"/>
        </w:rPr>
        <w:t xml:space="preserve"> Housing </w:t>
      </w:r>
      <w:r w:rsidR="006B4A25">
        <w:rPr>
          <w:rFonts w:ascii="Calibri" w:eastAsia="Calibri" w:hAnsi="Calibri" w:cs="Calibri"/>
          <w:color w:val="000000" w:themeColor="text1"/>
        </w:rPr>
        <w:t>B</w:t>
      </w:r>
      <w:r w:rsidRPr="7599B807">
        <w:rPr>
          <w:rFonts w:ascii="Calibri" w:eastAsia="Calibri" w:hAnsi="Calibri" w:cs="Calibri"/>
          <w:color w:val="000000" w:themeColor="text1"/>
        </w:rPr>
        <w:t>enefit costs the state around £30 billion a year, a large proportion of which goes to private landlords.</w:t>
      </w:r>
    </w:p>
    <w:p w14:paraId="68BDCCFF" w14:textId="265E6D98" w:rsidR="0D86749D" w:rsidRDefault="0D86749D" w:rsidP="1D31C57F">
      <w:pPr>
        <w:spacing w:after="160"/>
        <w:rPr>
          <w:rFonts w:ascii="Calibri" w:eastAsia="Calibri" w:hAnsi="Calibri"/>
          <w:color w:val="000000" w:themeColor="text1"/>
        </w:rPr>
      </w:pPr>
      <w:r w:rsidRPr="576F5085">
        <w:rPr>
          <w:rFonts w:ascii="Calibri" w:eastAsia="Calibri" w:hAnsi="Calibri" w:cs="Calibri"/>
          <w:b/>
          <w:bCs/>
          <w:color w:val="000000" w:themeColor="text1"/>
          <w:lang w:val="en-US"/>
        </w:rPr>
        <w:t xml:space="preserve">The Government’s current ambitions to deliver 6,000 homes for social rent </w:t>
      </w:r>
      <w:r w:rsidR="006B4A25">
        <w:rPr>
          <w:rFonts w:ascii="Calibri" w:eastAsia="Calibri" w:hAnsi="Calibri" w:cs="Calibri"/>
          <w:b/>
          <w:bCs/>
          <w:color w:val="000000" w:themeColor="text1"/>
          <w:lang w:val="en-US"/>
        </w:rPr>
        <w:t>a</w:t>
      </w:r>
      <w:r w:rsidR="00BF4942">
        <w:rPr>
          <w:rFonts w:ascii="Calibri" w:eastAsia="Calibri" w:hAnsi="Calibri" w:cs="Calibri"/>
          <w:b/>
          <w:bCs/>
          <w:color w:val="000000" w:themeColor="text1"/>
          <w:lang w:val="en-US"/>
        </w:rPr>
        <w:t xml:space="preserve"> </w:t>
      </w:r>
      <w:r w:rsidRPr="576F5085">
        <w:rPr>
          <w:rFonts w:ascii="Calibri" w:eastAsia="Calibri" w:hAnsi="Calibri" w:cs="Calibri"/>
          <w:b/>
          <w:bCs/>
          <w:color w:val="000000" w:themeColor="text1"/>
          <w:lang w:val="en-US"/>
        </w:rPr>
        <w:t xml:space="preserve">year over five years through the Affordable Homes Programme </w:t>
      </w:r>
      <w:r w:rsidR="006B4A25">
        <w:rPr>
          <w:rFonts w:ascii="Calibri" w:eastAsia="Calibri" w:hAnsi="Calibri" w:cs="Calibri"/>
          <w:b/>
          <w:bCs/>
          <w:color w:val="000000" w:themeColor="text1"/>
          <w:lang w:val="en-US"/>
        </w:rPr>
        <w:t>is</w:t>
      </w:r>
      <w:r w:rsidR="006B4A25" w:rsidRPr="576F5085">
        <w:rPr>
          <w:rFonts w:ascii="Calibri" w:eastAsia="Calibri" w:hAnsi="Calibri" w:cs="Calibri"/>
          <w:b/>
          <w:bCs/>
          <w:color w:val="000000" w:themeColor="text1"/>
          <w:lang w:val="en-US"/>
        </w:rPr>
        <w:t xml:space="preserve"> </w:t>
      </w:r>
      <w:r w:rsidRPr="576F5085">
        <w:rPr>
          <w:rFonts w:ascii="Calibri" w:eastAsia="Calibri" w:hAnsi="Calibri" w:cs="Calibri"/>
          <w:b/>
          <w:bCs/>
          <w:color w:val="000000" w:themeColor="text1"/>
          <w:lang w:val="en-US"/>
        </w:rPr>
        <w:t xml:space="preserve">nowhere near </w:t>
      </w:r>
      <w:r w:rsidR="006B4A25">
        <w:rPr>
          <w:rFonts w:ascii="Calibri" w:eastAsia="Calibri" w:hAnsi="Calibri" w:cs="Calibri"/>
          <w:b/>
          <w:bCs/>
          <w:color w:val="000000" w:themeColor="text1"/>
          <w:lang w:val="en-US"/>
        </w:rPr>
        <w:lastRenderedPageBreak/>
        <w:t xml:space="preserve">ambitious </w:t>
      </w:r>
      <w:r w:rsidRPr="576F5085">
        <w:rPr>
          <w:rFonts w:ascii="Calibri" w:eastAsia="Calibri" w:hAnsi="Calibri" w:cs="Calibri"/>
          <w:b/>
          <w:bCs/>
          <w:color w:val="000000" w:themeColor="text1"/>
          <w:lang w:val="en-US"/>
        </w:rPr>
        <w:t>enough</w:t>
      </w:r>
      <w:r w:rsidRPr="576F5085">
        <w:rPr>
          <w:rFonts w:ascii="Calibri" w:eastAsia="Calibri" w:hAnsi="Calibri" w:cs="Calibri"/>
          <w:color w:val="000000" w:themeColor="text1"/>
          <w:lang w:val="en-US"/>
        </w:rPr>
        <w:t xml:space="preserve">. </w:t>
      </w:r>
      <w:r w:rsidR="00920BBA">
        <w:rPr>
          <w:rFonts w:ascii="Calibri" w:eastAsia="Calibri" w:hAnsi="Calibri" w:cs="Calibri"/>
          <w:color w:val="000000" w:themeColor="text1"/>
          <w:lang w:val="en-US"/>
        </w:rPr>
        <w:t xml:space="preserve">This </w:t>
      </w:r>
      <w:r w:rsidR="006B4A25">
        <w:rPr>
          <w:rFonts w:ascii="Calibri" w:eastAsia="Calibri" w:hAnsi="Calibri" w:cs="Calibri"/>
          <w:color w:val="000000" w:themeColor="text1"/>
          <w:lang w:val="en-US"/>
        </w:rPr>
        <w:t xml:space="preserve">number </w:t>
      </w:r>
      <w:r w:rsidR="00920BBA">
        <w:rPr>
          <w:rFonts w:ascii="Calibri" w:eastAsia="Calibri" w:hAnsi="Calibri" w:cs="Calibri"/>
          <w:color w:val="000000" w:themeColor="text1"/>
          <w:lang w:val="en-US"/>
        </w:rPr>
        <w:t>won’t even</w:t>
      </w:r>
      <w:r w:rsidRPr="576F5085">
        <w:rPr>
          <w:rFonts w:ascii="Calibri" w:eastAsia="Calibri" w:hAnsi="Calibri" w:cs="Calibri"/>
          <w:color w:val="000000" w:themeColor="text1"/>
          <w:lang w:val="en-US"/>
        </w:rPr>
        <w:t xml:space="preserve"> meet the needs of people currently on waiting lists; the people identified in this analysis do not stand to benefit from current plans.</w:t>
      </w:r>
    </w:p>
    <w:p w14:paraId="3C987093" w14:textId="5619456A" w:rsidR="00F4233A" w:rsidRDefault="00F4233A" w:rsidP="1D31C57F">
      <w:pPr>
        <w:spacing w:after="160"/>
        <w:rPr>
          <w:rFonts w:ascii="Calibri" w:eastAsia="Calibri" w:hAnsi="Calibri" w:cs="Calibri"/>
          <w:b/>
          <w:bCs/>
          <w:color w:val="000000" w:themeColor="text1"/>
        </w:rPr>
      </w:pPr>
      <w:r>
        <w:rPr>
          <w:rFonts w:ascii="Calibri" w:eastAsia="Calibri" w:hAnsi="Calibri" w:cs="Calibri"/>
          <w:b/>
          <w:bCs/>
          <w:color w:val="000000" w:themeColor="text1"/>
        </w:rPr>
        <w:t>Our recommendations:</w:t>
      </w:r>
    </w:p>
    <w:p w14:paraId="78E818A0" w14:textId="6D645186" w:rsidR="00423F7D" w:rsidRPr="001D5F68" w:rsidRDefault="27DE167C" w:rsidP="1D31C57F">
      <w:pPr>
        <w:spacing w:after="160"/>
        <w:rPr>
          <w:rFonts w:ascii="Calibri" w:eastAsia="Calibri" w:hAnsi="Calibri"/>
          <w:b/>
          <w:color w:val="000000" w:themeColor="text1"/>
        </w:rPr>
      </w:pPr>
      <w:r w:rsidRPr="61809047">
        <w:rPr>
          <w:rFonts w:ascii="Calibri" w:eastAsia="Calibri" w:hAnsi="Calibri" w:cs="Calibri"/>
          <w:b/>
          <w:bCs/>
          <w:color w:val="000000" w:themeColor="text1"/>
        </w:rPr>
        <w:t xml:space="preserve">The Government must step up its housebuilding efforts to reach its target of 300,000 homes </w:t>
      </w:r>
      <w:r w:rsidR="008C2205">
        <w:rPr>
          <w:rFonts w:ascii="Calibri" w:eastAsia="Calibri" w:hAnsi="Calibri" w:cs="Calibri"/>
          <w:b/>
          <w:bCs/>
          <w:color w:val="000000" w:themeColor="text1"/>
        </w:rPr>
        <w:t xml:space="preserve">a </w:t>
      </w:r>
      <w:r w:rsidRPr="61809047">
        <w:rPr>
          <w:rFonts w:ascii="Calibri" w:eastAsia="Calibri" w:hAnsi="Calibri" w:cs="Calibri"/>
          <w:b/>
          <w:bCs/>
          <w:color w:val="000000" w:themeColor="text1"/>
        </w:rPr>
        <w:t>year and must ensure that 30% of these are homes for social rent.</w:t>
      </w:r>
      <w:r w:rsidRPr="61809047">
        <w:rPr>
          <w:rFonts w:ascii="Calibri" w:eastAsia="Calibri" w:hAnsi="Calibri" w:cs="Calibri"/>
          <w:color w:val="000000" w:themeColor="text1"/>
        </w:rPr>
        <w:t xml:space="preserve"> In the near term, this would meet the needs of the 1.1 million households on the social housing waiting list, </w:t>
      </w:r>
      <w:r w:rsidR="003F2CA3">
        <w:rPr>
          <w:rFonts w:ascii="Calibri" w:eastAsia="Calibri" w:hAnsi="Calibri" w:cs="Calibri"/>
          <w:color w:val="000000" w:themeColor="text1"/>
        </w:rPr>
        <w:t>as well as</w:t>
      </w:r>
      <w:r w:rsidRPr="61809047">
        <w:rPr>
          <w:rFonts w:ascii="Calibri" w:eastAsia="Calibri" w:hAnsi="Calibri" w:cs="Calibri"/>
          <w:color w:val="000000" w:themeColor="text1"/>
        </w:rPr>
        <w:t xml:space="preserve"> people experiencing homelessness</w:t>
      </w:r>
      <w:r w:rsidR="008C2205">
        <w:rPr>
          <w:rFonts w:ascii="Calibri" w:eastAsia="Calibri" w:hAnsi="Calibri" w:cs="Calibri"/>
          <w:color w:val="000000" w:themeColor="text1"/>
        </w:rPr>
        <w:t>,</w:t>
      </w:r>
      <w:r w:rsidRPr="61809047">
        <w:rPr>
          <w:rFonts w:ascii="Calibri" w:eastAsia="Calibri" w:hAnsi="Calibri" w:cs="Calibri"/>
          <w:color w:val="000000" w:themeColor="text1"/>
        </w:rPr>
        <w:t xml:space="preserve"> and support the Government’s own aim to reduce homelessness and end rough sleeping this parliamentary term. Over the long term, it could lift 6</w:t>
      </w:r>
      <w:r w:rsidR="00960759">
        <w:rPr>
          <w:rFonts w:ascii="Calibri" w:eastAsia="Calibri" w:hAnsi="Calibri" w:cs="Calibri"/>
          <w:color w:val="000000" w:themeColor="text1"/>
        </w:rPr>
        <w:t>00</w:t>
      </w:r>
      <w:r w:rsidRPr="61809047">
        <w:rPr>
          <w:rFonts w:ascii="Calibri" w:eastAsia="Calibri" w:hAnsi="Calibri" w:cs="Calibri"/>
          <w:color w:val="000000" w:themeColor="text1"/>
        </w:rPr>
        <w:t>,000 people who are renting privately out of poverty</w:t>
      </w:r>
      <w:r w:rsidR="2793B672" w:rsidRPr="13278279">
        <w:rPr>
          <w:rFonts w:ascii="Calibri" w:eastAsia="Calibri" w:hAnsi="Calibri" w:cs="Calibri"/>
          <w:color w:val="000000" w:themeColor="text1"/>
        </w:rPr>
        <w:t xml:space="preserve">; </w:t>
      </w:r>
      <w:r w:rsidRPr="61809047">
        <w:rPr>
          <w:rFonts w:ascii="Calibri" w:eastAsia="Calibri" w:hAnsi="Calibri" w:cs="Calibri"/>
          <w:color w:val="000000" w:themeColor="text1"/>
        </w:rPr>
        <w:t xml:space="preserve">provide </w:t>
      </w:r>
      <w:r w:rsidR="008C2205">
        <w:rPr>
          <w:rFonts w:ascii="Calibri" w:eastAsia="Calibri" w:hAnsi="Calibri" w:cs="Calibri"/>
          <w:color w:val="000000" w:themeColor="text1"/>
        </w:rPr>
        <w:t xml:space="preserve">more than </w:t>
      </w:r>
      <w:r w:rsidR="00052BBC">
        <w:rPr>
          <w:rFonts w:ascii="Calibri" w:eastAsia="Calibri" w:hAnsi="Calibri" w:cs="Calibri"/>
          <w:color w:val="000000" w:themeColor="text1"/>
        </w:rPr>
        <w:t>half a million households</w:t>
      </w:r>
      <w:r w:rsidRPr="61809047">
        <w:rPr>
          <w:rFonts w:ascii="Calibri" w:eastAsia="Calibri" w:hAnsi="Calibri" w:cs="Calibri"/>
          <w:color w:val="000000" w:themeColor="text1"/>
        </w:rPr>
        <w:t xml:space="preserve"> with a home they can afford</w:t>
      </w:r>
      <w:r w:rsidR="6A2B03FD" w:rsidRPr="13278279">
        <w:rPr>
          <w:rFonts w:ascii="Calibri" w:eastAsia="Calibri" w:hAnsi="Calibri" w:cs="Calibri"/>
          <w:color w:val="000000" w:themeColor="text1"/>
        </w:rPr>
        <w:t>;</w:t>
      </w:r>
      <w:r w:rsidR="00B16FF0">
        <w:rPr>
          <w:rFonts w:ascii="Calibri" w:eastAsia="Calibri" w:hAnsi="Calibri" w:cs="Calibri"/>
          <w:color w:val="000000" w:themeColor="text1"/>
        </w:rPr>
        <w:t xml:space="preserve"> and </w:t>
      </w:r>
      <w:r w:rsidR="00A00AF9">
        <w:rPr>
          <w:rFonts w:ascii="Calibri" w:eastAsia="Calibri" w:hAnsi="Calibri" w:cs="Calibri"/>
          <w:color w:val="000000" w:themeColor="text1"/>
        </w:rPr>
        <w:t xml:space="preserve">ease </w:t>
      </w:r>
      <w:r w:rsidR="00534743">
        <w:rPr>
          <w:rFonts w:ascii="Calibri" w:eastAsia="Calibri" w:hAnsi="Calibri" w:cs="Calibri"/>
          <w:color w:val="000000" w:themeColor="text1"/>
        </w:rPr>
        <w:t xml:space="preserve">the pressures of high rents for </w:t>
      </w:r>
      <w:proofErr w:type="gramStart"/>
      <w:r w:rsidR="00534743">
        <w:rPr>
          <w:rFonts w:ascii="Calibri" w:eastAsia="Calibri" w:hAnsi="Calibri" w:cs="Calibri"/>
          <w:color w:val="000000" w:themeColor="text1"/>
        </w:rPr>
        <w:t>the majority of</w:t>
      </w:r>
      <w:proofErr w:type="gramEnd"/>
      <w:r w:rsidR="00534743">
        <w:rPr>
          <w:rFonts w:ascii="Calibri" w:eastAsia="Calibri" w:hAnsi="Calibri" w:cs="Calibri"/>
          <w:color w:val="000000" w:themeColor="text1"/>
        </w:rPr>
        <w:t xml:space="preserve"> the other half </w:t>
      </w:r>
      <w:r w:rsidR="008C2205">
        <w:rPr>
          <w:rFonts w:ascii="Calibri" w:eastAsia="Calibri" w:hAnsi="Calibri" w:cs="Calibri"/>
          <w:color w:val="000000" w:themeColor="text1"/>
        </w:rPr>
        <w:t xml:space="preserve">a </w:t>
      </w:r>
      <w:r w:rsidR="00534743">
        <w:rPr>
          <w:rFonts w:ascii="Calibri" w:eastAsia="Calibri" w:hAnsi="Calibri" w:cs="Calibri"/>
          <w:color w:val="000000" w:themeColor="text1"/>
        </w:rPr>
        <w:t xml:space="preserve">million </w:t>
      </w:r>
      <w:r w:rsidR="00DC5BF0">
        <w:rPr>
          <w:rFonts w:ascii="Calibri" w:eastAsia="Calibri" w:hAnsi="Calibri" w:cs="Calibri"/>
          <w:color w:val="000000" w:themeColor="text1"/>
        </w:rPr>
        <w:t>households paying rents they cannot afford</w:t>
      </w:r>
      <w:r w:rsidR="008C2205">
        <w:rPr>
          <w:rFonts w:ascii="Calibri" w:eastAsia="Calibri" w:hAnsi="Calibri" w:cs="Calibri"/>
          <w:color w:val="000000" w:themeColor="text1"/>
        </w:rPr>
        <w:t xml:space="preserve">, </w:t>
      </w:r>
      <w:r w:rsidR="0074368A">
        <w:rPr>
          <w:rFonts w:ascii="Calibri" w:eastAsia="Calibri" w:hAnsi="Calibri" w:cs="Calibri"/>
          <w:color w:val="000000" w:themeColor="text1"/>
        </w:rPr>
        <w:t xml:space="preserve">many of </w:t>
      </w:r>
      <w:r w:rsidR="005E0A63">
        <w:rPr>
          <w:rFonts w:ascii="Calibri" w:eastAsia="Calibri" w:hAnsi="Calibri" w:cs="Calibri"/>
          <w:color w:val="000000" w:themeColor="text1"/>
        </w:rPr>
        <w:t>whom</w:t>
      </w:r>
      <w:r w:rsidR="0074368A">
        <w:rPr>
          <w:rFonts w:ascii="Calibri" w:eastAsia="Calibri" w:hAnsi="Calibri" w:cs="Calibri"/>
          <w:color w:val="000000" w:themeColor="text1"/>
        </w:rPr>
        <w:t xml:space="preserve"> </w:t>
      </w:r>
      <w:r w:rsidR="005E0A63">
        <w:rPr>
          <w:rFonts w:ascii="Calibri" w:eastAsia="Calibri" w:hAnsi="Calibri" w:cs="Calibri"/>
          <w:color w:val="000000" w:themeColor="text1"/>
        </w:rPr>
        <w:t>will be on social housing waiting lists</w:t>
      </w:r>
      <w:r w:rsidRPr="61809047">
        <w:rPr>
          <w:rFonts w:ascii="Calibri" w:eastAsia="Calibri" w:hAnsi="Calibri" w:cs="Calibri"/>
          <w:color w:val="000000" w:themeColor="text1"/>
        </w:rPr>
        <w:t xml:space="preserve">. It will reduce the </w:t>
      </w:r>
      <w:r w:rsidR="008C2205">
        <w:rPr>
          <w:rFonts w:ascii="Calibri" w:eastAsia="Calibri" w:hAnsi="Calibri" w:cs="Calibri"/>
          <w:color w:val="000000" w:themeColor="text1"/>
        </w:rPr>
        <w:t>H</w:t>
      </w:r>
      <w:r w:rsidR="008C2205" w:rsidRPr="61809047">
        <w:rPr>
          <w:rFonts w:ascii="Calibri" w:eastAsia="Calibri" w:hAnsi="Calibri" w:cs="Calibri"/>
          <w:color w:val="000000" w:themeColor="text1"/>
        </w:rPr>
        <w:t xml:space="preserve">ousing </w:t>
      </w:r>
      <w:r w:rsidR="008C2205">
        <w:rPr>
          <w:rFonts w:ascii="Calibri" w:eastAsia="Calibri" w:hAnsi="Calibri" w:cs="Calibri"/>
          <w:color w:val="000000" w:themeColor="text1"/>
        </w:rPr>
        <w:t>B</w:t>
      </w:r>
      <w:r w:rsidR="008C2205" w:rsidRPr="61809047">
        <w:rPr>
          <w:rFonts w:ascii="Calibri" w:eastAsia="Calibri" w:hAnsi="Calibri" w:cs="Calibri"/>
          <w:color w:val="000000" w:themeColor="text1"/>
        </w:rPr>
        <w:t xml:space="preserve">enefit </w:t>
      </w:r>
      <w:r w:rsidRPr="61809047">
        <w:rPr>
          <w:rFonts w:ascii="Calibri" w:eastAsia="Calibri" w:hAnsi="Calibri" w:cs="Calibri"/>
          <w:color w:val="000000" w:themeColor="text1"/>
        </w:rPr>
        <w:t>bill and support the delivery of better quality, more energy-efficient homes that better meet the needs of families on low incomes. It would also increase access to the most successful affordable home-ownership scheme available to low-income renters England:</w:t>
      </w:r>
      <w:r w:rsidR="009D6B8A">
        <w:rPr>
          <w:rFonts w:ascii="Calibri" w:eastAsia="Calibri" w:hAnsi="Calibri" w:cs="Calibri"/>
          <w:color w:val="000000" w:themeColor="text1"/>
        </w:rPr>
        <w:t xml:space="preserve"> </w:t>
      </w:r>
      <w:r w:rsidRPr="61809047">
        <w:rPr>
          <w:rFonts w:ascii="Calibri" w:eastAsia="Calibri" w:hAnsi="Calibri" w:cs="Calibri"/>
          <w:color w:val="000000" w:themeColor="text1"/>
        </w:rPr>
        <w:t xml:space="preserve">Right to Buy. </w:t>
      </w:r>
    </w:p>
    <w:p w14:paraId="69C077C2" w14:textId="50095664" w:rsidR="004C2AA7" w:rsidRDefault="27DE167C" w:rsidP="68B8A549">
      <w:pPr>
        <w:rPr>
          <w:rFonts w:ascii="Calibri" w:eastAsia="Calibri" w:hAnsi="Calibri" w:cs="Calibri"/>
          <w:color w:val="000000" w:themeColor="text1"/>
          <w:lang w:val="en-US"/>
        </w:rPr>
      </w:pPr>
      <w:r w:rsidRPr="61809047">
        <w:rPr>
          <w:rFonts w:ascii="Calibri" w:eastAsia="Calibri" w:hAnsi="Calibri" w:cs="Calibri"/>
          <w:color w:val="000000" w:themeColor="text1"/>
          <w:lang w:val="en-US"/>
        </w:rPr>
        <w:t>With much greater scale of ambition, we can begin to deliver homes people can genuinely afford; lift people out of poverty; and strengthen the proven pathway to affordable homeownership through social housing</w:t>
      </w:r>
      <w:r w:rsidR="59B89231" w:rsidRPr="2884EC7D">
        <w:rPr>
          <w:rFonts w:ascii="Calibri" w:eastAsia="Calibri" w:hAnsi="Calibri" w:cs="Calibri"/>
          <w:color w:val="000000" w:themeColor="text1"/>
          <w:lang w:val="en-US"/>
        </w:rPr>
        <w:t>, as well</w:t>
      </w:r>
      <w:r w:rsidR="59B89231" w:rsidRPr="545CF27F">
        <w:rPr>
          <w:rFonts w:ascii="Calibri" w:eastAsia="Calibri" w:hAnsi="Calibri" w:cs="Calibri"/>
          <w:color w:val="000000" w:themeColor="text1"/>
          <w:lang w:val="en-US"/>
        </w:rPr>
        <w:t xml:space="preserve"> as supporting our economic </w:t>
      </w:r>
      <w:r w:rsidR="59B89231" w:rsidRPr="58FAAF4C">
        <w:rPr>
          <w:rFonts w:ascii="Calibri" w:eastAsia="Calibri" w:hAnsi="Calibri" w:cs="Calibri"/>
          <w:color w:val="000000" w:themeColor="text1"/>
          <w:lang w:val="en-US"/>
        </w:rPr>
        <w:t>recovery</w:t>
      </w:r>
      <w:r w:rsidRPr="61809047">
        <w:rPr>
          <w:rFonts w:ascii="Calibri" w:eastAsia="Calibri" w:hAnsi="Calibri" w:cs="Calibri"/>
          <w:color w:val="000000" w:themeColor="text1"/>
          <w:lang w:val="en-US"/>
        </w:rPr>
        <w:t xml:space="preserve">. </w:t>
      </w:r>
    </w:p>
    <w:p w14:paraId="22FD23D7" w14:textId="77777777" w:rsidR="00CD6A0C" w:rsidRDefault="00CD6A0C" w:rsidP="68B8A549">
      <w:pPr>
        <w:rPr>
          <w:rFonts w:ascii="Calibri" w:eastAsia="Calibri" w:hAnsi="Calibri" w:cs="Calibri"/>
          <w:color w:val="000000" w:themeColor="text1"/>
          <w:lang w:val="en-US"/>
        </w:rPr>
      </w:pPr>
    </w:p>
    <w:p w14:paraId="7F95DE12" w14:textId="23B5651C" w:rsidR="00B37388" w:rsidRPr="00B37388" w:rsidRDefault="00CD6A0C" w:rsidP="00B37388">
      <w:pPr>
        <w:rPr>
          <w:rFonts w:ascii="Calibri" w:eastAsia="Calibri" w:hAnsi="Calibri" w:cs="Calibri"/>
          <w:color w:val="000000" w:themeColor="text1"/>
          <w:lang w:val="en-US"/>
        </w:rPr>
      </w:pPr>
      <w:r>
        <w:rPr>
          <w:rFonts w:ascii="Calibri" w:eastAsia="Calibri" w:hAnsi="Calibri" w:cs="Calibri"/>
          <w:color w:val="000000" w:themeColor="text1"/>
          <w:lang w:val="en-US"/>
        </w:rPr>
        <w:t>To do this,</w:t>
      </w:r>
      <w:r w:rsidR="008C2205">
        <w:rPr>
          <w:rFonts w:ascii="Calibri" w:eastAsia="Calibri" w:hAnsi="Calibri" w:cs="Calibri"/>
          <w:color w:val="000000" w:themeColor="text1"/>
          <w:lang w:val="en-US"/>
        </w:rPr>
        <w:t xml:space="preserve"> the</w:t>
      </w:r>
      <w:r>
        <w:rPr>
          <w:rFonts w:ascii="Calibri" w:eastAsia="Calibri" w:hAnsi="Calibri" w:cs="Calibri"/>
          <w:color w:val="000000" w:themeColor="text1"/>
          <w:lang w:val="en-US"/>
        </w:rPr>
        <w:t xml:space="preserve"> Government must commit </w:t>
      </w:r>
      <w:r w:rsidR="008C2205">
        <w:rPr>
          <w:rFonts w:ascii="Calibri" w:eastAsia="Calibri" w:hAnsi="Calibri" w:cs="Calibri"/>
          <w:color w:val="000000" w:themeColor="text1"/>
          <w:lang w:val="en-US"/>
        </w:rPr>
        <w:t>to</w:t>
      </w:r>
      <w:r w:rsidR="008C2205" w:rsidRPr="00B37388">
        <w:rPr>
          <w:rFonts w:ascii="Calibri" w:eastAsia="Calibri" w:hAnsi="Calibri" w:cs="Calibri"/>
          <w:color w:val="000000" w:themeColor="text1"/>
          <w:lang w:val="en-US"/>
        </w:rPr>
        <w:t xml:space="preserve"> </w:t>
      </w:r>
      <w:r w:rsidR="00B37388" w:rsidRPr="00B37388">
        <w:rPr>
          <w:rFonts w:ascii="Calibri" w:eastAsia="Calibri" w:hAnsi="Calibri" w:cs="Calibri"/>
          <w:color w:val="000000" w:themeColor="text1"/>
          <w:lang w:val="en-US"/>
        </w:rPr>
        <w:t xml:space="preserve">30% of its annual target of 300,000 homes </w:t>
      </w:r>
      <w:r w:rsidR="008C2205">
        <w:rPr>
          <w:rFonts w:ascii="Calibri" w:eastAsia="Calibri" w:hAnsi="Calibri" w:cs="Calibri"/>
          <w:color w:val="000000" w:themeColor="text1"/>
          <w:lang w:val="en-US"/>
        </w:rPr>
        <w:t>being</w:t>
      </w:r>
      <w:r w:rsidR="00B37388" w:rsidRPr="00B37388">
        <w:rPr>
          <w:rFonts w:ascii="Calibri" w:eastAsia="Calibri" w:hAnsi="Calibri" w:cs="Calibri"/>
          <w:color w:val="000000" w:themeColor="text1"/>
          <w:lang w:val="en-US"/>
        </w:rPr>
        <w:t xml:space="preserve"> for social rent that are affordable to people on the lowest incomes. </w:t>
      </w:r>
    </w:p>
    <w:p w14:paraId="1EFD35F1" w14:textId="0860012F" w:rsidR="004C2AA7" w:rsidRDefault="004C2AA7" w:rsidP="68B8A549">
      <w:pPr>
        <w:rPr>
          <w:rFonts w:ascii="Calibri" w:eastAsia="Calibri" w:hAnsi="Calibri" w:cs="Calibri"/>
          <w:color w:val="000000" w:themeColor="text1"/>
          <w:lang w:val="en-US"/>
        </w:rPr>
      </w:pPr>
    </w:p>
    <w:p w14:paraId="6FA555A4" w14:textId="2DDC6D9A" w:rsidR="00986E50" w:rsidRDefault="004D6916" w:rsidP="68B8A549">
      <w:pPr>
        <w:rPr>
          <w:rFonts w:ascii="Calibri" w:eastAsia="Calibri" w:hAnsi="Calibri" w:cs="Calibri"/>
          <w:color w:val="000000" w:themeColor="text1"/>
          <w:lang w:val="en-US"/>
        </w:rPr>
      </w:pPr>
      <w:r w:rsidRPr="004D6916">
        <w:rPr>
          <w:rFonts w:ascii="Calibri" w:eastAsia="Calibri" w:hAnsi="Calibri" w:cs="Calibri"/>
          <w:color w:val="000000" w:themeColor="text1"/>
          <w:lang w:val="en-US"/>
        </w:rPr>
        <w:t>Delivering</w:t>
      </w:r>
      <w:r w:rsidRPr="00131934">
        <w:rPr>
          <w:rFonts w:ascii="Calibri" w:eastAsia="Calibri" w:hAnsi="Calibri" w:cs="Calibri"/>
          <w:color w:val="000000" w:themeColor="text1"/>
          <w:lang w:val="en-US"/>
        </w:rPr>
        <w:t xml:space="preserve"> this will require a</w:t>
      </w:r>
      <w:r w:rsidR="006A7DF6">
        <w:rPr>
          <w:rFonts w:ascii="Calibri" w:eastAsia="Calibri" w:hAnsi="Calibri" w:cs="Calibri"/>
          <w:color w:val="000000" w:themeColor="text1"/>
          <w:lang w:val="en-US"/>
        </w:rPr>
        <w:t>n increase in grant funding on top of what has already been committed in the current Affordable Homes Programme.</w:t>
      </w:r>
      <w:r w:rsidR="27DE167C">
        <w:rPr>
          <w:rFonts w:ascii="Calibri" w:eastAsia="Calibri" w:hAnsi="Calibri" w:cs="Calibri"/>
          <w:b/>
          <w:color w:val="000000" w:themeColor="text1"/>
          <w:lang w:val="en-US"/>
        </w:rPr>
        <w:t xml:space="preserve"> </w:t>
      </w:r>
      <w:r w:rsidR="27DE167C" w:rsidRPr="61809047">
        <w:rPr>
          <w:rFonts w:ascii="Calibri" w:eastAsia="Calibri" w:hAnsi="Calibri" w:cs="Calibri"/>
          <w:b/>
          <w:bCs/>
          <w:color w:val="000000" w:themeColor="text1"/>
          <w:lang w:val="en-US"/>
        </w:rPr>
        <w:t xml:space="preserve">An ongoing annual </w:t>
      </w:r>
      <w:r w:rsidR="00355D6C">
        <w:rPr>
          <w:rFonts w:ascii="Calibri" w:eastAsia="Calibri" w:hAnsi="Calibri" w:cs="Calibri"/>
          <w:b/>
          <w:bCs/>
          <w:color w:val="000000" w:themeColor="text1"/>
          <w:lang w:val="en-US"/>
        </w:rPr>
        <w:t>capital</w:t>
      </w:r>
      <w:r w:rsidR="27DE167C" w:rsidRPr="61809047">
        <w:rPr>
          <w:rFonts w:ascii="Calibri" w:eastAsia="Calibri" w:hAnsi="Calibri" w:cs="Calibri"/>
          <w:b/>
          <w:bCs/>
          <w:color w:val="000000" w:themeColor="text1"/>
          <w:lang w:val="en-US"/>
        </w:rPr>
        <w:t xml:space="preserve"> investment of an </w:t>
      </w:r>
      <w:r w:rsidR="27DE167C" w:rsidRPr="00131934">
        <w:rPr>
          <w:rFonts w:ascii="Calibri" w:eastAsia="Calibri" w:hAnsi="Calibri" w:cs="Calibri"/>
          <w:b/>
          <w:color w:val="000000" w:themeColor="text1"/>
          <w:lang w:val="en-US"/>
        </w:rPr>
        <w:t>extra</w:t>
      </w:r>
      <w:r w:rsidR="27DE167C" w:rsidRPr="61809047">
        <w:rPr>
          <w:rFonts w:ascii="Calibri" w:eastAsia="Calibri" w:hAnsi="Calibri" w:cs="Calibri"/>
          <w:b/>
          <w:bCs/>
          <w:color w:val="000000" w:themeColor="text1"/>
          <w:lang w:val="en-US"/>
        </w:rPr>
        <w:t xml:space="preserve"> £</w:t>
      </w:r>
      <w:r w:rsidR="007D41D4">
        <w:rPr>
          <w:rFonts w:ascii="Calibri" w:eastAsia="Calibri" w:hAnsi="Calibri" w:cs="Calibri"/>
          <w:b/>
          <w:bCs/>
          <w:color w:val="000000" w:themeColor="text1"/>
          <w:lang w:val="en-US"/>
        </w:rPr>
        <w:t>1</w:t>
      </w:r>
      <w:r w:rsidR="00E87880">
        <w:rPr>
          <w:rFonts w:ascii="Calibri" w:eastAsia="Calibri" w:hAnsi="Calibri" w:cs="Calibri"/>
          <w:b/>
          <w:bCs/>
          <w:color w:val="000000" w:themeColor="text1"/>
          <w:lang w:val="en-US"/>
        </w:rPr>
        <w:t>1</w:t>
      </w:r>
      <w:r w:rsidR="00E51ADC">
        <w:rPr>
          <w:rFonts w:ascii="Calibri" w:eastAsia="Calibri" w:hAnsi="Calibri" w:cs="Calibri"/>
          <w:b/>
          <w:bCs/>
          <w:color w:val="000000" w:themeColor="text1"/>
          <w:lang w:val="en-US"/>
        </w:rPr>
        <w:t xml:space="preserve"> to £</w:t>
      </w:r>
      <w:r w:rsidR="27DE167C" w:rsidRPr="61809047">
        <w:rPr>
          <w:rFonts w:ascii="Calibri" w:eastAsia="Calibri" w:hAnsi="Calibri" w:cs="Calibri"/>
          <w:b/>
          <w:bCs/>
          <w:color w:val="000000" w:themeColor="text1"/>
          <w:lang w:val="en-US"/>
        </w:rPr>
        <w:t>1</w:t>
      </w:r>
      <w:r w:rsidR="00E87880">
        <w:rPr>
          <w:rFonts w:ascii="Calibri" w:eastAsia="Calibri" w:hAnsi="Calibri" w:cs="Calibri"/>
          <w:b/>
          <w:bCs/>
          <w:color w:val="000000" w:themeColor="text1"/>
          <w:lang w:val="en-US"/>
        </w:rPr>
        <w:t>4</w:t>
      </w:r>
      <w:r w:rsidR="27DE167C" w:rsidRPr="61809047">
        <w:rPr>
          <w:rFonts w:ascii="Calibri" w:eastAsia="Calibri" w:hAnsi="Calibri" w:cs="Calibri"/>
          <w:b/>
          <w:bCs/>
          <w:color w:val="000000" w:themeColor="text1"/>
          <w:lang w:val="en-US"/>
        </w:rPr>
        <w:t xml:space="preserve"> billion in the Affordable Homes Programme would deliver 90,000 homes for social rent </w:t>
      </w:r>
      <w:r w:rsidR="008C2205">
        <w:rPr>
          <w:rFonts w:ascii="Calibri" w:eastAsia="Calibri" w:hAnsi="Calibri" w:cs="Calibri"/>
          <w:b/>
          <w:bCs/>
          <w:color w:val="000000" w:themeColor="text1"/>
          <w:lang w:val="en-US"/>
        </w:rPr>
        <w:t>a</w:t>
      </w:r>
      <w:r w:rsidR="008C2205" w:rsidRPr="61809047">
        <w:rPr>
          <w:rFonts w:ascii="Calibri" w:eastAsia="Calibri" w:hAnsi="Calibri" w:cs="Calibri"/>
          <w:b/>
          <w:bCs/>
          <w:color w:val="000000" w:themeColor="text1"/>
          <w:lang w:val="en-US"/>
        </w:rPr>
        <w:t xml:space="preserve"> </w:t>
      </w:r>
      <w:r w:rsidR="27DE167C" w:rsidRPr="61809047">
        <w:rPr>
          <w:rFonts w:ascii="Calibri" w:eastAsia="Calibri" w:hAnsi="Calibri" w:cs="Calibri"/>
          <w:b/>
          <w:bCs/>
          <w:color w:val="000000" w:themeColor="text1"/>
          <w:lang w:val="en-US"/>
        </w:rPr>
        <w:t>year</w:t>
      </w:r>
      <w:r w:rsidR="27DE167C" w:rsidRPr="61809047">
        <w:rPr>
          <w:rFonts w:ascii="Calibri" w:eastAsia="Calibri" w:hAnsi="Calibri" w:cs="Calibri"/>
          <w:color w:val="000000" w:themeColor="text1"/>
          <w:lang w:val="en-US"/>
        </w:rPr>
        <w:t xml:space="preserve"> – funding that the Government should commit to at this </w:t>
      </w:r>
      <w:r w:rsidR="008C2205">
        <w:rPr>
          <w:rFonts w:ascii="Calibri" w:eastAsia="Calibri" w:hAnsi="Calibri" w:cs="Calibri"/>
          <w:color w:val="000000" w:themeColor="text1"/>
          <w:lang w:val="en-US"/>
        </w:rPr>
        <w:t>a</w:t>
      </w:r>
      <w:r w:rsidR="008C2205" w:rsidRPr="61809047">
        <w:rPr>
          <w:rFonts w:ascii="Calibri" w:eastAsia="Calibri" w:hAnsi="Calibri" w:cs="Calibri"/>
          <w:color w:val="000000" w:themeColor="text1"/>
          <w:lang w:val="en-US"/>
        </w:rPr>
        <w:t xml:space="preserve">utumn’s </w:t>
      </w:r>
      <w:r w:rsidR="27DE167C" w:rsidRPr="61809047">
        <w:rPr>
          <w:rFonts w:ascii="Calibri" w:eastAsia="Calibri" w:hAnsi="Calibri" w:cs="Calibri"/>
          <w:color w:val="000000" w:themeColor="text1"/>
          <w:lang w:val="en-US"/>
        </w:rPr>
        <w:t xml:space="preserve">Comprehensive Spending Review. </w:t>
      </w:r>
      <w:r w:rsidR="00415042">
        <w:rPr>
          <w:rFonts w:ascii="Calibri" w:eastAsia="Calibri" w:hAnsi="Calibri" w:cs="Calibri"/>
          <w:color w:val="000000" w:themeColor="text1"/>
          <w:lang w:val="en-US"/>
        </w:rPr>
        <w:t xml:space="preserve">This spending is needed over 15 </w:t>
      </w:r>
      <w:r w:rsidR="0053090C">
        <w:rPr>
          <w:rFonts w:ascii="Calibri" w:eastAsia="Calibri" w:hAnsi="Calibri" w:cs="Calibri"/>
          <w:color w:val="000000" w:themeColor="text1"/>
          <w:lang w:val="en-US"/>
        </w:rPr>
        <w:t>years</w:t>
      </w:r>
      <w:r w:rsidR="00415042">
        <w:rPr>
          <w:rFonts w:ascii="Calibri" w:eastAsia="Calibri" w:hAnsi="Calibri" w:cs="Calibri"/>
          <w:color w:val="000000" w:themeColor="text1"/>
          <w:lang w:val="en-US"/>
        </w:rPr>
        <w:t xml:space="preserve"> to meet the country’s demand, </w:t>
      </w:r>
      <w:r w:rsidR="0053090C">
        <w:rPr>
          <w:rFonts w:ascii="Calibri" w:eastAsia="Calibri" w:hAnsi="Calibri" w:cs="Calibri"/>
          <w:color w:val="000000" w:themeColor="text1"/>
          <w:lang w:val="en-US"/>
        </w:rPr>
        <w:t xml:space="preserve">following a period of low investment, </w:t>
      </w:r>
      <w:r w:rsidR="00415042">
        <w:rPr>
          <w:rFonts w:ascii="Calibri" w:eastAsia="Calibri" w:hAnsi="Calibri" w:cs="Calibri"/>
          <w:color w:val="000000" w:themeColor="text1"/>
          <w:lang w:val="en-US"/>
        </w:rPr>
        <w:t xml:space="preserve">but now is the time to commit to that </w:t>
      </w:r>
      <w:r w:rsidR="0053090C">
        <w:rPr>
          <w:rFonts w:ascii="Calibri" w:eastAsia="Calibri" w:hAnsi="Calibri" w:cs="Calibri"/>
          <w:color w:val="000000" w:themeColor="text1"/>
          <w:lang w:val="en-US"/>
        </w:rPr>
        <w:t>spending</w:t>
      </w:r>
      <w:r w:rsidR="00415042">
        <w:rPr>
          <w:rFonts w:ascii="Calibri" w:eastAsia="Calibri" w:hAnsi="Calibri" w:cs="Calibri"/>
          <w:color w:val="000000" w:themeColor="text1"/>
          <w:lang w:val="en-US"/>
        </w:rPr>
        <w:t xml:space="preserve"> as borrowing costs remain historically low</w:t>
      </w:r>
      <w:r w:rsidR="00CC19D8">
        <w:rPr>
          <w:rFonts w:ascii="Calibri" w:eastAsia="Calibri" w:hAnsi="Calibri" w:cs="Calibri"/>
          <w:color w:val="000000" w:themeColor="text1"/>
          <w:lang w:val="en-US"/>
        </w:rPr>
        <w:t xml:space="preserve">. </w:t>
      </w:r>
      <w:r w:rsidR="00744EED">
        <w:rPr>
          <w:rFonts w:ascii="Calibri" w:eastAsia="Calibri" w:hAnsi="Calibri" w:cs="Calibri"/>
          <w:color w:val="000000" w:themeColor="text1"/>
          <w:lang w:val="en-US"/>
        </w:rPr>
        <w:t xml:space="preserve">The precise figure will depend on </w:t>
      </w:r>
      <w:r w:rsidR="00EA6014">
        <w:rPr>
          <w:rFonts w:ascii="Calibri" w:eastAsia="Calibri" w:hAnsi="Calibri" w:cs="Calibri"/>
          <w:color w:val="000000" w:themeColor="text1"/>
          <w:lang w:val="en-US"/>
        </w:rPr>
        <w:t>whether the</w:t>
      </w:r>
      <w:r w:rsidR="00744EED">
        <w:rPr>
          <w:rFonts w:ascii="Calibri" w:eastAsia="Calibri" w:hAnsi="Calibri" w:cs="Calibri"/>
          <w:color w:val="000000" w:themeColor="text1"/>
          <w:lang w:val="en-US"/>
        </w:rPr>
        <w:t xml:space="preserve"> planning system can deliver an increase in the supply of homes for social rent through developer contributions.</w:t>
      </w:r>
      <w:r w:rsidR="00245D45">
        <w:rPr>
          <w:rFonts w:ascii="Calibri" w:eastAsia="Calibri" w:hAnsi="Calibri" w:cs="Calibri"/>
          <w:color w:val="000000" w:themeColor="text1"/>
          <w:lang w:val="en-US"/>
        </w:rPr>
        <w:t xml:space="preserve"> </w:t>
      </w:r>
    </w:p>
    <w:p w14:paraId="2B629A60" w14:textId="77777777" w:rsidR="00986E50" w:rsidRDefault="00986E50" w:rsidP="68B8A549">
      <w:pPr>
        <w:rPr>
          <w:rFonts w:ascii="Calibri" w:eastAsia="Calibri" w:hAnsi="Calibri" w:cs="Calibri"/>
          <w:color w:val="000000" w:themeColor="text1"/>
          <w:lang w:val="en-US"/>
        </w:rPr>
      </w:pPr>
    </w:p>
    <w:p w14:paraId="7CD8E739" w14:textId="70C6600A" w:rsidR="00423F7D" w:rsidRPr="001D5F68" w:rsidRDefault="00986E50" w:rsidP="68B8A549">
      <w:pPr>
        <w:rPr>
          <w:rFonts w:ascii="Calibri" w:eastAsia="Calibri" w:hAnsi="Calibri"/>
          <w:color w:val="000000" w:themeColor="text1"/>
        </w:rPr>
      </w:pPr>
      <w:r>
        <w:t xml:space="preserve">An increase on this scale </w:t>
      </w:r>
      <w:r w:rsidR="74BBD26D">
        <w:t>will</w:t>
      </w:r>
      <w:r>
        <w:t xml:space="preserve"> not be accomplished overnight – given lead</w:t>
      </w:r>
      <w:r w:rsidR="001C4491">
        <w:t>-</w:t>
      </w:r>
      <w:r>
        <w:t xml:space="preserve">in times for housing developments – so the </w:t>
      </w:r>
      <w:r w:rsidR="70441D9A">
        <w:t>G</w:t>
      </w:r>
      <w:r>
        <w:t>overnment should use the spending review to set a clear intent in relation to both the target for new social homes and the level of public investment it will build up to over the coming years to get there (as the public finances continue to be repaired post-Covid)</w:t>
      </w:r>
      <w:r w:rsidR="00516C20">
        <w:t xml:space="preserve">. </w:t>
      </w:r>
      <w:r w:rsidR="00A15DA4">
        <w:br/>
      </w:r>
    </w:p>
    <w:p w14:paraId="31FB5A2D" w14:textId="77777777" w:rsidR="00B37388" w:rsidRPr="001D5F68" w:rsidRDefault="00B37388" w:rsidP="68B8A549">
      <w:pPr>
        <w:rPr>
          <w:rFonts w:ascii="Calibri" w:eastAsia="Calibri" w:hAnsi="Calibri"/>
          <w:color w:val="000000" w:themeColor="text1"/>
        </w:rPr>
      </w:pPr>
    </w:p>
    <w:p w14:paraId="66099FAB" w14:textId="6FCF69AB" w:rsidR="00304266" w:rsidRDefault="00304266">
      <w:pPr>
        <w:spacing w:after="200" w:line="276" w:lineRule="auto"/>
        <w:rPr>
          <w:rFonts w:eastAsiaTheme="majorEastAsia" w:cstheme="majorBidi"/>
          <w:strike/>
          <w:color w:val="CE0058"/>
          <w:sz w:val="36"/>
          <w:szCs w:val="36"/>
        </w:rPr>
      </w:pPr>
    </w:p>
    <w:p w14:paraId="36C36D7E" w14:textId="257944EA" w:rsidR="00432372" w:rsidRDefault="008C2205" w:rsidP="00FD661B">
      <w:pPr>
        <w:ind w:left="360"/>
      </w:pPr>
      <w:r>
        <w:rPr>
          <w:noProof/>
        </w:rPr>
        <w:lastRenderedPageBreak/>
        <mc:AlternateContent>
          <mc:Choice Requires="wpg">
            <w:drawing>
              <wp:anchor distT="0" distB="0" distL="114300" distR="114300" simplePos="0" relativeHeight="251658243" behindDoc="0" locked="0" layoutInCell="1" allowOverlap="1" wp14:anchorId="001C3407" wp14:editId="363B7405">
                <wp:simplePos x="0" y="0"/>
                <wp:positionH relativeFrom="column">
                  <wp:posOffset>-664499</wp:posOffset>
                </wp:positionH>
                <wp:positionV relativeFrom="paragraph">
                  <wp:posOffset>335395</wp:posOffset>
                </wp:positionV>
                <wp:extent cx="6753860" cy="7207885"/>
                <wp:effectExtent l="0" t="0" r="8890" b="12065"/>
                <wp:wrapNone/>
                <wp:docPr id="8" name="Group 8"/>
                <wp:cNvGraphicFramePr/>
                <a:graphic xmlns:a="http://schemas.openxmlformats.org/drawingml/2006/main">
                  <a:graphicData uri="http://schemas.microsoft.com/office/word/2010/wordprocessingGroup">
                    <wpg:wgp>
                      <wpg:cNvGrpSpPr/>
                      <wpg:grpSpPr>
                        <a:xfrm>
                          <a:off x="0" y="0"/>
                          <a:ext cx="6753860" cy="7207885"/>
                          <a:chOff x="0" y="0"/>
                          <a:chExt cx="6754398" cy="7208264"/>
                        </a:xfrm>
                      </wpg:grpSpPr>
                      <wpg:grpSp>
                        <wpg:cNvPr id="1163120001" name="Group 1163120001"/>
                        <wpg:cNvGrpSpPr/>
                        <wpg:grpSpPr>
                          <a:xfrm>
                            <a:off x="0" y="0"/>
                            <a:ext cx="6754398" cy="7208264"/>
                            <a:chOff x="0" y="0"/>
                            <a:chExt cx="6754398" cy="7208264"/>
                          </a:xfrm>
                        </wpg:grpSpPr>
                        <wps:wsp>
                          <wps:cNvPr id="64" name="Rectangle 64"/>
                          <wps:cNvSpPr/>
                          <wps:spPr>
                            <a:xfrm>
                              <a:off x="0" y="0"/>
                              <a:ext cx="6708775" cy="7198241"/>
                            </a:xfrm>
                            <a:prstGeom prst="rect">
                              <a:avLst/>
                            </a:prstGeom>
                            <a:solidFill>
                              <a:schemeClr val="bg1">
                                <a:lumMod val="95000"/>
                              </a:schemeClr>
                            </a:solidFill>
                            <a:ln w="25400" cap="flat" cmpd="sng" algn="ctr">
                              <a:solidFill>
                                <a:schemeClr val="tx1">
                                  <a:lumMod val="65000"/>
                                  <a:lumOff val="35000"/>
                                </a:schemeClr>
                              </a:solidFill>
                              <a:prstDash val="solid"/>
                            </a:ln>
                            <a:effectLst/>
                          </wps:spPr>
                          <wps:txbx>
                            <w:txbxContent>
                              <w:p w14:paraId="74791F46" w14:textId="77777777" w:rsidR="00171BEB" w:rsidRDefault="009466C3" w:rsidP="009466C3">
                                <w:pPr>
                                  <w:jc w:val="center"/>
                                  <w:rPr>
                                    <w:color w:val="000000" w:themeColor="text1"/>
                                  </w:rPr>
                                </w:pPr>
                                <w:r>
                                  <w:rPr>
                                    <w:color w:val="000000" w:themeColor="text1"/>
                                    <w:sz w:val="14"/>
                                    <w:szCs w:val="14"/>
                                  </w:rPr>
                                  <w:t xml:space="preserve"> </w:t>
                                </w:r>
                              </w:p>
                              <w:p w14:paraId="65B1BE75" w14:textId="77777777" w:rsidR="009466C3" w:rsidRPr="00DB639A" w:rsidRDefault="009466C3" w:rsidP="009466C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2"/>
                          <wpg:cNvGrpSpPr/>
                          <wpg:grpSpPr>
                            <a:xfrm>
                              <a:off x="21265" y="138222"/>
                              <a:ext cx="6733133" cy="7070042"/>
                              <a:chOff x="0" y="-21266"/>
                              <a:chExt cx="6733133" cy="7070042"/>
                            </a:xfrm>
                          </wpg:grpSpPr>
                          <wps:wsp>
                            <wps:cNvPr id="106" name="Text Box 2"/>
                            <wps:cNvSpPr txBox="1">
                              <a:spLocks noChangeArrowheads="1"/>
                            </wps:cNvSpPr>
                            <wps:spPr bwMode="auto">
                              <a:xfrm>
                                <a:off x="31806" y="4731026"/>
                                <a:ext cx="6635750" cy="2317750"/>
                              </a:xfrm>
                              <a:prstGeom prst="rect">
                                <a:avLst/>
                              </a:prstGeom>
                              <a:noFill/>
                              <a:ln w="9525">
                                <a:noFill/>
                                <a:miter lim="800000"/>
                                <a:headEnd/>
                                <a:tailEnd/>
                              </a:ln>
                            </wps:spPr>
                            <wps:txbx>
                              <w:txbxContent>
                                <w:p w14:paraId="6EE47C6C" w14:textId="696B37C3" w:rsidR="003E685D" w:rsidRDefault="00FB12B1" w:rsidP="00B45F38">
                                  <w:r>
                                    <w:t xml:space="preserve">This briefing primarily considers </w:t>
                                  </w:r>
                                  <w:r w:rsidR="00FF70B5">
                                    <w:t>housing affordability for low-inco</w:t>
                                  </w:r>
                                  <w:r w:rsidR="002479C2">
                                    <w:t>me private renters</w:t>
                                  </w:r>
                                  <w:r w:rsidR="00E427AF">
                                    <w:t xml:space="preserve"> – </w:t>
                                  </w:r>
                                  <w:r w:rsidR="002479C2">
                                    <w:t xml:space="preserve">those in the bottom 40% of incomes. </w:t>
                                  </w:r>
                                </w:p>
                                <w:p w14:paraId="4E8626FB" w14:textId="77777777" w:rsidR="003E685D" w:rsidRDefault="003E685D" w:rsidP="00B45F38"/>
                                <w:p w14:paraId="0B924CD2" w14:textId="757015CD" w:rsidR="00B45F38" w:rsidRDefault="00B45F38" w:rsidP="00B45F38">
                                  <w:r w:rsidRPr="00C6469B">
                                    <w:t xml:space="preserve">For the purpose of our briefing, we consider the </w:t>
                                  </w:r>
                                  <w:r>
                                    <w:t>2.68</w:t>
                                  </w:r>
                                  <w:r w:rsidR="00E427AF">
                                    <w:t xml:space="preserve"> </w:t>
                                  </w:r>
                                  <w:r>
                                    <w:t>m</w:t>
                                  </w:r>
                                  <w:r w:rsidR="00E427AF">
                                    <w:t>illion</w:t>
                                  </w:r>
                                  <w:r>
                                    <w:t xml:space="preserve"> private-renting households in middle- to high-incomes (top 60% of incomes) to have affordable rents. For these renters, the rents they pay </w:t>
                                  </w:r>
                                  <w:r w:rsidRPr="00C6469B">
                                    <w:t>are more likely to reflect choice than necessity and are less likely to result in financial strain for the household. However, we acknowledge many in this group may still feel the strain of high housing costs.</w:t>
                                  </w:r>
                                </w:p>
                                <w:p w14:paraId="0699BB68" w14:textId="77777777" w:rsidR="00AC5D18" w:rsidRDefault="00AC5D18" w:rsidP="00B45F38"/>
                                <w:p w14:paraId="52B73137" w14:textId="77777777" w:rsidR="00B45F38" w:rsidRDefault="00AC5D18" w:rsidP="00B45F38">
                                  <w:r>
                                    <w:t xml:space="preserve">See methodology note for further detail and worked examples. </w:t>
                                  </w:r>
                                </w:p>
                                <w:p w14:paraId="58E7D9CE" w14:textId="7FDB4014" w:rsidR="00552764" w:rsidRPr="00F95352" w:rsidRDefault="00F95352" w:rsidP="00B45F38">
                                  <w:r>
                                    <w:t xml:space="preserve">*Rents disproportionately high relative to incomes means </w:t>
                                  </w:r>
                                  <w:r w:rsidRPr="00884498">
                                    <w:rPr>
                                      <w:i/>
                                      <w:iCs/>
                                    </w:rPr>
                                    <w:t>gross</w:t>
                                  </w:r>
                                  <w:r>
                                    <w:t xml:space="preserve"> rents (before </w:t>
                                  </w:r>
                                  <w:r w:rsidR="00E427AF">
                                    <w:t>H</w:t>
                                  </w:r>
                                  <w:r>
                                    <w:t xml:space="preserve">ousing </w:t>
                                  </w:r>
                                  <w:r w:rsidR="00E427AF">
                                    <w:t>B</w:t>
                                  </w:r>
                                  <w:r>
                                    <w:t xml:space="preserve">enefit) are more than 30% of </w:t>
                                  </w:r>
                                  <w:r>
                                    <w:rPr>
                                      <w:i/>
                                      <w:iCs/>
                                    </w:rPr>
                                    <w:t xml:space="preserve">net </w:t>
                                  </w:r>
                                  <w:r>
                                    <w:t xml:space="preserve">incomes (after </w:t>
                                  </w:r>
                                  <w:r w:rsidR="00E427AF">
                                    <w:t>H</w:t>
                                  </w:r>
                                  <w:r>
                                    <w:t xml:space="preserve">ousing </w:t>
                                  </w:r>
                                  <w:r w:rsidR="00E427AF">
                                    <w:t>B</w:t>
                                  </w:r>
                                  <w:r>
                                    <w:t xml:space="preserve">enefit). </w:t>
                                  </w:r>
                                </w:p>
                              </w:txbxContent>
                            </wps:txbx>
                            <wps:bodyPr rot="0" vert="horz" wrap="square" lIns="91440" tIns="45720" rIns="91440" bIns="45720" anchor="t" anchorCtr="0">
                              <a:noAutofit/>
                            </wps:bodyPr>
                          </wps:wsp>
                          <wpg:grpSp>
                            <wpg:cNvPr id="118" name="Group 118"/>
                            <wpg:cNvGrpSpPr/>
                            <wpg:grpSpPr>
                              <a:xfrm>
                                <a:off x="0" y="-21266"/>
                                <a:ext cx="6733133" cy="4818416"/>
                                <a:chOff x="0" y="-33141"/>
                                <a:chExt cx="6733424" cy="4818468"/>
                              </a:xfrm>
                            </wpg:grpSpPr>
                            <wpg:grpSp>
                              <wpg:cNvPr id="114" name="Group 114"/>
                              <wpg:cNvGrpSpPr/>
                              <wpg:grpSpPr>
                                <a:xfrm>
                                  <a:off x="0" y="-33141"/>
                                  <a:ext cx="6733424" cy="2822962"/>
                                  <a:chOff x="0" y="-33141"/>
                                  <a:chExt cx="6733424" cy="2822962"/>
                                </a:xfrm>
                              </wpg:grpSpPr>
                              <wpg:grpSp>
                                <wpg:cNvPr id="113" name="Group 113"/>
                                <wpg:cNvGrpSpPr/>
                                <wpg:grpSpPr>
                                  <a:xfrm>
                                    <a:off x="242993" y="1508509"/>
                                    <a:ext cx="6464902" cy="1281312"/>
                                    <a:chOff x="-6389" y="35969"/>
                                    <a:chExt cx="6464902" cy="1281312"/>
                                  </a:xfrm>
                                </wpg:grpSpPr>
                                <wpg:grpSp>
                                  <wpg:cNvPr id="52" name="Group 52"/>
                                  <wpg:cNvGrpSpPr/>
                                  <wpg:grpSpPr>
                                    <a:xfrm>
                                      <a:off x="-6389" y="35969"/>
                                      <a:ext cx="4665980" cy="1281312"/>
                                      <a:chOff x="338828" y="73417"/>
                                      <a:chExt cx="4666615" cy="1164174"/>
                                    </a:xfrm>
                                  </wpg:grpSpPr>
                                  <wps:wsp>
                                    <wps:cNvPr id="47" name="Rectangle 47"/>
                                    <wps:cNvSpPr/>
                                    <wps:spPr>
                                      <a:xfrm>
                                        <a:off x="356258" y="73417"/>
                                        <a:ext cx="4595495" cy="1080654"/>
                                      </a:xfrm>
                                      <a:prstGeom prst="rect">
                                        <a:avLst/>
                                      </a:prstGeom>
                                      <a:solidFill>
                                        <a:schemeClr val="bg1">
                                          <a:lumMod val="95000"/>
                                        </a:schemeClr>
                                      </a:solidFill>
                                      <a:ln w="25400" cap="flat" cmpd="sng" algn="ctr">
                                        <a:solidFill>
                                          <a:srgbClr val="CE0058"/>
                                        </a:solidFill>
                                        <a:prstDash val="solid"/>
                                      </a:ln>
                                      <a:effectLst/>
                                    </wps:spPr>
                                    <wps:txbx>
                                      <w:txbxContent>
                                        <w:p w14:paraId="519B90F9" w14:textId="77777777" w:rsidR="0080266D" w:rsidRPr="00DB639A" w:rsidRDefault="0080266D" w:rsidP="0080266D">
                                          <w:pPr>
                                            <w:jc w:val="center"/>
                                            <w:rPr>
                                              <w:color w:val="000000" w:themeColor="text1"/>
                                            </w:rPr>
                                          </w:pPr>
                                          <w:r>
                                            <w:rPr>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2"/>
                                    <wps:cNvSpPr txBox="1">
                                      <a:spLocks noChangeArrowheads="1"/>
                                    </wps:cNvSpPr>
                                    <wps:spPr bwMode="auto">
                                      <a:xfrm>
                                        <a:off x="338828" y="73444"/>
                                        <a:ext cx="4666615" cy="1164147"/>
                                      </a:xfrm>
                                      <a:prstGeom prst="rect">
                                        <a:avLst/>
                                      </a:prstGeom>
                                      <a:noFill/>
                                      <a:ln w="9525">
                                        <a:noFill/>
                                        <a:miter lim="800000"/>
                                        <a:headEnd/>
                                        <a:tailEnd/>
                                      </a:ln>
                                    </wps:spPr>
                                    <wps:txbx>
                                      <w:txbxContent>
                                        <w:p w14:paraId="581571D4" w14:textId="00BF72E0" w:rsidR="00432372" w:rsidRDefault="00432372" w:rsidP="00AF3C65">
                                          <w:r w:rsidRPr="00432372">
                                            <w:rPr>
                                              <w:b/>
                                              <w:bCs/>
                                            </w:rPr>
                                            <w:t>Unaffordability p</w:t>
                                          </w:r>
                                          <w:r w:rsidRPr="00432372">
                                            <w:rPr>
                                              <w:b/>
                                            </w:rPr>
                                            <w:t>ressures</w:t>
                                          </w:r>
                                          <w:r>
                                            <w:t xml:space="preserve">: private renters </w:t>
                                          </w:r>
                                          <w:r w:rsidR="00835169">
                                            <w:t>i</w:t>
                                          </w:r>
                                          <w:r>
                                            <w:t xml:space="preserve">n the bottom 40% of incomes who spend </w:t>
                                          </w:r>
                                          <w:r w:rsidRPr="00432372">
                                            <w:rPr>
                                              <w:i/>
                                            </w:rPr>
                                            <w:t xml:space="preserve">less </w:t>
                                          </w:r>
                                          <w:r w:rsidRPr="00144A5C">
                                            <w:rPr>
                                              <w:i/>
                                              <w:iCs/>
                                            </w:rPr>
                                            <w:t xml:space="preserve">than </w:t>
                                          </w:r>
                                          <w:r>
                                            <w:t xml:space="preserve">30% of their income on rent (after </w:t>
                                          </w:r>
                                          <w:r w:rsidR="00E427AF">
                                            <w:t>H</w:t>
                                          </w:r>
                                          <w:r>
                                            <w:t xml:space="preserve">ousing </w:t>
                                          </w:r>
                                          <w:r w:rsidR="00E427AF">
                                            <w:t>B</w:t>
                                          </w:r>
                                          <w:r>
                                            <w:t>enefit), but for whom rents are disproportionately high relative to incomes</w:t>
                                          </w:r>
                                          <w:r w:rsidR="00F95352">
                                            <w:t>*</w:t>
                                          </w:r>
                                          <w:r>
                                            <w:t xml:space="preserve">, while incomes are so low that many will find it difficult to cover the rest of their rent; </w:t>
                                          </w:r>
                                          <w:r>
                                            <w:t xml:space="preserve">the vast majority of this group are in poverty after housing costs. </w:t>
                                          </w:r>
                                        </w:p>
                                        <w:p w14:paraId="49BCB5E5" w14:textId="77777777" w:rsidR="00432372" w:rsidRDefault="00432372" w:rsidP="00432372"/>
                                      </w:txbxContent>
                                    </wps:txbx>
                                    <wps:bodyPr rot="0" vert="horz" wrap="square" lIns="91440" tIns="45720" rIns="91440" bIns="45720" anchor="t" anchorCtr="0">
                                      <a:noAutofit/>
                                    </wps:bodyPr>
                                  </wps:wsp>
                                </wpg:grpSp>
                                <wpg:grpSp>
                                  <wpg:cNvPr id="112" name="Group 112"/>
                                  <wpg:cNvGrpSpPr/>
                                  <wpg:grpSpPr>
                                    <a:xfrm>
                                      <a:off x="4667002" y="71252"/>
                                      <a:ext cx="1791511" cy="1080135"/>
                                      <a:chOff x="0" y="0"/>
                                      <a:chExt cx="1791511" cy="1080135"/>
                                    </a:xfrm>
                                  </wpg:grpSpPr>
                                  <wps:wsp>
                                    <wps:cNvPr id="53" name="Right Brace 53"/>
                                    <wps:cNvSpPr/>
                                    <wps:spPr>
                                      <a:xfrm>
                                        <a:off x="0" y="0"/>
                                        <a:ext cx="93980" cy="1080135"/>
                                      </a:xfrm>
                                      <a:prstGeom prst="rightBrace">
                                        <a:avLst/>
                                      </a:prstGeom>
                                      <a:ln w="19050">
                                        <a:solidFill>
                                          <a:srgbClr val="CE0058"/>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 name="Group 62"/>
                                    <wpg:cNvGrpSpPr/>
                                    <wpg:grpSpPr>
                                      <a:xfrm>
                                        <a:off x="201471" y="143270"/>
                                        <a:ext cx="1590040" cy="818296"/>
                                        <a:chOff x="-12477" y="107623"/>
                                        <a:chExt cx="1590674" cy="818791"/>
                                      </a:xfrm>
                                    </wpg:grpSpPr>
                                    <wps:wsp>
                                      <wps:cNvPr id="60" name="Rectangle 60"/>
                                      <wps:cNvSpPr/>
                                      <wps:spPr>
                                        <a:xfrm>
                                          <a:off x="11870" y="142504"/>
                                          <a:ext cx="1472096" cy="759531"/>
                                        </a:xfrm>
                                        <a:prstGeom prst="rect">
                                          <a:avLst/>
                                        </a:prstGeom>
                                        <a:solidFill>
                                          <a:schemeClr val="bg1">
                                            <a:lumMod val="95000"/>
                                          </a:schemeClr>
                                        </a:solidFill>
                                        <a:ln w="25400" cap="flat" cmpd="sng" algn="ctr">
                                          <a:solidFill>
                                            <a:srgbClr val="CE0058"/>
                                          </a:solidFill>
                                          <a:prstDash val="solid"/>
                                        </a:ln>
                                        <a:effectLst/>
                                      </wps:spPr>
                                      <wps:txbx>
                                        <w:txbxContent>
                                          <w:p w14:paraId="679AF0E6" w14:textId="77777777" w:rsidR="0067661B" w:rsidRPr="00DB639A" w:rsidRDefault="0067661B" w:rsidP="0067661B">
                                            <w:pPr>
                                              <w:jc w:val="center"/>
                                              <w:rPr>
                                                <w:color w:val="000000" w:themeColor="text1"/>
                                              </w:rPr>
                                            </w:pPr>
                                            <w:r>
                                              <w:rPr>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2"/>
                                      <wps:cNvSpPr txBox="1">
                                        <a:spLocks noChangeArrowheads="1"/>
                                      </wps:cNvSpPr>
                                      <wps:spPr bwMode="auto">
                                        <a:xfrm>
                                          <a:off x="-12477" y="107623"/>
                                          <a:ext cx="1590674" cy="818791"/>
                                        </a:xfrm>
                                        <a:prstGeom prst="rect">
                                          <a:avLst/>
                                        </a:prstGeom>
                                        <a:noFill/>
                                        <a:ln w="9525">
                                          <a:noFill/>
                                          <a:miter lim="800000"/>
                                          <a:headEnd/>
                                          <a:tailEnd/>
                                        </a:ln>
                                      </wps:spPr>
                                      <wps:txbx>
                                        <w:txbxContent>
                                          <w:p w14:paraId="3E18982C" w14:textId="42B63F04" w:rsidR="0067661B" w:rsidRPr="00432372" w:rsidRDefault="0067661B" w:rsidP="0067661B">
                                            <w:r>
                                              <w:rPr>
                                                <w:b/>
                                                <w:bCs/>
                                              </w:rPr>
                                              <w:t xml:space="preserve">341,000 households, </w:t>
                                            </w:r>
                                            <w:r>
                                              <w:t xml:space="preserve">all of whom receive some </w:t>
                                            </w:r>
                                            <w:r w:rsidR="008C2205">
                                              <w:t>H</w:t>
                                            </w:r>
                                            <w:r>
                                              <w:t xml:space="preserve">ousing </w:t>
                                            </w:r>
                                            <w:r w:rsidR="008C2205">
                                              <w:t>B</w:t>
                                            </w:r>
                                            <w:r>
                                              <w:t>enefit</w:t>
                                            </w:r>
                                          </w:p>
                                        </w:txbxContent>
                                      </wps:txbx>
                                      <wps:bodyPr rot="0" vert="horz" wrap="square" lIns="91440" tIns="45720" rIns="91440" bIns="45720" anchor="t" anchorCtr="0">
                                        <a:noAutofit/>
                                      </wps:bodyPr>
                                    </wps:wsp>
                                  </wpg:grpSp>
                                </wpg:grpSp>
                              </wpg:grpSp>
                              <wpg:grpSp>
                                <wpg:cNvPr id="111" name="Group 111"/>
                                <wpg:cNvGrpSpPr/>
                                <wpg:grpSpPr>
                                  <a:xfrm>
                                    <a:off x="0" y="-33141"/>
                                    <a:ext cx="6733424" cy="2090955"/>
                                    <a:chOff x="0" y="-33141"/>
                                    <a:chExt cx="6733424" cy="2090955"/>
                                  </a:xfrm>
                                </wpg:grpSpPr>
                                <wps:wsp>
                                  <wps:cNvPr id="49" name="Right Brace 49"/>
                                  <wps:cNvSpPr/>
                                  <wps:spPr>
                                    <a:xfrm>
                                      <a:off x="4928261" y="795646"/>
                                      <a:ext cx="82544" cy="546027"/>
                                    </a:xfrm>
                                    <a:prstGeom prst="rightBrace">
                                      <a:avLst/>
                                    </a:prstGeom>
                                    <a:ln w="19050">
                                      <a:solidFill>
                                        <a:srgbClr val="512D6D"/>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 name="Group 59"/>
                                  <wpg:cNvGrpSpPr/>
                                  <wpg:grpSpPr>
                                    <a:xfrm>
                                      <a:off x="5142015" y="736270"/>
                                      <a:ext cx="1591409" cy="1321544"/>
                                      <a:chOff x="0" y="0"/>
                                      <a:chExt cx="1591522" cy="1321721"/>
                                    </a:xfrm>
                                  </wpg:grpSpPr>
                                  <wps:wsp>
                                    <wps:cNvPr id="57" name="Rectangle 57"/>
                                    <wps:cNvSpPr/>
                                    <wps:spPr>
                                      <a:xfrm>
                                        <a:off x="0" y="0"/>
                                        <a:ext cx="1472540" cy="902525"/>
                                      </a:xfrm>
                                      <a:prstGeom prst="rect">
                                        <a:avLst/>
                                      </a:prstGeom>
                                      <a:solidFill>
                                        <a:schemeClr val="bg1">
                                          <a:lumMod val="95000"/>
                                        </a:schemeClr>
                                      </a:solidFill>
                                      <a:ln w="25400" cap="flat" cmpd="sng" algn="ctr">
                                        <a:solidFill>
                                          <a:srgbClr val="512D6D"/>
                                        </a:solidFill>
                                        <a:prstDash val="solid"/>
                                      </a:ln>
                                      <a:effectLst/>
                                    </wps:spPr>
                                    <wps:txbx>
                                      <w:txbxContent>
                                        <w:p w14:paraId="5092AA0C" w14:textId="77777777" w:rsidR="00432372" w:rsidRPr="00DB639A" w:rsidRDefault="00432372" w:rsidP="00432372">
                                          <w:pPr>
                                            <w:jc w:val="center"/>
                                            <w:rPr>
                                              <w:color w:val="000000" w:themeColor="text1"/>
                                            </w:rPr>
                                          </w:pPr>
                                          <w:r>
                                            <w:rPr>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229" y="39656"/>
                                        <a:ext cx="1591293" cy="1282065"/>
                                      </a:xfrm>
                                      <a:prstGeom prst="rect">
                                        <a:avLst/>
                                      </a:prstGeom>
                                      <a:noFill/>
                                      <a:ln w="9525">
                                        <a:noFill/>
                                        <a:miter lim="800000"/>
                                        <a:headEnd/>
                                        <a:tailEnd/>
                                      </a:ln>
                                    </wps:spPr>
                                    <wps:txbx>
                                      <w:txbxContent>
                                        <w:p w14:paraId="259274F0" w14:textId="5EAF9582" w:rsidR="00432372" w:rsidRPr="00432372" w:rsidRDefault="00432372" w:rsidP="00432372">
                                          <w:r>
                                            <w:rPr>
                                              <w:b/>
                                              <w:bCs/>
                                            </w:rPr>
                                            <w:t xml:space="preserve">624,000 households, </w:t>
                                          </w:r>
                                          <w:r>
                                            <w:t xml:space="preserve">including 185,000 who receive some </w:t>
                                          </w:r>
                                          <w:r w:rsidR="008C2205">
                                            <w:t>H</w:t>
                                          </w:r>
                                          <w:r>
                                            <w:t xml:space="preserve">ousing </w:t>
                                          </w:r>
                                          <w:r w:rsidR="008C2205">
                                            <w:t>B</w:t>
                                          </w:r>
                                          <w:r>
                                            <w:t>enefit</w:t>
                                          </w:r>
                                        </w:p>
                                      </w:txbxContent>
                                    </wps:txbx>
                                    <wps:bodyPr rot="0" vert="horz" wrap="square" lIns="91440" tIns="45720" rIns="91440" bIns="45720" anchor="t" anchorCtr="0">
                                      <a:noAutofit/>
                                    </wps:bodyPr>
                                  </wps:wsp>
                                </wpg:grpSp>
                                <wpg:grpSp>
                                  <wpg:cNvPr id="110" name="Group 110"/>
                                  <wpg:cNvGrpSpPr/>
                                  <wpg:grpSpPr>
                                    <a:xfrm>
                                      <a:off x="0" y="-33141"/>
                                      <a:ext cx="6635750" cy="1580286"/>
                                      <a:chOff x="0" y="-33150"/>
                                      <a:chExt cx="6635750" cy="1580694"/>
                                    </a:xfrm>
                                  </wpg:grpSpPr>
                                  <wps:wsp>
                                    <wps:cNvPr id="1824727703" name="Rectangle 65"/>
                                    <wps:cNvSpPr/>
                                    <wps:spPr>
                                      <a:xfrm>
                                        <a:off x="273132" y="736270"/>
                                        <a:ext cx="4595495" cy="664845"/>
                                      </a:xfrm>
                                      <a:prstGeom prst="rect">
                                        <a:avLst/>
                                      </a:prstGeom>
                                      <a:solidFill>
                                        <a:schemeClr val="bg1">
                                          <a:lumMod val="95000"/>
                                        </a:schemeClr>
                                      </a:solidFill>
                                      <a:ln w="25400" cap="flat" cmpd="sng" algn="ctr">
                                        <a:solidFill>
                                          <a:srgbClr val="512D6D"/>
                                        </a:solidFill>
                                        <a:prstDash val="solid"/>
                                      </a:ln>
                                      <a:effectLst/>
                                    </wps:spPr>
                                    <wps:txbx>
                                      <w:txbxContent>
                                        <w:p w14:paraId="7E9CE836" w14:textId="77777777" w:rsidR="005A49F6" w:rsidRPr="00DB639A" w:rsidRDefault="005A49F6" w:rsidP="005A49F6">
                                          <w:pPr>
                                            <w:jc w:val="center"/>
                                            <w:rPr>
                                              <w:color w:val="000000" w:themeColor="text1"/>
                                            </w:rPr>
                                          </w:pPr>
                                          <w:r>
                                            <w:rPr>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610991" name="Text Box 2"/>
                                    <wps:cNvSpPr txBox="1">
                                      <a:spLocks noChangeArrowheads="1"/>
                                    </wps:cNvSpPr>
                                    <wps:spPr bwMode="auto">
                                      <a:xfrm>
                                        <a:off x="236385" y="752524"/>
                                        <a:ext cx="4666615" cy="795020"/>
                                      </a:xfrm>
                                      <a:prstGeom prst="rect">
                                        <a:avLst/>
                                      </a:prstGeom>
                                      <a:noFill/>
                                      <a:ln w="9525">
                                        <a:noFill/>
                                        <a:miter lim="800000"/>
                                        <a:headEnd/>
                                        <a:tailEnd/>
                                      </a:ln>
                                    </wps:spPr>
                                    <wps:txbx>
                                      <w:txbxContent>
                                        <w:p w14:paraId="64855554" w14:textId="581E48DA" w:rsidR="00432372" w:rsidRDefault="00432372" w:rsidP="00AF3C65">
                                          <w:r w:rsidRPr="00921B7A">
                                            <w:rPr>
                                              <w:b/>
                                              <w:bCs/>
                                            </w:rPr>
                                            <w:t>Unaffordable rents</w:t>
                                          </w:r>
                                          <w:r>
                                            <w:t xml:space="preserve">: private renters who are in the bottom 40% of incomes and who spend more than 30% of their income on rents (after </w:t>
                                          </w:r>
                                          <w:r w:rsidR="008C2205">
                                            <w:t>H</w:t>
                                          </w:r>
                                          <w:r w:rsidRPr="00F4233A">
                                            <w:rPr>
                                              <w:vanish/>
                                            </w:rPr>
                                            <w:t>h</w:t>
                                          </w:r>
                                          <w:r>
                                            <w:t xml:space="preserve">ousing </w:t>
                                          </w:r>
                                          <w:r w:rsidR="008C2205">
                                            <w:t>B</w:t>
                                          </w:r>
                                          <w:r>
                                            <w:t xml:space="preserve">enefit), a widely used definition of housing affordability. </w:t>
                                          </w:r>
                                        </w:p>
                                        <w:p w14:paraId="6A275F24" w14:textId="77777777" w:rsidR="00432372" w:rsidRDefault="00432372"/>
                                      </w:txbxContent>
                                    </wps:txbx>
                                    <wps:bodyPr rot="0" vert="horz" wrap="square" lIns="91440" tIns="45720" rIns="91440" bIns="45720" anchor="t" anchorCtr="0">
                                      <a:noAutofit/>
                                    </wps:bodyPr>
                                  </wps:wsp>
                                  <wps:wsp>
                                    <wps:cNvPr id="108" name="Text Box 2"/>
                                    <wps:cNvSpPr txBox="1">
                                      <a:spLocks noChangeArrowheads="1"/>
                                    </wps:cNvSpPr>
                                    <wps:spPr bwMode="auto">
                                      <a:xfrm>
                                        <a:off x="0" y="-33150"/>
                                        <a:ext cx="6635750" cy="759460"/>
                                      </a:xfrm>
                                      <a:prstGeom prst="rect">
                                        <a:avLst/>
                                      </a:prstGeom>
                                      <a:noFill/>
                                      <a:ln w="9525">
                                        <a:noFill/>
                                        <a:miter lim="800000"/>
                                        <a:headEnd/>
                                        <a:tailEnd/>
                                      </a:ln>
                                    </wps:spPr>
                                    <wps:txbx>
                                      <w:txbxContent>
                                        <w:p w14:paraId="0379C9F0" w14:textId="77777777" w:rsidR="003E685D" w:rsidRPr="00AF3C65" w:rsidRDefault="00140FE8" w:rsidP="003E685D">
                                          <w:pPr>
                                            <w:rPr>
                                              <w:b/>
                                              <w:bCs/>
                                            </w:rPr>
                                          </w:pPr>
                                          <w:r>
                                            <w:rPr>
                                              <w:b/>
                                              <w:bCs/>
                                            </w:rPr>
                                            <w:t>Our definitions of affordability</w:t>
                                          </w:r>
                                        </w:p>
                                        <w:p w14:paraId="7244B834" w14:textId="06C033AD" w:rsidR="003E685D" w:rsidRDefault="003E685D" w:rsidP="003E685D">
                                          <w:r>
                                            <w:t>Throughout</w:t>
                                          </w:r>
                                          <w:r w:rsidR="00F4233A">
                                            <w:t xml:space="preserve"> </w:t>
                                          </w:r>
                                          <w:r>
                                            <w:t xml:space="preserve">this briefing we refer to </w:t>
                                          </w:r>
                                          <w:r>
                                            <w:rPr>
                                              <w:i/>
                                              <w:iCs/>
                                            </w:rPr>
                                            <w:t xml:space="preserve">households who are paying rents they cannot afford, </w:t>
                                          </w:r>
                                          <w:r>
                                            <w:t>which, unless otherwise stated, refers to renters who fall into either of the following two groups</w:t>
                                          </w:r>
                                          <w:r w:rsidR="00140AC2">
                                            <w:t>:</w:t>
                                          </w:r>
                                        </w:p>
                                      </w:txbxContent>
                                    </wps:txbx>
                                    <wps:bodyPr rot="0" vert="horz" wrap="square" lIns="91440" tIns="45720" rIns="91440" bIns="45720" anchor="t" anchorCtr="0">
                                      <a:noAutofit/>
                                    </wps:bodyPr>
                                  </wps:wsp>
                                </wpg:grpSp>
                              </wpg:grpSp>
                            </wpg:grpSp>
                            <wpg:grpSp>
                              <wpg:cNvPr id="117" name="Group 117"/>
                              <wpg:cNvGrpSpPr/>
                              <wpg:grpSpPr>
                                <a:xfrm>
                                  <a:off x="23750" y="2695698"/>
                                  <a:ext cx="6692611" cy="2089629"/>
                                  <a:chOff x="0" y="0"/>
                                  <a:chExt cx="6692611" cy="2089629"/>
                                </a:xfrm>
                              </wpg:grpSpPr>
                              <wpg:grpSp>
                                <wpg:cNvPr id="71" name="Group 71"/>
                                <wpg:cNvGrpSpPr/>
                                <wpg:grpSpPr>
                                  <a:xfrm>
                                    <a:off x="203179" y="261858"/>
                                    <a:ext cx="4665213" cy="925830"/>
                                    <a:chOff x="-22457" y="-23185"/>
                                    <a:chExt cx="4666098" cy="926824"/>
                                  </a:xfrm>
                                </wpg:grpSpPr>
                                <wps:wsp>
                                  <wps:cNvPr id="69" name="Rectangle 69"/>
                                  <wps:cNvSpPr/>
                                  <wps:spPr>
                                    <a:xfrm>
                                      <a:off x="0" y="-1"/>
                                      <a:ext cx="4594860" cy="796502"/>
                                    </a:xfrm>
                                    <a:prstGeom prst="rect">
                                      <a:avLst/>
                                    </a:prstGeom>
                                    <a:solidFill>
                                      <a:schemeClr val="bg1">
                                        <a:lumMod val="95000"/>
                                      </a:schemeClr>
                                    </a:solidFill>
                                    <a:ln w="25400" cap="flat" cmpd="sng" algn="ctr">
                                      <a:solidFill>
                                        <a:srgbClr val="DAE3F3"/>
                                      </a:solidFill>
                                      <a:prstDash val="solid"/>
                                    </a:ln>
                                    <a:effectLst/>
                                  </wps:spPr>
                                  <wps:txbx>
                                    <w:txbxContent>
                                      <w:p w14:paraId="515B8FB0" w14:textId="77777777" w:rsidR="00144A5C" w:rsidRPr="00DB639A" w:rsidRDefault="00144A5C" w:rsidP="00144A5C">
                                        <w:pPr>
                                          <w:jc w:val="center"/>
                                          <w:rPr>
                                            <w:color w:val="000000" w:themeColor="text1"/>
                                          </w:rPr>
                                        </w:pPr>
                                        <w:r>
                                          <w:rPr>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2"/>
                                  <wps:cNvSpPr txBox="1">
                                    <a:spLocks noChangeArrowheads="1"/>
                                  </wps:cNvSpPr>
                                  <wps:spPr bwMode="auto">
                                    <a:xfrm>
                                      <a:off x="-22457" y="-23185"/>
                                      <a:ext cx="4666098" cy="926824"/>
                                    </a:xfrm>
                                    <a:prstGeom prst="rect">
                                      <a:avLst/>
                                    </a:prstGeom>
                                    <a:noFill/>
                                    <a:ln w="9525">
                                      <a:noFill/>
                                      <a:miter lim="800000"/>
                                      <a:headEnd/>
                                      <a:tailEnd/>
                                    </a:ln>
                                  </wps:spPr>
                                  <wps:txbx>
                                    <w:txbxContent>
                                      <w:p w14:paraId="40A422E3" w14:textId="5374FF8B" w:rsidR="00144A5C" w:rsidRDefault="00144A5C" w:rsidP="00144A5C">
                                        <w:r w:rsidRPr="00921B7A">
                                          <w:rPr>
                                            <w:b/>
                                            <w:bCs/>
                                          </w:rPr>
                                          <w:t>Affordable</w:t>
                                        </w:r>
                                        <w:r>
                                          <w:t>:</w:t>
                                        </w:r>
                                        <w:r w:rsidR="00835169">
                                          <w:t xml:space="preserve"> private renters in the bottom 40% of incomes whose</w:t>
                                        </w:r>
                                        <w:r>
                                          <w:t xml:space="preserve"> rents are covered by </w:t>
                                        </w:r>
                                        <w:r w:rsidR="00E427AF">
                                          <w:t>H</w:t>
                                        </w:r>
                                        <w:r>
                                          <w:t xml:space="preserve">ousing </w:t>
                                        </w:r>
                                        <w:r w:rsidR="00E427AF">
                                          <w:t>B</w:t>
                                        </w:r>
                                        <w:r>
                                          <w:t xml:space="preserve">enefit. </w:t>
                                        </w:r>
                                        <w:r w:rsidR="006F3A4F">
                                          <w:t>However, t</w:t>
                                        </w:r>
                                        <w:r>
                                          <w:t>his group is particularly vulnerable to changes in adequacy and coverage of social security benefits</w:t>
                                        </w:r>
                                        <w:r w:rsidR="006F3A4F">
                                          <w:t>.</w:t>
                                        </w:r>
                                      </w:p>
                                    </w:txbxContent>
                                  </wps:txbx>
                                  <wps:bodyPr rot="0" vert="horz" wrap="square" lIns="91440" tIns="45720" rIns="91440" bIns="45720" anchor="t" anchorCtr="0">
                                    <a:noAutofit/>
                                  </wps:bodyPr>
                                </wps:wsp>
                              </wpg:grpSp>
                              <wpg:grpSp>
                                <wpg:cNvPr id="75" name="Group 75"/>
                                <wpg:cNvGrpSpPr/>
                                <wpg:grpSpPr>
                                  <a:xfrm>
                                    <a:off x="4892634" y="296883"/>
                                    <a:ext cx="1777687" cy="847698"/>
                                    <a:chOff x="-59445" y="0"/>
                                    <a:chExt cx="1779734" cy="850851"/>
                                  </a:xfrm>
                                </wpg:grpSpPr>
                                <wps:wsp>
                                  <wps:cNvPr id="72" name="Rectangle 72"/>
                                  <wps:cNvSpPr/>
                                  <wps:spPr>
                                    <a:xfrm>
                                      <a:off x="166255" y="0"/>
                                      <a:ext cx="1471295" cy="758825"/>
                                    </a:xfrm>
                                    <a:prstGeom prst="rect">
                                      <a:avLst/>
                                    </a:prstGeom>
                                    <a:solidFill>
                                      <a:schemeClr val="bg1">
                                        <a:lumMod val="95000"/>
                                      </a:schemeClr>
                                    </a:solidFill>
                                    <a:ln w="25400" cap="flat" cmpd="sng" algn="ctr">
                                      <a:solidFill>
                                        <a:srgbClr val="DAE3F3"/>
                                      </a:solidFill>
                                      <a:prstDash val="solid"/>
                                    </a:ln>
                                    <a:effectLst/>
                                  </wps:spPr>
                                  <wps:txbx>
                                    <w:txbxContent>
                                      <w:p w14:paraId="73DB3108" w14:textId="77777777" w:rsidR="006F3A4F" w:rsidRPr="00DB639A" w:rsidRDefault="006F3A4F" w:rsidP="006F3A4F">
                                        <w:pPr>
                                          <w:jc w:val="center"/>
                                          <w:rPr>
                                            <w:color w:val="000000" w:themeColor="text1"/>
                                          </w:rPr>
                                        </w:pPr>
                                        <w:r>
                                          <w:rPr>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ight Brace 73"/>
                                  <wps:cNvSpPr/>
                                  <wps:spPr>
                                    <a:xfrm>
                                      <a:off x="-59445" y="59376"/>
                                      <a:ext cx="81915" cy="545465"/>
                                    </a:xfrm>
                                    <a:prstGeom prst="rightBrace">
                                      <a:avLst/>
                                    </a:prstGeom>
                                    <a:ln w="19050">
                                      <a:solidFill>
                                        <a:srgbClr val="DAE3F3"/>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2"/>
                                  <wps:cNvSpPr txBox="1">
                                    <a:spLocks noChangeArrowheads="1"/>
                                  </wps:cNvSpPr>
                                  <wps:spPr bwMode="auto">
                                    <a:xfrm>
                                      <a:off x="129792" y="31453"/>
                                      <a:ext cx="1590497" cy="819398"/>
                                    </a:xfrm>
                                    <a:prstGeom prst="rect">
                                      <a:avLst/>
                                    </a:prstGeom>
                                    <a:noFill/>
                                    <a:ln w="9525">
                                      <a:noFill/>
                                      <a:miter lim="800000"/>
                                      <a:headEnd/>
                                      <a:tailEnd/>
                                    </a:ln>
                                  </wps:spPr>
                                  <wps:txbx>
                                    <w:txbxContent>
                                      <w:p w14:paraId="3AF5068E" w14:textId="1D380E34" w:rsidR="006F3A4F" w:rsidRPr="00A57ABA" w:rsidRDefault="00C22BBC" w:rsidP="006F3A4F">
                                        <w:pPr>
                                          <w:rPr>
                                            <w:i/>
                                            <w:iCs/>
                                          </w:rPr>
                                        </w:pPr>
                                        <w:r>
                                          <w:rPr>
                                            <w:b/>
                                            <w:bCs/>
                                          </w:rPr>
                                          <w:t>274</w:t>
                                        </w:r>
                                        <w:r w:rsidR="006F3A4F">
                                          <w:rPr>
                                            <w:b/>
                                            <w:bCs/>
                                          </w:rPr>
                                          <w:t>,000 households</w:t>
                                        </w:r>
                                        <w:r>
                                          <w:rPr>
                                            <w:b/>
                                            <w:bCs/>
                                          </w:rPr>
                                          <w:t>,</w:t>
                                        </w:r>
                                        <w:r>
                                          <w:t xml:space="preserve"> all have rents covered by </w:t>
                                        </w:r>
                                        <w:r w:rsidR="00E427AF">
                                          <w:t>H</w:t>
                                        </w:r>
                                        <w:r>
                                          <w:t xml:space="preserve">ousing </w:t>
                                        </w:r>
                                        <w:r w:rsidR="00E427AF">
                                          <w:t>B</w:t>
                                        </w:r>
                                        <w:r>
                                          <w:t>enefit</w:t>
                                        </w:r>
                                      </w:p>
                                    </w:txbxContent>
                                  </wps:txbx>
                                  <wps:bodyPr rot="0" vert="horz" wrap="square" lIns="91440" tIns="45720" rIns="91440" bIns="45720" anchor="t" anchorCtr="0">
                                    <a:noAutofit/>
                                  </wps:bodyPr>
                                </wps:wsp>
                              </wpg:grpSp>
                              <wpg:grpSp>
                                <wpg:cNvPr id="116" name="Group 116"/>
                                <wpg:cNvGrpSpPr/>
                                <wpg:grpSpPr>
                                  <a:xfrm>
                                    <a:off x="220304" y="1145951"/>
                                    <a:ext cx="4664904" cy="878071"/>
                                    <a:chOff x="-134324" y="-1324571"/>
                                    <a:chExt cx="4665345" cy="878205"/>
                                  </a:xfrm>
                                </wpg:grpSpPr>
                                <wps:wsp>
                                  <wps:cNvPr id="85" name="Rectangle 85"/>
                                  <wps:cNvSpPr/>
                                  <wps:spPr>
                                    <a:xfrm>
                                      <a:off x="-130630" y="-1271106"/>
                                      <a:ext cx="4593590" cy="795770"/>
                                    </a:xfrm>
                                    <a:prstGeom prst="rect">
                                      <a:avLst/>
                                    </a:prstGeom>
                                    <a:solidFill>
                                      <a:schemeClr val="bg1">
                                        <a:lumMod val="95000"/>
                                      </a:schemeClr>
                                    </a:solidFill>
                                    <a:ln w="25400" cap="flat" cmpd="sng" algn="ctr">
                                      <a:solidFill>
                                        <a:srgbClr val="49B5CB"/>
                                      </a:solidFill>
                                      <a:prstDash val="solid"/>
                                    </a:ln>
                                    <a:effectLst/>
                                  </wps:spPr>
                                  <wps:txbx>
                                    <w:txbxContent>
                                      <w:p w14:paraId="650938CB" w14:textId="77777777" w:rsidR="0076200E" w:rsidRPr="00DB639A" w:rsidRDefault="0076200E" w:rsidP="0076200E">
                                        <w:pPr>
                                          <w:jc w:val="center"/>
                                          <w:rPr>
                                            <w:color w:val="000000" w:themeColor="text1"/>
                                          </w:rPr>
                                        </w:pPr>
                                        <w:r>
                                          <w:rPr>
                                            <w:color w:val="000000" w:themeColor="text1"/>
                                            <w:sz w:val="14"/>
                                            <w:szCs w:val="14"/>
                                          </w:rPr>
                                          <w:t xml:space="preserve"> </w:t>
                                        </w:r>
                                      </w:p>
                                      <w:p w14:paraId="2DD4C154" w14:textId="77777777" w:rsidR="0076200E" w:rsidRDefault="007620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 Box 2"/>
                                  <wps:cNvSpPr txBox="1">
                                    <a:spLocks noChangeArrowheads="1"/>
                                  </wps:cNvSpPr>
                                  <wps:spPr bwMode="auto">
                                    <a:xfrm>
                                      <a:off x="-134324" y="-1324571"/>
                                      <a:ext cx="4665345" cy="878205"/>
                                    </a:xfrm>
                                    <a:prstGeom prst="rect">
                                      <a:avLst/>
                                    </a:prstGeom>
                                    <a:noFill/>
                                    <a:ln w="9525">
                                      <a:noFill/>
                                      <a:miter lim="800000"/>
                                      <a:headEnd/>
                                      <a:tailEnd/>
                                    </a:ln>
                                  </wps:spPr>
                                  <wps:txbx>
                                    <w:txbxContent>
                                      <w:p w14:paraId="56097779" w14:textId="77777777" w:rsidR="00C22BBC" w:rsidRDefault="00C22BBC" w:rsidP="00C22BBC">
                                        <w:r w:rsidRPr="00921B7A">
                                          <w:rPr>
                                            <w:b/>
                                            <w:bCs/>
                                          </w:rPr>
                                          <w:t>Affordable</w:t>
                                        </w:r>
                                        <w:r>
                                          <w:t xml:space="preserve">: </w:t>
                                        </w:r>
                                        <w:r w:rsidR="00B53CDD">
                                          <w:t xml:space="preserve">private renters </w:t>
                                        </w:r>
                                        <w:r w:rsidR="00835169">
                                          <w:t>in the bottom 40% of incomes</w:t>
                                        </w:r>
                                        <w:r w:rsidR="00300E9E">
                                          <w:t xml:space="preserve"> whose</w:t>
                                        </w:r>
                                        <w:r w:rsidR="00835169">
                                          <w:t xml:space="preserve"> </w:t>
                                        </w:r>
                                        <w:r>
                                          <w:t xml:space="preserve">rents </w:t>
                                        </w:r>
                                        <w:r w:rsidR="00932A5A">
                                          <w:t xml:space="preserve">are </w:t>
                                        </w:r>
                                        <w:r w:rsidR="00932A5A" w:rsidRPr="00AF3C65">
                                          <w:rPr>
                                            <w:i/>
                                            <w:iCs/>
                                          </w:rPr>
                                          <w:t>less than</w:t>
                                        </w:r>
                                        <w:r w:rsidR="00932A5A">
                                          <w:t xml:space="preserve"> 30% of incomes, </w:t>
                                        </w:r>
                                        <w:r w:rsidR="00467E53" w:rsidRPr="00AF3C65">
                                          <w:rPr>
                                            <w:i/>
                                            <w:iCs/>
                                          </w:rPr>
                                          <w:t>and</w:t>
                                        </w:r>
                                        <w:r w:rsidR="00467E53">
                                          <w:t xml:space="preserve"> rents aren’t disproportionately high relative to incomes</w:t>
                                        </w:r>
                                        <w:r w:rsidR="00F95352">
                                          <w:t>*</w:t>
                                        </w:r>
                                        <w:r w:rsidR="00467E53">
                                          <w:t xml:space="preserve">. </w:t>
                                        </w:r>
                                        <w:r w:rsidR="00300E9E">
                                          <w:t>However, m</w:t>
                                        </w:r>
                                        <w:r w:rsidR="0076200E">
                                          <w:t>any in this group (just under half) are still in poverty after housing costs.</w:t>
                                        </w:r>
                                      </w:p>
                                    </w:txbxContent>
                                  </wps:txbx>
                                  <wps:bodyPr rot="0" vert="horz" wrap="square" lIns="91440" tIns="45720" rIns="91440" bIns="45720" anchor="t" anchorCtr="0">
                                    <a:noAutofit/>
                                  </wps:bodyPr>
                                </wps:wsp>
                              </wpg:grpSp>
                              <wps:wsp>
                                <wps:cNvPr id="89" name="Right Brace 89"/>
                                <wps:cNvSpPr/>
                                <wps:spPr>
                                  <a:xfrm>
                                    <a:off x="4904510" y="1223159"/>
                                    <a:ext cx="58981" cy="712520"/>
                                  </a:xfrm>
                                  <a:prstGeom prst="rightBrace">
                                    <a:avLst/>
                                  </a:prstGeom>
                                  <a:ln w="19050">
                                    <a:solidFill>
                                      <a:srgbClr val="49B5CB"/>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 name="Group 97"/>
                                <wpg:cNvGrpSpPr/>
                                <wpg:grpSpPr>
                                  <a:xfrm>
                                    <a:off x="5102571" y="1187637"/>
                                    <a:ext cx="1590040" cy="901992"/>
                                    <a:chOff x="32549" y="-15299"/>
                                    <a:chExt cx="1590040" cy="902525"/>
                                  </a:xfrm>
                                </wpg:grpSpPr>
                                <wps:wsp>
                                  <wps:cNvPr id="90" name="Rectangle 90"/>
                                  <wps:cNvSpPr/>
                                  <wps:spPr>
                                    <a:xfrm>
                                      <a:off x="47501" y="-1"/>
                                      <a:ext cx="1471295" cy="795520"/>
                                    </a:xfrm>
                                    <a:prstGeom prst="rect">
                                      <a:avLst/>
                                    </a:prstGeom>
                                    <a:solidFill>
                                      <a:schemeClr val="bg1">
                                        <a:lumMod val="95000"/>
                                      </a:schemeClr>
                                    </a:solidFill>
                                    <a:ln w="25400" cap="flat" cmpd="sng" algn="ctr">
                                      <a:solidFill>
                                        <a:srgbClr val="49B5CB"/>
                                      </a:solidFill>
                                      <a:prstDash val="solid"/>
                                    </a:ln>
                                    <a:effectLst/>
                                  </wps:spPr>
                                  <wps:txbx>
                                    <w:txbxContent>
                                      <w:p w14:paraId="4439537E" w14:textId="77777777" w:rsidR="000F24CB" w:rsidRPr="00DB639A" w:rsidRDefault="000F24CB" w:rsidP="000F24CB">
                                        <w:pPr>
                                          <w:jc w:val="center"/>
                                          <w:rPr>
                                            <w:color w:val="000000" w:themeColor="text1"/>
                                          </w:rPr>
                                        </w:pPr>
                                        <w:r>
                                          <w:rPr>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2"/>
                                  <wps:cNvSpPr txBox="1">
                                    <a:spLocks noChangeArrowheads="1"/>
                                  </wps:cNvSpPr>
                                  <wps:spPr bwMode="auto">
                                    <a:xfrm>
                                      <a:off x="32549" y="-15299"/>
                                      <a:ext cx="1590040" cy="902525"/>
                                    </a:xfrm>
                                    <a:prstGeom prst="rect">
                                      <a:avLst/>
                                    </a:prstGeom>
                                    <a:noFill/>
                                    <a:ln w="9525">
                                      <a:noFill/>
                                      <a:miter lim="800000"/>
                                      <a:headEnd/>
                                      <a:tailEnd/>
                                    </a:ln>
                                  </wps:spPr>
                                  <wps:txbx>
                                    <w:txbxContent>
                                      <w:p w14:paraId="6644F03F" w14:textId="23A3A5D9" w:rsidR="000F24CB" w:rsidRPr="00A57ABA" w:rsidRDefault="00BC20B7" w:rsidP="000F24CB">
                                        <w:pPr>
                                          <w:rPr>
                                            <w:i/>
                                            <w:iCs/>
                                          </w:rPr>
                                        </w:pPr>
                                        <w:r>
                                          <w:rPr>
                                            <w:b/>
                                            <w:bCs/>
                                          </w:rPr>
                                          <w:t>525,</w:t>
                                        </w:r>
                                        <w:r w:rsidR="000F24CB">
                                          <w:rPr>
                                            <w:b/>
                                            <w:bCs/>
                                          </w:rPr>
                                          <w:t>000 households,</w:t>
                                        </w:r>
                                        <w:r w:rsidR="000F24CB">
                                          <w:t xml:space="preserve"> </w:t>
                                        </w:r>
                                        <w:r w:rsidR="00BE14F7">
                                          <w:t xml:space="preserve">including 218,000 who receive some </w:t>
                                        </w:r>
                                        <w:r w:rsidR="00E427AF">
                                          <w:t>H</w:t>
                                        </w:r>
                                        <w:r w:rsidR="00BE14F7">
                                          <w:t xml:space="preserve">ousing </w:t>
                                        </w:r>
                                        <w:r w:rsidR="00E427AF">
                                          <w:t>B</w:t>
                                        </w:r>
                                        <w:r w:rsidR="00BE14F7">
                                          <w:t>enefit</w:t>
                                        </w:r>
                                      </w:p>
                                    </w:txbxContent>
                                  </wps:txbx>
                                  <wps:bodyPr rot="0" vert="horz" wrap="square" lIns="91440" tIns="45720" rIns="91440" bIns="45720" anchor="t" anchorCtr="0">
                                    <a:noAutofit/>
                                  </wps:bodyPr>
                                </wps:wsp>
                              </wpg:grpSp>
                              <wps:wsp>
                                <wps:cNvPr id="109" name="Text Box 2"/>
                                <wps:cNvSpPr txBox="1">
                                  <a:spLocks noChangeArrowheads="1"/>
                                </wps:cNvSpPr>
                                <wps:spPr bwMode="auto">
                                  <a:xfrm>
                                    <a:off x="0" y="0"/>
                                    <a:ext cx="6635750" cy="365860"/>
                                  </a:xfrm>
                                  <a:prstGeom prst="rect">
                                    <a:avLst/>
                                  </a:prstGeom>
                                  <a:noFill/>
                                  <a:ln w="9525">
                                    <a:noFill/>
                                    <a:miter lim="800000"/>
                                    <a:headEnd/>
                                    <a:tailEnd/>
                                  </a:ln>
                                </wps:spPr>
                                <wps:txbx>
                                  <w:txbxContent>
                                    <w:p w14:paraId="7DC19B2B" w14:textId="77777777" w:rsidR="003E685D" w:rsidRPr="003E685D" w:rsidRDefault="003E685D" w:rsidP="003E685D">
                                      <w:r w:rsidRPr="00AF3C65">
                                        <w:t xml:space="preserve">We define rents as being affordable </w:t>
                                      </w:r>
                                      <w:r w:rsidR="00057CEB">
                                        <w:t>for the following groups</w:t>
                                      </w:r>
                                      <w:r w:rsidRPr="00AF3C65">
                                        <w:t>:</w:t>
                                      </w:r>
                                    </w:p>
                                  </w:txbxContent>
                                </wps:txbx>
                                <wps:bodyPr rot="0" vert="horz" wrap="square" lIns="91440" tIns="45720" rIns="91440" bIns="45720" anchor="t" anchorCtr="0">
                                  <a:noAutofit/>
                                </wps:bodyPr>
                              </wps:wsp>
                            </wpg:grpSp>
                          </wpg:grpSp>
                        </wpg:grpSp>
                      </wpg:grpSp>
                      <wps:wsp>
                        <wps:cNvPr id="1163120010" name="TextBox 370"/>
                        <wps:cNvSpPr txBox="1"/>
                        <wps:spPr>
                          <a:xfrm>
                            <a:off x="95250" y="6981825"/>
                            <a:ext cx="5943570" cy="21526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76AAB3F" w14:textId="77777777" w:rsidR="000F5276" w:rsidRPr="000F5276" w:rsidRDefault="000F5276" w:rsidP="000F5276">
                              <w:pPr>
                                <w:rPr>
                                  <w:rFonts w:hAnsi="Calibri" w:cstheme="minorBidi"/>
                                  <w:color w:val="000000" w:themeColor="text1"/>
                                  <w:sz w:val="16"/>
                                  <w:szCs w:val="16"/>
                                </w:rPr>
                              </w:pPr>
                              <w:r w:rsidRPr="000F5276">
                                <w:rPr>
                                  <w:rFonts w:hAnsi="Calibri" w:cstheme="minorBidi"/>
                                  <w:color w:val="000000" w:themeColor="text1"/>
                                  <w:sz w:val="16"/>
                                  <w:szCs w:val="16"/>
                                </w:rPr>
                                <w:t xml:space="preserve">Source: JRF analysis using Family Resources Survey 2019/20 and IPPR Tax and Benefit model. Incomes and prices </w:t>
                              </w:r>
                              <w:r w:rsidRPr="000F5276">
                                <w:rPr>
                                  <w:rFonts w:hAnsi="Calibri" w:cstheme="minorBidi"/>
                                  <w:color w:val="000000" w:themeColor="text1"/>
                                  <w:sz w:val="16"/>
                                  <w:szCs w:val="16"/>
                                </w:rPr>
                                <w:t xml:space="preserve">at April 2021. </w:t>
                              </w:r>
                            </w:p>
                          </w:txbxContent>
                        </wps:txbx>
                        <wps:bodyPr vertOverflow="clip" horzOverflow="clip" wrap="square" rtlCol="0" anchor="t">
                          <a:spAutoFit/>
                        </wps:bodyPr>
                      </wps:wsp>
                    </wpg:wgp>
                  </a:graphicData>
                </a:graphic>
              </wp:anchor>
            </w:drawing>
          </mc:Choice>
          <mc:Fallback>
            <w:pict>
              <v:group w14:anchorId="001C3407" id="Group 8" o:spid="_x0000_s1026" style="position:absolute;left:0;text-align:left;margin-left:-52.3pt;margin-top:26.4pt;width:531.8pt;height:567.55pt;z-index:251658243" coordsize="67543,72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5vswwAAGlfAAAOAAAAZHJzL2Uyb0RvYy54bWzsXNtu20gSfV9g/4HQu2N28y7EGTi2EyyQ&#10;nQmSLOaZpqgLhiI1JB078/V7qm+8SLLN2JalGb0kJsVudldXnTpdVey3v9wtM+t7WlaLIj8bsTf2&#10;yErzpJgs8tnZ6H/fPpyEI6uq43wSZ0Weno1+pNXol3f//tfb29U45cW8yCZpaaGTvBrfrs5G87pe&#10;jU9Pq2SeLuPqTbFKc/w4LcplXOOynJ1OyvgWvS+zU27b/ultUU5WZZGkVYW7l/LH0TvR/3SaJvVv&#10;02mV1lZ2NsLYavFvKf69pn9P372Nx7MyXs0XiRpG/BOjWMaLHC81XV3GdWzdlIu1rpaLpCyqYlq/&#10;SYrlaTGdLpJUzAGzYXZvNh/L4mYl5jIb385WRkwQbU9OP91t8uv3j+Xq6+pzCUncrmaQhbiiudxN&#10;yyX9j1Fad0JkP4zI0rvaSnDTDzwn9CHZBL8F3A7C0JNCTeaQ/Fq7ZH7VtHSdCOqhWobcd6nlqX7x&#10;aWc45kIOE+P+XFqLCXSO+Q6DKthsZOXxEjomxGa17qupPcNcN444Hj/7XGEMVbPe1dPW++s8XqVC&#10;japxIzdIW8nrC6wkzmdZaskVuF2J54xSVOMK+vF4jbDDIPDUurIo5C7rrGs8XpVV/TEtlhb9cTYq&#10;8X5hPPH3T1UtVUA/Qm+timwx+bDIMnFByJBeZKX1PYZNX8+YaJrdLP9bTOS9yIM2qFcKIKHHhWJ1&#10;espy6/ZsxD0XD1tJDPCZZnGNP5crqFWVz0ZWnM2Aakldind0WpuO5Tvru/Vx+Hoc8RjDI2sQQ3b0&#10;bWi66WV9eCSBy7iay0bi3WpOWU6CSAW6KYHRkslFor/qu+s7ofPV+LqY/IChlIVEvmqVfFig409x&#10;VX+OS0Ad5g74rn/DP9OsgEAK9dfImhflX5vu0/PQSPw6sm4BnRDWnzdxmY6s7D85dDVirktYKy5c&#10;D6gwssr2L9ftX/Kb5UWBlYT5YnTiT3q+zvSf07JY/g6UP6e34qc4T/BuuSzq4qKWkA4/kaTn5+Ix&#10;4Osqrj/lX1cJdU4iI5F+u/s9LldK82rA2K+Fto943FNA+Sy1zIvzm7qYLoR2koilXLFqdAFbbYFn&#10;H6C4tjOJS5xWkdBsABxxxn1YFCCWOSHnogtogEFSx2GOoyzODmzbVU/0cOmE+vHp/QRZDRBvbr4V&#10;iHcATsz2tdS+0TTfF3eWEpzBJqu+w229ttXqU5H8UVl5cTEHmKXnZVncztN4AoWU+EMrBZkTrNEC&#10;SIOxrm+BG3AaMdZXKEnP6zkspLFA9G7gMJsr8RnZ+44XeNBK8mLcYUA+DT26Iw1lj0S7vCCoE2sk&#10;ESryuCdG1vpluahBm7LF8mwUAuwk3MVjmu9VPhGN63iRyb+xkAQZQlW7ICEdqFRIrdMGK57XzLXV&#10;AmDln8pmn2pdjIFCdP1++BMWhhXEArYNxKxw0DIPN2Shy4wJdRjOCZ6Trq5vXS6HryUFEc19Mb6t&#10;1qUomMEIQ3OMv9b8RtClgUii5tkaanueZqAcKBP5W1Ck1biLIpuaD58ngKy7ns5PrCd3eRShJwid&#10;eXbo2ZGEPTNb13cjG9BMy8J4yMAh5RMGM098J4xED44X+ap9a8Jbehg6Ya/nH3A93EFsHKueq+v7&#10;XhQqjNo8V8cJQw5DgjACx2WBFsWVcjHowveZInVg1njkfrK+Ax/hBlpRGgKLe0J4BunV1RYC63g+&#10;99ambeTmRZ4b6Unb8ANed9J/EyZbzq4Nn764sm1IBGKDHgvSqYn3E/mocDXGhR9p6e5o6Q5M0TN7&#10;79dmax0cc4W5NkR5HcUkXhjIHmzQLUq2G7KmfOF+k7UmciNZzIxiSuuEpuf4mPTAAwkN1hQbHnRF&#10;rotx6T2bJWdBxDwG9RR+HhjOnEfGp7a1NMrSzFJvKF48ZuMZbvRlMZtjW1TGSWrh7hCnJymgCn1q&#10;XxchFKcZQiMlM9d1w6D3i9eLrUlv40zBHSL20iZYZGNTRNcdh1I9xu9gBBv2LlX9I0vlC76kU7iW&#10;ZhvYDQ/FSZLmtY4/ZTmepmZT7LBMQzW0+xqq56mpDLsMaWxaiDcXeW0aLxd5oUJL3bdTNEm64Kl8&#10;Xu/e5LybAITZrB0DO7sP7GB/1NmpyP3SQPxC2N8NgE+0DXEdHvTsknkRwjnKMrH5xK6MNKMVcj5h&#10;3A1AhakDO/C5AIP2DpS68EHXBQSiCyCiUi4ZoXgFHKOEgdzjNdQd94agGPb9kJUUG/fsnqeHTLkN&#10;UYk5B+DxTnfO63h2kDHoxyConOoTIsmCuQv5HnFntwHlHTB3f1+Y+xYY0/zkIRAbbNA7Z+6Cdm6w&#10;oL0Ksza+QDAOE4ts3ycHt4XRG2XSIUqBugM9okT1djRVK4GPUGwTY7QjO/I2k/l241bEbktzw3Kb&#10;We6M0buIMCpP2GL0uDvEF7oR4rVkybQHijzf7SUpQiQ5lf/3XN/mIkhmZr1uOs/M7T3GL/1LxTla&#10;W4Ajtxd7gSO338OkrWfsUkIZroVFDkrbeswFvZeJ28DxN5F75iIzIYMTDmdkpl12L8FQbQoaKIM7&#10;ZB7ywKZlwLsE9xWgzNsQj8e9IUDWma1GfeLyKNKQc0XOhtKh6PQe/Dp4Lr8NMZ+HywvvsIGJHGMI&#10;LxhD2AGXp0yW5BKvHIVH7lhwESfyvR4VIeDilJhVeVeOpNrTrHnnRN5AWi+JtbdE/h7CDlTt5tpV&#10;EGaQm5Oo3ebcGrr9dnUM80Kbh/3wVdNYFs60I1drzf1I+EcD/a/g5RCCgz8KArsJxTflk2aPp+qM&#10;lO/bkn3mKChyVOZiAztw2+ln33dD94mW0qLercpDWV/4enWU7RjWy/o9VRe0ljs7+r3D9nvMDl2f&#10;2RHi2nvi/xyUDinaD7aK6i9B6jUqdtLQ2K/bKJB9EqHduQs04Yl9doHEcF88Iwvd2xOlW3ekWt86&#10;bhTJEISADkzfmKIla9C9t5yrYSbdQOo9XMxsn3XwVBHNQVyMO6IaGYFA7iMSiO9rOtDj+xEChcBJ&#10;ot/cDlHjaQobO8WsQuBdLra55VYutiVITLnONuXEtWBJw2Zpo9Ja7jEwnVAWrDVFHwBYjzO1yYhQ&#10;4eeY6ahJnnCODxPEJuUEVdvNN0tXrYJHW3+dhJmD9XVsplnfnYWKUYKqJNdKmhokfhTjVBghRN4S&#10;FyCh+YYLezaU0zzJH+0/0bw8v3I+iEw59Lcz3Ococ4SBCZ1eg6sj0zxspkkVB3sRYdmCX9rjE8O8&#10;D73WUz4PhEx3zjB1LeCaCe2tx9/q2elbyI7HU1GCQR7PDeGEHCTxyG9HfhiqMh+94vjwKPBDeDRy&#10;7KEbGM/ffM4AlEcEgTow3lB7O7SOUPevWtP3Eq+eTQhMcVXj7XBP4eqjvB3zUd3fmbGRFkquuK7s&#10;Dzx8+/C3D628sMczJai9HeHR4x24x2vCnK36hMAs96MM8aSBHi9ygl5KIGTIZUro8VzUJzxkis9c&#10;nbDNMEAMj5XHVC6NrQ6+lT1WHkNFd/5J+Q4iWFQZvBecFh45iGQ6BB/Syo8amk0qFQC6kSY4jL5X&#10;eNomdfeUVkQQNuTdD4/S4gtQrTQ6WKWKCgaRWs5tB5XboogbKx5J1tmsObYx+EhX09IgtGWwqFP8&#10;7qBoXnZxgmQagjoquNHUylA0yCHmK6hxEHK762FeIZRDyQFpcw25lTEoUo/H+VTm2D7iWiQ81M4G&#10;jI5MADtuSQ++FkYj5400A3KWT7OYTpzEnFyyT/lDN3rvXbxXs+wM91nCOmrjtrYnPZLcwya59OXb&#10;XrhAQNgWONM714fA7AAiO8pTrFnRHrvBHdAwOmpCuYTWRgt3h0Q8yFt6SJYJj8qR2JBlq41P8MIo&#10;VNkf8bHsQx7hmfda2/D5uNc6VoJDa/fy+C7ac0jDlFQX18IkBzFdGCUnaiqpbhj4juilMUza3pjv&#10;PCObRdgJCTZn4rcOiqBlyvMEpd+RSduaGG63h7Uy6VeguUQ++zQX9wYhGtLZUmwnvawlfTbbxHDx&#10;JdBTq2g6fPGfSG+3FbYe6e1h01sqt94LersZwjS17UHgGoAdALXdVmH6z6a2KM3cEwWUzFilP7Xe&#10;dcrjHN+jUhi4KFPYdAB6Z3YJvezb3updQ0a65XHt+7up31SnR9OmqcFIOm7UkeGyVkCuOXBUMZgt&#10;df10YKfUNGTh8b2ACBs1VA/JMJwZigdEDR64nDw35Bn0DdJrHwO86ZQcfdiNqrqXx+biPHEMR5+H&#10;LjZj9x2Uc3/bh8/Kub/9yxyXQ0ciyyPoDP9UtkI20pxynGSLVf/kY3mve9Jx63zi5mRTir5WKzop&#10;+MN9JwULJcd57gJj1NnzdGB8+1qYRXNC/rv/AwAA//8DAFBLAwQUAAYACAAAACEAwAM+oOIAAAAM&#10;AQAADwAAAGRycy9kb3ducmV2LnhtbEyPQUvDQBCF74L/YRnBW7vZamoTsymlqKci2AribZpMk9Ds&#10;bshuk/TfO570OMzHe9/L1pNpxUC9b5zVoOYRCLKFKxtbafg8vM5WIHxAW2LrLGm4kod1fnuTYVq6&#10;0X7QsA+V4BDrU9RQh9ClUvqiJoN+7jqy/Du53mDgs69k2ePI4aaViyhaSoON5YYaO9rWVJz3F6Ph&#10;bcRx86Beht35tL1+H+L3r50ire/vps0ziEBT+IPhV5/VIWeno7vY0otWw0xFj0tmNcQL3sBEEie8&#10;7sioWj0lIPNM/h+R/wAAAP//AwBQSwECLQAUAAYACAAAACEAtoM4kv4AAADhAQAAEwAAAAAAAAAA&#10;AAAAAAAAAAAAW0NvbnRlbnRfVHlwZXNdLnhtbFBLAQItABQABgAIAAAAIQA4/SH/1gAAAJQBAAAL&#10;AAAAAAAAAAAAAAAAAC8BAABfcmVscy8ucmVsc1BLAQItABQABgAIAAAAIQCPwY5vswwAAGlfAAAO&#10;AAAAAAAAAAAAAAAAAC4CAABkcnMvZTJvRG9jLnhtbFBLAQItABQABgAIAAAAIQDAAz6g4gAAAAwB&#10;AAAPAAAAAAAAAAAAAAAAAA0PAABkcnMvZG93bnJldi54bWxQSwUGAAAAAAQABADzAAAAHBAAAAAA&#10;">
                <v:group id="Group 1163120001" o:spid="_x0000_s1027" style="position:absolute;width:67543;height:72082" coordsize="67543,7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gEyQAAAOMAAAAPAAAAZHJzL2Rvd25yZXYueG1sRI9Ba8JA&#10;EIXvBf/DMoK3ulmlItFVRKx4kEJVEG9DdkyC2dmQ3Sbx37uFQo8z771v3izXva1ES40vHWtQ4wQE&#10;ceZMybmGy/nzfQ7CB2SDlWPS8CQP69XgbYmpcR1/U3sKuYgQ9ilqKEKoUyl9VpBFP3Y1cdTurrEY&#10;4tjk0jTYRbit5CRJZtJiyfFCgTVtC8oepx+rYd9ht5mqXXt83LfP2/nj63pUpPVo2G8WIAL14d/8&#10;lz6YWF/NpipiEwW/P8UFyNULAAD//wMAUEsBAi0AFAAGAAgAAAAhANvh9svuAAAAhQEAABMAAAAA&#10;AAAAAAAAAAAAAAAAAFtDb250ZW50X1R5cGVzXS54bWxQSwECLQAUAAYACAAAACEAWvQsW78AAAAV&#10;AQAACwAAAAAAAAAAAAAAAAAfAQAAX3JlbHMvLnJlbHNQSwECLQAUAAYACAAAACEAX8KIBMkAAADj&#10;AAAADwAAAAAAAAAAAAAAAAAHAgAAZHJzL2Rvd25yZXYueG1sUEsFBgAAAAADAAMAtwAAAP0CAAAA&#10;AA==&#10;">
                  <v:rect id="Rectangle 64" o:spid="_x0000_s1028" style="position:absolute;width:67087;height:7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HbAxAAAANsAAAAPAAAAZHJzL2Rvd25yZXYueG1sRI/NigIx&#10;EITvC75DaMHLohldURmNIoLgwl78AT02k3YyOOkMSdTx7c3Cwh6LqvqKWqxaW4sH+VA5VjAcZCCI&#10;C6crLhWcjtv+DESIyBprx6TgRQFWy87HAnPtnrynxyGWIkE45KjAxNjkUobCkMUwcA1x8q7OW4xJ&#10;+lJqj88Et7UcZdlEWqw4LRhsaGOouB3uVsHs9f2zN9upb9qv46c8T8dnc7oo1eu26zmISG38D/+1&#10;d1rBZAy/X9IPkMs3AAAA//8DAFBLAQItABQABgAIAAAAIQDb4fbL7gAAAIUBAAATAAAAAAAAAAAA&#10;AAAAAAAAAABbQ29udGVudF9UeXBlc10ueG1sUEsBAi0AFAAGAAgAAAAhAFr0LFu/AAAAFQEAAAsA&#10;AAAAAAAAAAAAAAAAHwEAAF9yZWxzLy5yZWxzUEsBAi0AFAAGAAgAAAAhADmEdsDEAAAA2wAAAA8A&#10;AAAAAAAAAAAAAAAABwIAAGRycy9kb3ducmV2LnhtbFBLBQYAAAAAAwADALcAAAD4AgAAAAA=&#10;" fillcolor="#f2f2f2 [3052]" strokecolor="#5a5a5a [2109]" strokeweight="2pt">
                    <v:textbox>
                      <w:txbxContent>
                        <w:p w14:paraId="74791F46" w14:textId="77777777" w:rsidR="00171BEB" w:rsidRDefault="009466C3" w:rsidP="009466C3">
                          <w:pPr>
                            <w:jc w:val="center"/>
                            <w:rPr>
                              <w:color w:val="000000" w:themeColor="text1"/>
                            </w:rPr>
                          </w:pPr>
                          <w:r>
                            <w:rPr>
                              <w:color w:val="000000" w:themeColor="text1"/>
                              <w:sz w:val="14"/>
                              <w:szCs w:val="14"/>
                            </w:rPr>
                            <w:t xml:space="preserve"> </w:t>
                          </w:r>
                        </w:p>
                        <w:p w14:paraId="65B1BE75" w14:textId="77777777" w:rsidR="009466C3" w:rsidRPr="00DB639A" w:rsidRDefault="009466C3" w:rsidP="009466C3">
                          <w:pPr>
                            <w:jc w:val="center"/>
                            <w:rPr>
                              <w:color w:val="000000" w:themeColor="text1"/>
                            </w:rPr>
                          </w:pPr>
                        </w:p>
                      </w:txbxContent>
                    </v:textbox>
                  </v:rect>
                  <v:group id="Group 2" o:spid="_x0000_s1029" style="position:absolute;left:212;top:1382;width:67331;height:70700" coordorigin=",-212" coordsize="67331,7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Text Box 2" o:spid="_x0000_s1030" type="#_x0000_t202" style="position:absolute;left:318;top:47310;width:66357;height:2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6EE47C6C" w14:textId="696B37C3" w:rsidR="003E685D" w:rsidRDefault="00FB12B1" w:rsidP="00B45F38">
                            <w:r>
                              <w:t xml:space="preserve">This briefing primarily considers </w:t>
                            </w:r>
                            <w:r w:rsidR="00FF70B5">
                              <w:t>housing affordability for low-inco</w:t>
                            </w:r>
                            <w:r w:rsidR="002479C2">
                              <w:t>me private renters</w:t>
                            </w:r>
                            <w:r w:rsidR="00E427AF">
                              <w:t xml:space="preserve"> – </w:t>
                            </w:r>
                            <w:r w:rsidR="002479C2">
                              <w:t xml:space="preserve">those in the bottom 40% of incomes. </w:t>
                            </w:r>
                          </w:p>
                          <w:p w14:paraId="4E8626FB" w14:textId="77777777" w:rsidR="003E685D" w:rsidRDefault="003E685D" w:rsidP="00B45F38"/>
                          <w:p w14:paraId="0B924CD2" w14:textId="757015CD" w:rsidR="00B45F38" w:rsidRDefault="00B45F38" w:rsidP="00B45F38">
                            <w:proofErr w:type="gramStart"/>
                            <w:r w:rsidRPr="00C6469B">
                              <w:t>For the purpose of</w:t>
                            </w:r>
                            <w:proofErr w:type="gramEnd"/>
                            <w:r w:rsidRPr="00C6469B">
                              <w:t xml:space="preserve"> our briefing, we consider the </w:t>
                            </w:r>
                            <w:r>
                              <w:t>2.68</w:t>
                            </w:r>
                            <w:r w:rsidR="00E427AF">
                              <w:t xml:space="preserve"> </w:t>
                            </w:r>
                            <w:r>
                              <w:t>m</w:t>
                            </w:r>
                            <w:r w:rsidR="00E427AF">
                              <w:t>illion</w:t>
                            </w:r>
                            <w:r>
                              <w:t xml:space="preserve"> private-renting households in middle- to high-incomes (top 60% of incomes) to have affordable rents. For these renters, the rents they pay </w:t>
                            </w:r>
                            <w:r w:rsidRPr="00C6469B">
                              <w:t>are more likely to reflect choice than necessity and are less likely to result in financial strain for the household. However, we acknowledge many in this group may still feel the strain of high housing costs.</w:t>
                            </w:r>
                          </w:p>
                          <w:p w14:paraId="0699BB68" w14:textId="77777777" w:rsidR="00AC5D18" w:rsidRDefault="00AC5D18" w:rsidP="00B45F38"/>
                          <w:p w14:paraId="52B73137" w14:textId="77777777" w:rsidR="00B45F38" w:rsidRDefault="00AC5D18" w:rsidP="00B45F38">
                            <w:r>
                              <w:t xml:space="preserve">See methodology note for further detail and worked examples. </w:t>
                            </w:r>
                          </w:p>
                          <w:p w14:paraId="58E7D9CE" w14:textId="7FDB4014" w:rsidR="00552764" w:rsidRPr="00F95352" w:rsidRDefault="00F95352" w:rsidP="00B45F38">
                            <w:r>
                              <w:t xml:space="preserve">*Rents disproportionately high relative to incomes means </w:t>
                            </w:r>
                            <w:r w:rsidRPr="00884498">
                              <w:rPr>
                                <w:i/>
                                <w:iCs/>
                              </w:rPr>
                              <w:t>gross</w:t>
                            </w:r>
                            <w:r>
                              <w:t xml:space="preserve"> rents (before </w:t>
                            </w:r>
                            <w:r w:rsidR="00E427AF">
                              <w:t>H</w:t>
                            </w:r>
                            <w:r>
                              <w:t xml:space="preserve">ousing </w:t>
                            </w:r>
                            <w:r w:rsidR="00E427AF">
                              <w:t>B</w:t>
                            </w:r>
                            <w:r>
                              <w:t xml:space="preserve">enefit) are more than 30% of </w:t>
                            </w:r>
                            <w:r>
                              <w:rPr>
                                <w:i/>
                                <w:iCs/>
                              </w:rPr>
                              <w:t xml:space="preserve">net </w:t>
                            </w:r>
                            <w:r>
                              <w:t xml:space="preserve">incomes (after </w:t>
                            </w:r>
                            <w:r w:rsidR="00E427AF">
                              <w:t>H</w:t>
                            </w:r>
                            <w:r>
                              <w:t xml:space="preserve">ousing </w:t>
                            </w:r>
                            <w:r w:rsidR="00E427AF">
                              <w:t>B</w:t>
                            </w:r>
                            <w:r>
                              <w:t xml:space="preserve">enefit). </w:t>
                            </w:r>
                          </w:p>
                        </w:txbxContent>
                      </v:textbox>
                    </v:shape>
                    <v:group id="Group 118" o:spid="_x0000_s1031" style="position:absolute;top:-212;width:67331;height:48183" coordorigin=",-331" coordsize="67334,4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14" o:spid="_x0000_s1032" style="position:absolute;top:-331;width:67334;height:28229" coordorigin=",-331" coordsize="67334,2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 113" o:spid="_x0000_s1033" style="position:absolute;left:2429;top:15085;width:64649;height:12813" coordorigin="-63,359" coordsize="64649,1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52" o:spid="_x0000_s1034" style="position:absolute;left:-63;top:359;width:46658;height:12813" coordorigin="3388,734" coordsize="46666,1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47" o:spid="_x0000_s1035" style="position:absolute;left:3562;top:734;width:45955;height:10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UKxAAAANsAAAAPAAAAZHJzL2Rvd25yZXYueG1sRI9Ba8JA&#10;FITvBf/D8gre6qZSrERXMUpRkApNPXh8ZJ9JMPs27G5i/PfdQqHHYWa+YZbrwTSiJ+drywpeJwkI&#10;4sLqmksF5++PlzkIH5A1NpZJwYM8rFejpyWm2t75i/o8lCJC2KeooAqhTaX0RUUG/cS2xNG7Wmcw&#10;ROlKqR3eI9w0cpokM2mw5rhQYUvbiopb3hkF+fGyz8vu4S6fxXyXnY7ZOXCm1Ph52CxABBrCf/iv&#10;fdAK3t7h90v8AXL1AwAA//8DAFBLAQItABQABgAIAAAAIQDb4fbL7gAAAIUBAAATAAAAAAAAAAAA&#10;AAAAAAAAAABbQ29udGVudF9UeXBlc10ueG1sUEsBAi0AFAAGAAgAAAAhAFr0LFu/AAAAFQEAAAsA&#10;AAAAAAAAAAAAAAAAHwEAAF9yZWxzLy5yZWxzUEsBAi0AFAAGAAgAAAAhAJCIhQrEAAAA2wAAAA8A&#10;AAAAAAAAAAAAAAAABwIAAGRycy9kb3ducmV2LnhtbFBLBQYAAAAAAwADALcAAAD4AgAAAAA=&#10;" fillcolor="#f2f2f2 [3052]" strokecolor="#ce0058" strokeweight="2pt">
                              <v:textbox>
                                <w:txbxContent>
                                  <w:p w14:paraId="519B90F9" w14:textId="77777777" w:rsidR="0080266D" w:rsidRPr="00DB639A" w:rsidRDefault="0080266D" w:rsidP="0080266D">
                                    <w:pPr>
                                      <w:jc w:val="center"/>
                                      <w:rPr>
                                        <w:color w:val="000000" w:themeColor="text1"/>
                                      </w:rPr>
                                    </w:pPr>
                                    <w:r>
                                      <w:rPr>
                                        <w:color w:val="000000" w:themeColor="text1"/>
                                        <w:sz w:val="14"/>
                                        <w:szCs w:val="14"/>
                                      </w:rPr>
                                      <w:t xml:space="preserve"> </w:t>
                                    </w:r>
                                  </w:p>
                                </w:txbxContent>
                              </v:textbox>
                            </v:rect>
                            <v:shape id="Text Box 2" o:spid="_x0000_s1036" type="#_x0000_t202" style="position:absolute;left:3388;top:734;width:46666;height:1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581571D4" w14:textId="00BF72E0" w:rsidR="00432372" w:rsidRDefault="00432372" w:rsidP="00AF3C65">
                                    <w:r w:rsidRPr="00432372">
                                      <w:rPr>
                                        <w:b/>
                                        <w:bCs/>
                                      </w:rPr>
                                      <w:t>Unaffordability p</w:t>
                                    </w:r>
                                    <w:r w:rsidRPr="00432372">
                                      <w:rPr>
                                        <w:b/>
                                      </w:rPr>
                                      <w:t>ressures</w:t>
                                    </w:r>
                                    <w:r>
                                      <w:t xml:space="preserve">: private renters </w:t>
                                    </w:r>
                                    <w:r w:rsidR="00835169">
                                      <w:t>i</w:t>
                                    </w:r>
                                    <w:r>
                                      <w:t xml:space="preserve">n the bottom 40% of incomes who spend </w:t>
                                    </w:r>
                                    <w:r w:rsidRPr="00432372">
                                      <w:rPr>
                                        <w:i/>
                                      </w:rPr>
                                      <w:t xml:space="preserve">less </w:t>
                                    </w:r>
                                    <w:r w:rsidRPr="00144A5C">
                                      <w:rPr>
                                        <w:i/>
                                        <w:iCs/>
                                      </w:rPr>
                                      <w:t xml:space="preserve">than </w:t>
                                    </w:r>
                                    <w:r>
                                      <w:t xml:space="preserve">30% of their income on rent (after </w:t>
                                    </w:r>
                                    <w:r w:rsidR="00E427AF">
                                      <w:t>H</w:t>
                                    </w:r>
                                    <w:r>
                                      <w:t xml:space="preserve">ousing </w:t>
                                    </w:r>
                                    <w:r w:rsidR="00E427AF">
                                      <w:t>B</w:t>
                                    </w:r>
                                    <w:r>
                                      <w:t>enefit), but for whom rents are disproportionately high relative to incomes</w:t>
                                    </w:r>
                                    <w:r w:rsidR="00F95352">
                                      <w:t>*</w:t>
                                    </w:r>
                                    <w:r>
                                      <w:t xml:space="preserve">, while incomes are so low that many will find it difficult to cover the rest of their rent; </w:t>
                                    </w:r>
                                    <w:proofErr w:type="gramStart"/>
                                    <w:r>
                                      <w:t>the vast majority of</w:t>
                                    </w:r>
                                    <w:proofErr w:type="gramEnd"/>
                                    <w:r>
                                      <w:t xml:space="preserve"> this group are in poverty after housing costs. </w:t>
                                    </w:r>
                                  </w:p>
                                  <w:p w14:paraId="49BCB5E5" w14:textId="77777777" w:rsidR="00432372" w:rsidRDefault="00432372" w:rsidP="00432372"/>
                                </w:txbxContent>
                              </v:textbox>
                            </v:shape>
                          </v:group>
                          <v:group id="Group 112" o:spid="_x0000_s1037" style="position:absolute;left:46670;top:712;width:17915;height:10801" coordsize="17915,1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3" o:spid="_x0000_s1038" type="#_x0000_t88" style="position:absolute;width:939;height:1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HxtxQAAANsAAAAPAAAAZHJzL2Rvd25yZXYueG1sRI9La8Mw&#10;EITvhfwHsYHeGrlPWjdKaA0tuRSS9IGPi7WxTK2VsDaJ+++jQqHHYWa+YebL0ffqQEPqAhu4nBWg&#10;iJtgO24NfLy/XNyDSoJssQ9MBn4owXIxOZtjacORN3TYSqsyhFOJBpxILLVOjSOPaRYicfZ2YfAo&#10;WQ6ttgMeM9z3+qoo7rTHjvOCw0iVo+Z7u/cGPl+ruo6V2437ty+pN88P65soxpxPx6dHUEKj/If/&#10;2itr4PYafr/kH6AXJwAAAP//AwBQSwECLQAUAAYACAAAACEA2+H2y+4AAACFAQAAEwAAAAAAAAAA&#10;AAAAAAAAAAAAW0NvbnRlbnRfVHlwZXNdLnhtbFBLAQItABQABgAIAAAAIQBa9CxbvwAAABUBAAAL&#10;AAAAAAAAAAAAAAAAAB8BAABfcmVscy8ucmVsc1BLAQItABQABgAIAAAAIQDsnHxtxQAAANsAAAAP&#10;AAAAAAAAAAAAAAAAAAcCAABkcnMvZG93bnJldi54bWxQSwUGAAAAAAMAAwC3AAAA+QIAAAAA&#10;" adj="157" strokecolor="#ce0058" strokeweight="1.5pt"/>
                            <v:group id="Group 62" o:spid="_x0000_s1039" style="position:absolute;left:2014;top:1432;width:15901;height:8183" coordorigin="-124,1076" coordsize="15906,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60" o:spid="_x0000_s1040" style="position:absolute;left:118;top:1425;width:14721;height:7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EewAAAANsAAAAPAAAAZHJzL2Rvd25yZXYueG1sRE9Ni8Iw&#10;EL0L/ocwwt403T2IdE2LXZFdEAWrB49DM9sWm0lJotZ/bw6Cx8f7XuaD6cSNnG8tK/icJSCIK6tb&#10;rhWcjpvpAoQPyBo7y6TgQR7ybDxaYqrtnQ90K0MtYgj7FBU0IfSplL5qyKCf2Z44cv/WGQwRulpq&#10;h/cYbjr5lSRzabDl2NBgTz8NVZfyahSU2/NvWV8f7ryrFutivy1OgQulPibD6htEoCG8xS/3n1Yw&#10;j+vjl/gDZPYEAAD//wMAUEsBAi0AFAAGAAgAAAAhANvh9svuAAAAhQEAABMAAAAAAAAAAAAAAAAA&#10;AAAAAFtDb250ZW50X1R5cGVzXS54bWxQSwECLQAUAAYACAAAACEAWvQsW78AAAAVAQAACwAAAAAA&#10;AAAAAAAAAAAfAQAAX3JlbHMvLnJlbHNQSwECLQAUAAYACAAAACEAVNRBHsAAAADbAAAADwAAAAAA&#10;AAAAAAAAAAAHAgAAZHJzL2Rvd25yZXYueG1sUEsFBgAAAAADAAMAtwAAAPQCAAAAAA==&#10;" fillcolor="#f2f2f2 [3052]" strokecolor="#ce0058" strokeweight="2pt">
                                <v:textbox>
                                  <w:txbxContent>
                                    <w:p w14:paraId="679AF0E6" w14:textId="77777777" w:rsidR="0067661B" w:rsidRPr="00DB639A" w:rsidRDefault="0067661B" w:rsidP="0067661B">
                                      <w:pPr>
                                        <w:jc w:val="center"/>
                                        <w:rPr>
                                          <w:color w:val="000000" w:themeColor="text1"/>
                                        </w:rPr>
                                      </w:pPr>
                                      <w:r>
                                        <w:rPr>
                                          <w:color w:val="000000" w:themeColor="text1"/>
                                          <w:sz w:val="14"/>
                                          <w:szCs w:val="14"/>
                                        </w:rPr>
                                        <w:t xml:space="preserve"> </w:t>
                                      </w:r>
                                    </w:p>
                                  </w:txbxContent>
                                </v:textbox>
                              </v:rect>
                              <v:shape id="Text Box 2" o:spid="_x0000_s1041" type="#_x0000_t202" style="position:absolute;left:-124;top:1076;width:15905;height:8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3E18982C" w14:textId="42B63F04" w:rsidR="0067661B" w:rsidRPr="00432372" w:rsidRDefault="0067661B" w:rsidP="0067661B">
                                      <w:r>
                                        <w:rPr>
                                          <w:b/>
                                          <w:bCs/>
                                        </w:rPr>
                                        <w:t xml:space="preserve">341,000 households, </w:t>
                                      </w:r>
                                      <w:r>
                                        <w:t xml:space="preserve">all of whom receive some </w:t>
                                      </w:r>
                                      <w:r w:rsidR="008C2205">
                                        <w:t>H</w:t>
                                      </w:r>
                                      <w:r>
                                        <w:t xml:space="preserve">ousing </w:t>
                                      </w:r>
                                      <w:r w:rsidR="008C2205">
                                        <w:t>B</w:t>
                                      </w:r>
                                      <w:r>
                                        <w:t>enefit</w:t>
                                      </w:r>
                                    </w:p>
                                  </w:txbxContent>
                                </v:textbox>
                              </v:shape>
                            </v:group>
                          </v:group>
                        </v:group>
                        <v:group id="Group 111" o:spid="_x0000_s1042" style="position:absolute;top:-331;width:67334;height:20909" coordorigin=",-331" coordsize="67334,2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Right Brace 49" o:spid="_x0000_s1043" type="#_x0000_t88" style="position:absolute;left:49282;top:7956;width:826;height:5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x/fxAAAANsAAAAPAAAAZHJzL2Rvd25yZXYueG1sRI9BSwMx&#10;FITvQv9DeAVvNtui1W43W6pSEASl1Utvj81rsnTzsiSxu/57Iwgeh5n5hqk2o+vEhUJsPSuYzwoQ&#10;xI3XLRsFnx+7mwcQMSFr7DyTgm+KsKknVxWW2g+8p8shGZEhHEtUYFPqSyljY8lhnPmeOHsnHxym&#10;LIOROuCQ4a6Ti6JYSoct5wWLPT1Zas6HL6cg3D+/vtmhCztveiOP7/u75fCo1PV03K5BJBrTf/iv&#10;/aIV3K7g90v+AbL+AQAA//8DAFBLAQItABQABgAIAAAAIQDb4fbL7gAAAIUBAAATAAAAAAAAAAAA&#10;AAAAAAAAAABbQ29udGVudF9UeXBlc10ueG1sUEsBAi0AFAAGAAgAAAAhAFr0LFu/AAAAFQEAAAsA&#10;AAAAAAAAAAAAAAAAHwEAAF9yZWxzLy5yZWxzUEsBAi0AFAAGAAgAAAAhAEPjH9/EAAAA2wAAAA8A&#10;AAAAAAAAAAAAAAAABwIAAGRycy9kb3ducmV2LnhtbFBLBQYAAAAAAwADALcAAAD4AgAAAAA=&#10;" adj="272" strokecolor="#512d6d" strokeweight="1.5pt"/>
                          <v:group id="Group 59" o:spid="_x0000_s1044" style="position:absolute;left:51420;top:7362;width:15914;height:13216" coordsize="15915,1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57" o:spid="_x0000_s1045" style="position:absolute;width:14725;height:9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kpjwwAAANsAAAAPAAAAZHJzL2Rvd25yZXYueG1sRI9Pi8Iw&#10;FMTvgt8hPMGbpuquu3SNIqLgQQ9Wvb9tXv9g81KbqN1vb4QFj8PM/IaZLVpTiTs1rrSsYDSMQBCn&#10;VpecKzgdN4NvEM4ja6wsk4I/crCYdzszjLV98IHuic9FgLCLUUHhfR1L6dKCDLqhrYmDl9nGoA+y&#10;yaVu8BHgppLjKJpKgyWHhQJrWhWUXpKbUYAf4/127c6/o/PmkE1uGe7s5KpUv9cuf0B4av07/N/e&#10;agWfX/D6En6AnD8BAAD//wMAUEsBAi0AFAAGAAgAAAAhANvh9svuAAAAhQEAABMAAAAAAAAAAAAA&#10;AAAAAAAAAFtDb250ZW50X1R5cGVzXS54bWxQSwECLQAUAAYACAAAACEAWvQsW78AAAAVAQAACwAA&#10;AAAAAAAAAAAAAAAfAQAAX3JlbHMvLnJlbHNQSwECLQAUAAYACAAAACEA9WZKY8MAAADbAAAADwAA&#10;AAAAAAAAAAAAAAAHAgAAZHJzL2Rvd25yZXYueG1sUEsFBgAAAAADAAMAtwAAAPcCAAAAAA==&#10;" fillcolor="#f2f2f2 [3052]" strokecolor="#512d6d" strokeweight="2pt">
                              <v:textbox>
                                <w:txbxContent>
                                  <w:p w14:paraId="5092AA0C" w14:textId="77777777" w:rsidR="00432372" w:rsidRPr="00DB639A" w:rsidRDefault="00432372" w:rsidP="00432372">
                                    <w:pPr>
                                      <w:jc w:val="center"/>
                                      <w:rPr>
                                        <w:color w:val="000000" w:themeColor="text1"/>
                                      </w:rPr>
                                    </w:pPr>
                                    <w:r>
                                      <w:rPr>
                                        <w:color w:val="000000" w:themeColor="text1"/>
                                        <w:sz w:val="14"/>
                                        <w:szCs w:val="14"/>
                                      </w:rPr>
                                      <w:t xml:space="preserve"> </w:t>
                                    </w:r>
                                  </w:p>
                                </w:txbxContent>
                              </v:textbox>
                            </v:rect>
                            <v:shape id="Text Box 2" o:spid="_x0000_s1046" type="#_x0000_t202" style="position:absolute;left:2;top:396;width:15913;height:1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259274F0" w14:textId="5EAF9582" w:rsidR="00432372" w:rsidRPr="00432372" w:rsidRDefault="00432372" w:rsidP="00432372">
                                    <w:r>
                                      <w:rPr>
                                        <w:b/>
                                        <w:bCs/>
                                      </w:rPr>
                                      <w:t xml:space="preserve">624,000 households, </w:t>
                                    </w:r>
                                    <w:r>
                                      <w:t xml:space="preserve">including 185,000 who receive some </w:t>
                                    </w:r>
                                    <w:r w:rsidR="008C2205">
                                      <w:t>H</w:t>
                                    </w:r>
                                    <w:r>
                                      <w:t xml:space="preserve">ousing </w:t>
                                    </w:r>
                                    <w:r w:rsidR="008C2205">
                                      <w:t>B</w:t>
                                    </w:r>
                                    <w:r>
                                      <w:t>enefit</w:t>
                                    </w:r>
                                  </w:p>
                                </w:txbxContent>
                              </v:textbox>
                            </v:shape>
                          </v:group>
                          <v:group id="Group 110" o:spid="_x0000_s1047" style="position:absolute;top:-331;width:66357;height:15802" coordorigin=",-331" coordsize="66357,1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65" o:spid="_x0000_s1048" style="position:absolute;left:2731;top:7362;width:45955;height:6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E6xgAAAOMAAAAPAAAAZHJzL2Rvd25yZXYueG1sRE9La8JA&#10;EL4L/odlBG+6MZFGUleRUsGDHrT1Ps1OHjQ7G7Orxn/vCoUe53vPct2bRtyoc7VlBbNpBII4t7rm&#10;UsH313ayAOE8ssbGMil4kIP1ajhYYqbtnY90O/lShBB2GSqovG8zKV1ekUE3tS1x4ArbGfTh7Eqp&#10;O7yHcNPIOIrepMGaQ0OFLX1UlP+erkYBzuPD7tOdf2bn7bFIrgXubXJRajzqN+8gPPX+X/zn3ukw&#10;fxHP0zhNowRePwUA5OoJAAD//wMAUEsBAi0AFAAGAAgAAAAhANvh9svuAAAAhQEAABMAAAAAAAAA&#10;AAAAAAAAAAAAAFtDb250ZW50X1R5cGVzXS54bWxQSwECLQAUAAYACAAAACEAWvQsW78AAAAVAQAA&#10;CwAAAAAAAAAAAAAAAAAfAQAAX3JlbHMvLnJlbHNQSwECLQAUAAYACAAAACEAkIWhOsYAAADjAAAA&#10;DwAAAAAAAAAAAAAAAAAHAgAAZHJzL2Rvd25yZXYueG1sUEsFBgAAAAADAAMAtwAAAPoCAAAAAA==&#10;" fillcolor="#f2f2f2 [3052]" strokecolor="#512d6d" strokeweight="2pt">
                              <v:textbox>
                                <w:txbxContent>
                                  <w:p w14:paraId="7E9CE836" w14:textId="77777777" w:rsidR="005A49F6" w:rsidRPr="00DB639A" w:rsidRDefault="005A49F6" w:rsidP="005A49F6">
                                    <w:pPr>
                                      <w:jc w:val="center"/>
                                      <w:rPr>
                                        <w:color w:val="000000" w:themeColor="text1"/>
                                      </w:rPr>
                                    </w:pPr>
                                    <w:r>
                                      <w:rPr>
                                        <w:color w:val="000000" w:themeColor="text1"/>
                                        <w:sz w:val="14"/>
                                        <w:szCs w:val="14"/>
                                      </w:rPr>
                                      <w:t xml:space="preserve"> </w:t>
                                    </w:r>
                                  </w:p>
                                </w:txbxContent>
                              </v:textbox>
                            </v:rect>
                            <v:shape id="Text Box 2" o:spid="_x0000_s1049" type="#_x0000_t202" style="position:absolute;left:2363;top:7525;width:46667;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3wexgAAAOMAAAAPAAAAZHJzL2Rvd25yZXYueG1sRE/JasMw&#10;EL0H+g9iCr0lkksaYtdKKC2FnhqyQm6DNV6oNTKWGrt/XwUCOc7bJ1+PthUX6n3jWEMyUyCIC2ca&#10;rjQc9p/TJQgfkA22jknDH3lYrx4mOWbGDbylyy5UIoawz1BDHUKXSemLmiz6meuII1e63mKIZ19J&#10;0+MQw20rn5VaSIsNx4YaO3qvqfjZ/VoNx+/yfJqrTfVhX7rBjUqyTaXWT4/j2yuIQGO4i2/uLxPn&#10;q+V8kag0TeD6UwRArv4BAAD//wMAUEsBAi0AFAAGAAgAAAAhANvh9svuAAAAhQEAABMAAAAAAAAA&#10;AAAAAAAAAAAAAFtDb250ZW50X1R5cGVzXS54bWxQSwECLQAUAAYACAAAACEAWvQsW78AAAAVAQAA&#10;CwAAAAAAAAAAAAAAAAAfAQAAX3JlbHMvLnJlbHNQSwECLQAUAAYACAAAACEAj698HsYAAADjAAAA&#10;DwAAAAAAAAAAAAAAAAAHAgAAZHJzL2Rvd25yZXYueG1sUEsFBgAAAAADAAMAtwAAAPoCAAAAAA==&#10;" filled="f" stroked="f">
                              <v:textbox>
                                <w:txbxContent>
                                  <w:p w14:paraId="64855554" w14:textId="581E48DA" w:rsidR="00432372" w:rsidRDefault="00432372" w:rsidP="00AF3C65">
                                    <w:r w:rsidRPr="00921B7A">
                                      <w:rPr>
                                        <w:b/>
                                        <w:bCs/>
                                      </w:rPr>
                                      <w:t>Unaffordable rents</w:t>
                                    </w:r>
                                    <w:r>
                                      <w:t xml:space="preserve">: private renters who are in the bottom 40% of incomes and who spend more than 30% of their income on rents (after </w:t>
                                    </w:r>
                                    <w:r w:rsidR="008C2205">
                                      <w:t>H</w:t>
                                    </w:r>
                                    <w:r w:rsidRPr="00F4233A">
                                      <w:rPr>
                                        <w:vanish/>
                                      </w:rPr>
                                      <w:t>h</w:t>
                                    </w:r>
                                    <w:r>
                                      <w:t xml:space="preserve">ousing </w:t>
                                    </w:r>
                                    <w:r w:rsidR="008C2205">
                                      <w:t>B</w:t>
                                    </w:r>
                                    <w:r>
                                      <w:t xml:space="preserve">enefit), a widely used definition of housing affordability. </w:t>
                                    </w:r>
                                  </w:p>
                                  <w:p w14:paraId="6A275F24" w14:textId="77777777" w:rsidR="00432372" w:rsidRDefault="00432372"/>
                                </w:txbxContent>
                              </v:textbox>
                            </v:shape>
                            <v:shape id="Text Box 2" o:spid="_x0000_s1050" type="#_x0000_t202" style="position:absolute;top:-331;width:66357;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0379C9F0" w14:textId="77777777" w:rsidR="003E685D" w:rsidRPr="00AF3C65" w:rsidRDefault="00140FE8" w:rsidP="003E685D">
                                    <w:pPr>
                                      <w:rPr>
                                        <w:b/>
                                        <w:bCs/>
                                      </w:rPr>
                                    </w:pPr>
                                    <w:r>
                                      <w:rPr>
                                        <w:b/>
                                        <w:bCs/>
                                      </w:rPr>
                                      <w:t>Our definitions of affordability</w:t>
                                    </w:r>
                                  </w:p>
                                  <w:p w14:paraId="7244B834" w14:textId="06C033AD" w:rsidR="003E685D" w:rsidRDefault="003E685D" w:rsidP="003E685D">
                                    <w:r>
                                      <w:t>Throughout</w:t>
                                    </w:r>
                                    <w:r w:rsidR="00F4233A">
                                      <w:t xml:space="preserve"> </w:t>
                                    </w:r>
                                    <w:r>
                                      <w:t xml:space="preserve">this briefing we refer to </w:t>
                                    </w:r>
                                    <w:r>
                                      <w:rPr>
                                        <w:i/>
                                        <w:iCs/>
                                      </w:rPr>
                                      <w:t xml:space="preserve">households who are paying rents they cannot afford, </w:t>
                                    </w:r>
                                    <w:r>
                                      <w:t>which, unless otherwise stated, refers to renters who fall into either of the following two groups</w:t>
                                    </w:r>
                                    <w:r w:rsidR="00140AC2">
                                      <w:t>:</w:t>
                                    </w:r>
                                  </w:p>
                                </w:txbxContent>
                              </v:textbox>
                            </v:shape>
                          </v:group>
                        </v:group>
                      </v:group>
                      <v:group id="Group 117" o:spid="_x0000_s1051" style="position:absolute;left:237;top:26956;width:66926;height:20897" coordsize="66926,20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71" o:spid="_x0000_s1052" style="position:absolute;left:2031;top:2618;width:46652;height:9258" coordorigin="-224,-231" coordsize="46660,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69" o:spid="_x0000_s1053" style="position:absolute;width:45948;height:7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wgAAANsAAAAPAAAAZHJzL2Rvd25yZXYueG1sRI9Ba8JA&#10;FITvBf/D8gRvdWMOsYmuIgGhBy/agnh7ZJ/ZYPZtyG5i+u/dQqHHYWa+Ybb7ybZipN43jhWslgkI&#10;4srphmsF31/H9w8QPiBrbB2Tgh/ysN/N3rZYaPfkM42XUIsIYV+gAhNCV0jpK0MW/dJ1xNG7u95i&#10;iLKvpe7xGeG2lWmSZNJiw3HBYEeloepxGWykXNe34ZZ7V6bDeMpNmq1LjUot5tNhAyLQFP7Df+1P&#10;rSDL4fdL/AFy9wIAAP//AwBQSwECLQAUAAYACAAAACEA2+H2y+4AAACFAQAAEwAAAAAAAAAAAAAA&#10;AAAAAAAAW0NvbnRlbnRfVHlwZXNdLnhtbFBLAQItABQABgAIAAAAIQBa9CxbvwAAABUBAAALAAAA&#10;AAAAAAAAAAAAAB8BAABfcmVscy8ucmVsc1BLAQItABQABgAIAAAAIQBn/L+bwgAAANsAAAAPAAAA&#10;AAAAAAAAAAAAAAcCAABkcnMvZG93bnJldi54bWxQSwUGAAAAAAMAAwC3AAAA9gIAAAAA&#10;" fillcolor="#f2f2f2 [3052]" strokecolor="#dae3f3" strokeweight="2pt">
                            <v:textbox>
                              <w:txbxContent>
                                <w:p w14:paraId="515B8FB0" w14:textId="77777777" w:rsidR="00144A5C" w:rsidRPr="00DB639A" w:rsidRDefault="00144A5C" w:rsidP="00144A5C">
                                  <w:pPr>
                                    <w:jc w:val="center"/>
                                    <w:rPr>
                                      <w:color w:val="000000" w:themeColor="text1"/>
                                    </w:rPr>
                                  </w:pPr>
                                  <w:r>
                                    <w:rPr>
                                      <w:color w:val="000000" w:themeColor="text1"/>
                                      <w:sz w:val="14"/>
                                      <w:szCs w:val="14"/>
                                    </w:rPr>
                                    <w:t xml:space="preserve"> </w:t>
                                  </w:r>
                                </w:p>
                              </w:txbxContent>
                            </v:textbox>
                          </v:rect>
                          <v:shape id="Text Box 2" o:spid="_x0000_s1054" type="#_x0000_t202" style="position:absolute;left:-224;top:-231;width:46660;height:9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40A422E3" w14:textId="5374FF8B" w:rsidR="00144A5C" w:rsidRDefault="00144A5C" w:rsidP="00144A5C">
                                  <w:r w:rsidRPr="00921B7A">
                                    <w:rPr>
                                      <w:b/>
                                      <w:bCs/>
                                    </w:rPr>
                                    <w:t>Affordable</w:t>
                                  </w:r>
                                  <w:r>
                                    <w:t>:</w:t>
                                  </w:r>
                                  <w:r w:rsidR="00835169">
                                    <w:t xml:space="preserve"> private renters in the bottom 40% of incomes whose</w:t>
                                  </w:r>
                                  <w:r>
                                    <w:t xml:space="preserve"> rents are covered by </w:t>
                                  </w:r>
                                  <w:r w:rsidR="00E427AF">
                                    <w:t>H</w:t>
                                  </w:r>
                                  <w:r>
                                    <w:t xml:space="preserve">ousing </w:t>
                                  </w:r>
                                  <w:r w:rsidR="00E427AF">
                                    <w:t>B</w:t>
                                  </w:r>
                                  <w:r>
                                    <w:t xml:space="preserve">enefit. </w:t>
                                  </w:r>
                                  <w:r w:rsidR="006F3A4F">
                                    <w:t>However, t</w:t>
                                  </w:r>
                                  <w:r>
                                    <w:t>his group is particularly vulnerable to changes in adequacy and coverage of social security benefits</w:t>
                                  </w:r>
                                  <w:r w:rsidR="006F3A4F">
                                    <w:t>.</w:t>
                                  </w:r>
                                </w:p>
                              </w:txbxContent>
                            </v:textbox>
                          </v:shape>
                        </v:group>
                        <v:group id="Group 75" o:spid="_x0000_s1055" style="position:absolute;left:48926;top:2968;width:17777;height:8477" coordorigin="-594" coordsize="17797,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2" o:spid="_x0000_s1056" style="position:absolute;left:1662;width:14713;height:7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s3wgAAANsAAAAPAAAAZHJzL2Rvd25yZXYueG1sRI9Bi8Iw&#10;FITvgv8hPMGbpvZgtRpFCsIevKy7IN4ezbMpNi+lSWv3328WFjwOM/MNsz+OthEDdb52rGC1TEAQ&#10;l07XXCn4/jovNiB8QNbYOCYFP+TheJhO9phr9+JPGq6hEhHCPkcFJoQ2l9KXhiz6pWuJo/dwncUQ&#10;ZVdJ3eErwm0j0yRZS4s1xwWDLRWGyue1t5Fyy+79fetdkfbDZWvSdVZoVGo+G087EIHG8A7/tz+0&#10;giyFvy/xB8jDLwAAAP//AwBQSwECLQAUAAYACAAAACEA2+H2y+4AAACFAQAAEwAAAAAAAAAAAAAA&#10;AAAAAAAAW0NvbnRlbnRfVHlwZXNdLnhtbFBLAQItABQABgAIAAAAIQBa9CxbvwAAABUBAAALAAAA&#10;AAAAAAAAAAAAAB8BAABfcmVscy8ucmVsc1BLAQItABQABgAIAAAAIQDsgbs3wgAAANsAAAAPAAAA&#10;AAAAAAAAAAAAAAcCAABkcnMvZG93bnJldi54bWxQSwUGAAAAAAMAAwC3AAAA9gIAAAAA&#10;" fillcolor="#f2f2f2 [3052]" strokecolor="#dae3f3" strokeweight="2pt">
                            <v:textbox>
                              <w:txbxContent>
                                <w:p w14:paraId="73DB3108" w14:textId="77777777" w:rsidR="006F3A4F" w:rsidRPr="00DB639A" w:rsidRDefault="006F3A4F" w:rsidP="006F3A4F">
                                  <w:pPr>
                                    <w:jc w:val="center"/>
                                    <w:rPr>
                                      <w:color w:val="000000" w:themeColor="text1"/>
                                    </w:rPr>
                                  </w:pPr>
                                  <w:r>
                                    <w:rPr>
                                      <w:color w:val="000000" w:themeColor="text1"/>
                                      <w:sz w:val="14"/>
                                      <w:szCs w:val="14"/>
                                    </w:rPr>
                                    <w:t xml:space="preserve"> </w:t>
                                  </w:r>
                                </w:p>
                              </w:txbxContent>
                            </v:textbox>
                          </v:rect>
                          <v:shape id="Right Brace 73" o:spid="_x0000_s1057" type="#_x0000_t88" style="position:absolute;left:-594;top:593;width:818;height:5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AvwAAANsAAAAPAAAAZHJzL2Rvd25yZXYueG1sRI/LCsIw&#10;EEX3gv8QRnCnqQoq1SiiCIKg+AC3QzO2xWZSmlTr3xtBcHm5j8OdLxtTiCdVLresYNCPQBAnVuec&#10;Krhetr0pCOeRNRaWScGbHCwX7dYcY21ffKLn2acijLCLUUHmfRlL6ZKMDLq+LYmDd7eVQR9klUpd&#10;4SuMm0IOo2gsDeYcCBmWtM4oeZxrEyCPQVRs5EXmx/fONPv6Vh/MSKlup1nNQHhq/D/8a++0gskI&#10;vl/CD5CLDwAAAP//AwBQSwECLQAUAAYACAAAACEA2+H2y+4AAACFAQAAEwAAAAAAAAAAAAAAAAAA&#10;AAAAW0NvbnRlbnRfVHlwZXNdLnhtbFBLAQItABQABgAIAAAAIQBa9CxbvwAAABUBAAALAAAAAAAA&#10;AAAAAAAAAB8BAABfcmVscy8ucmVsc1BLAQItABQABgAIAAAAIQCJK+sAvwAAANsAAAAPAAAAAAAA&#10;AAAAAAAAAAcCAABkcnMvZG93bnJldi54bWxQSwUGAAAAAAMAAwC3AAAA8wIAAAAA&#10;" adj="270" strokecolor="#dae3f3" strokeweight="1.5pt"/>
                          <v:shape id="Text Box 2" o:spid="_x0000_s1058" type="#_x0000_t202" style="position:absolute;left:1297;top:314;width:15905;height:8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3AF5068E" w14:textId="1D380E34" w:rsidR="006F3A4F" w:rsidRPr="00A57ABA" w:rsidRDefault="00C22BBC" w:rsidP="006F3A4F">
                                  <w:pPr>
                                    <w:rPr>
                                      <w:i/>
                                      <w:iCs/>
                                    </w:rPr>
                                  </w:pPr>
                                  <w:r>
                                    <w:rPr>
                                      <w:b/>
                                      <w:bCs/>
                                    </w:rPr>
                                    <w:t>274</w:t>
                                  </w:r>
                                  <w:r w:rsidR="006F3A4F">
                                    <w:rPr>
                                      <w:b/>
                                      <w:bCs/>
                                    </w:rPr>
                                    <w:t>,000 households</w:t>
                                  </w:r>
                                  <w:r>
                                    <w:rPr>
                                      <w:b/>
                                      <w:bCs/>
                                    </w:rPr>
                                    <w:t>,</w:t>
                                  </w:r>
                                  <w:r>
                                    <w:t xml:space="preserve"> all have rents covered by </w:t>
                                  </w:r>
                                  <w:r w:rsidR="00E427AF">
                                    <w:t>H</w:t>
                                  </w:r>
                                  <w:r>
                                    <w:t xml:space="preserve">ousing </w:t>
                                  </w:r>
                                  <w:r w:rsidR="00E427AF">
                                    <w:t>B</w:t>
                                  </w:r>
                                  <w:r>
                                    <w:t>enefit</w:t>
                                  </w:r>
                                </w:p>
                              </w:txbxContent>
                            </v:textbox>
                          </v:shape>
                        </v:group>
                        <v:group id="Group 116" o:spid="_x0000_s1059" style="position:absolute;left:2203;top:11459;width:46649;height:8781" coordorigin="-1343,-13245" coordsize="46653,8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ect id="Rectangle 85" o:spid="_x0000_s1060" style="position:absolute;left:-1306;top:-12711;width:45935;height:7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xMUxAAAANsAAAAPAAAAZHJzL2Rvd25yZXYueG1sRI9Ba8JA&#10;FITvgv9heUJvulFbq6mriNAoeopVvL5mn0kw+zZkt5r++65Q8DjMzDfMfNmaStyocaVlBcNBBII4&#10;s7rkXMHx67M/BeE8ssbKMin4JQfLRbczx1jbO6d0O/hcBAi7GBUU3texlC4ryKAb2Jo4eBfbGPRB&#10;NrnUDd4D3FRyFEUTabDksFBgTeuCsuvhxyhIXjfjmfXlaZ1+v+/P0S7Zp5tEqZdeu/oA4an1z/B/&#10;e6sVTN/g8SX8ALn4AwAA//8DAFBLAQItABQABgAIAAAAIQDb4fbL7gAAAIUBAAATAAAAAAAAAAAA&#10;AAAAAAAAAABbQ29udGVudF9UeXBlc10ueG1sUEsBAi0AFAAGAAgAAAAhAFr0LFu/AAAAFQEAAAsA&#10;AAAAAAAAAAAAAAAAHwEAAF9yZWxzLy5yZWxzUEsBAi0AFAAGAAgAAAAhADnnExTEAAAA2wAAAA8A&#10;AAAAAAAAAAAAAAAABwIAAGRycy9kb3ducmV2LnhtbFBLBQYAAAAAAwADALcAAAD4AgAAAAA=&#10;" fillcolor="#f2f2f2 [3052]" strokecolor="#49b5cb" strokeweight="2pt">
                            <v:textbox>
                              <w:txbxContent>
                                <w:p w14:paraId="650938CB" w14:textId="77777777" w:rsidR="0076200E" w:rsidRPr="00DB639A" w:rsidRDefault="0076200E" w:rsidP="0076200E">
                                  <w:pPr>
                                    <w:jc w:val="center"/>
                                    <w:rPr>
                                      <w:color w:val="000000" w:themeColor="text1"/>
                                    </w:rPr>
                                  </w:pPr>
                                  <w:r>
                                    <w:rPr>
                                      <w:color w:val="000000" w:themeColor="text1"/>
                                      <w:sz w:val="14"/>
                                      <w:szCs w:val="14"/>
                                    </w:rPr>
                                    <w:t xml:space="preserve"> </w:t>
                                  </w:r>
                                </w:p>
                                <w:p w14:paraId="2DD4C154" w14:textId="77777777" w:rsidR="0076200E" w:rsidRDefault="0076200E"/>
                              </w:txbxContent>
                            </v:textbox>
                          </v:rect>
                          <v:shape id="Text Box 2" o:spid="_x0000_s1061" type="#_x0000_t202" style="position:absolute;left:-1343;top:-13245;width:46653;height:8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56097779" w14:textId="77777777" w:rsidR="00C22BBC" w:rsidRDefault="00C22BBC" w:rsidP="00C22BBC">
                                  <w:r w:rsidRPr="00921B7A">
                                    <w:rPr>
                                      <w:b/>
                                      <w:bCs/>
                                    </w:rPr>
                                    <w:t>Affordable</w:t>
                                  </w:r>
                                  <w:r>
                                    <w:t xml:space="preserve">: </w:t>
                                  </w:r>
                                  <w:r w:rsidR="00B53CDD">
                                    <w:t xml:space="preserve">private renters </w:t>
                                  </w:r>
                                  <w:r w:rsidR="00835169">
                                    <w:t>in the bottom 40% of incomes</w:t>
                                  </w:r>
                                  <w:r w:rsidR="00300E9E">
                                    <w:t xml:space="preserve"> whose</w:t>
                                  </w:r>
                                  <w:r w:rsidR="00835169">
                                    <w:t xml:space="preserve"> </w:t>
                                  </w:r>
                                  <w:r>
                                    <w:t xml:space="preserve">rents </w:t>
                                  </w:r>
                                  <w:r w:rsidR="00932A5A">
                                    <w:t xml:space="preserve">are </w:t>
                                  </w:r>
                                  <w:r w:rsidR="00932A5A" w:rsidRPr="00AF3C65">
                                    <w:rPr>
                                      <w:i/>
                                      <w:iCs/>
                                    </w:rPr>
                                    <w:t>less than</w:t>
                                  </w:r>
                                  <w:r w:rsidR="00932A5A">
                                    <w:t xml:space="preserve"> 30% of incomes, </w:t>
                                  </w:r>
                                  <w:r w:rsidR="00467E53" w:rsidRPr="00AF3C65">
                                    <w:rPr>
                                      <w:i/>
                                      <w:iCs/>
                                    </w:rPr>
                                    <w:t>and</w:t>
                                  </w:r>
                                  <w:r w:rsidR="00467E53">
                                    <w:t xml:space="preserve"> rents aren’t disproportionately high relative to incomes</w:t>
                                  </w:r>
                                  <w:r w:rsidR="00F95352">
                                    <w:t>*</w:t>
                                  </w:r>
                                  <w:r w:rsidR="00467E53">
                                    <w:t xml:space="preserve">. </w:t>
                                  </w:r>
                                  <w:r w:rsidR="00300E9E">
                                    <w:t>However, m</w:t>
                                  </w:r>
                                  <w:r w:rsidR="0076200E">
                                    <w:t>any in this group (just under half) are still in poverty after housing costs.</w:t>
                                  </w:r>
                                </w:p>
                              </w:txbxContent>
                            </v:textbox>
                          </v:shape>
                        </v:group>
                        <v:shape id="Right Brace 89" o:spid="_x0000_s1062" type="#_x0000_t88" style="position:absolute;left:49045;top:12231;width:589;height:7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rnzxAAAANsAAAAPAAAAZHJzL2Rvd25yZXYueG1sRI9Ba8JA&#10;FITvBf/D8gq96aYeqo2uImJDcihSFb0+ss8kJPs2ZDea/nu3IPQ4zMw3zHI9mEbcqHOVZQXvkwgE&#10;cW51xYWC0/FrPAfhPLLGxjIp+CUH69XoZYmxtnf+odvBFyJA2MWooPS+jaV0eUkG3cS2xMG72s6g&#10;D7IrpO7wHuCmkdMo+pAGKw4LJba0LSmvD71R0Ce426XZfn+x3/Upm9Vn00wTpd5eh80ChKfB/4ef&#10;7VQrmH/C35fwA+TqAQAA//8DAFBLAQItABQABgAIAAAAIQDb4fbL7gAAAIUBAAATAAAAAAAAAAAA&#10;AAAAAAAAAABbQ29udGVudF9UeXBlc10ueG1sUEsBAi0AFAAGAAgAAAAhAFr0LFu/AAAAFQEAAAsA&#10;AAAAAAAAAAAAAAAAHwEAAF9yZWxzLy5yZWxzUEsBAi0AFAAGAAgAAAAhAFFmufPEAAAA2wAAAA8A&#10;AAAAAAAAAAAAAAAABwIAAGRycy9kb3ducmV2LnhtbFBLBQYAAAAAAwADALcAAAD4AgAAAAA=&#10;" adj="149" strokecolor="#49b5cb" strokeweight="1.5pt"/>
                        <v:group id="Group 97" o:spid="_x0000_s1063" style="position:absolute;left:51025;top:11876;width:15901;height:9020" coordorigin="325,-152" coordsize="15900,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90" o:spid="_x0000_s1064" style="position:absolute;left:475;width:14712;height:7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ZRwQAAANsAAAAPAAAAZHJzL2Rvd25yZXYueG1sRE/LisIw&#10;FN0L8w/hDrjT1AeOdowyCFbRVR3F7Z3m2pZpbkoTtf69WQguD+c9X7amEjdqXGlZwaAfgSDOrC45&#10;V3D8XfemIJxH1lhZJgUPcrBcfHTmGGt755RuB5+LEMIuRgWF93UspcsKMuj6tiYO3MU2Bn2ATS51&#10;g/cQbio5jKKJNFhyaCiwplVB2f/hahQk481oZn15WqV/X/tztEv26SZRqvvZ/nyD8NT6t/jl3moF&#10;s7A+fAk/QC6eAAAA//8DAFBLAQItABQABgAIAAAAIQDb4fbL7gAAAIUBAAATAAAAAAAAAAAAAAAA&#10;AAAAAABbQ29udGVudF9UeXBlc10ueG1sUEsBAi0AFAAGAAgAAAAhAFr0LFu/AAAAFQEAAAsAAAAA&#10;AAAAAAAAAAAAHwEAAF9yZWxzLy5yZWxzUEsBAi0AFAAGAAgAAAAhAKxJJlHBAAAA2wAAAA8AAAAA&#10;AAAAAAAAAAAABwIAAGRycy9kb3ducmV2LnhtbFBLBQYAAAAAAwADALcAAAD1AgAAAAA=&#10;" fillcolor="#f2f2f2 [3052]" strokecolor="#49b5cb" strokeweight="2pt">
                            <v:textbox>
                              <w:txbxContent>
                                <w:p w14:paraId="4439537E" w14:textId="77777777" w:rsidR="000F24CB" w:rsidRPr="00DB639A" w:rsidRDefault="000F24CB" w:rsidP="000F24CB">
                                  <w:pPr>
                                    <w:jc w:val="center"/>
                                    <w:rPr>
                                      <w:color w:val="000000" w:themeColor="text1"/>
                                    </w:rPr>
                                  </w:pPr>
                                  <w:r>
                                    <w:rPr>
                                      <w:color w:val="000000" w:themeColor="text1"/>
                                      <w:sz w:val="14"/>
                                      <w:szCs w:val="14"/>
                                    </w:rPr>
                                    <w:t xml:space="preserve"> </w:t>
                                  </w:r>
                                </w:p>
                              </w:txbxContent>
                            </v:textbox>
                          </v:rect>
                          <v:shape id="Text Box 2" o:spid="_x0000_s1065" type="#_x0000_t202" style="position:absolute;left:325;top:-152;width:15900;height:9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644F03F" w14:textId="23A3A5D9" w:rsidR="000F24CB" w:rsidRPr="00A57ABA" w:rsidRDefault="00BC20B7" w:rsidP="000F24CB">
                                  <w:pPr>
                                    <w:rPr>
                                      <w:i/>
                                      <w:iCs/>
                                    </w:rPr>
                                  </w:pPr>
                                  <w:r>
                                    <w:rPr>
                                      <w:b/>
                                      <w:bCs/>
                                    </w:rPr>
                                    <w:t>525,</w:t>
                                  </w:r>
                                  <w:r w:rsidR="000F24CB">
                                    <w:rPr>
                                      <w:b/>
                                      <w:bCs/>
                                    </w:rPr>
                                    <w:t>000 households,</w:t>
                                  </w:r>
                                  <w:r w:rsidR="000F24CB">
                                    <w:t xml:space="preserve"> </w:t>
                                  </w:r>
                                  <w:r w:rsidR="00BE14F7">
                                    <w:t xml:space="preserve">including 218,000 who receive some </w:t>
                                  </w:r>
                                  <w:r w:rsidR="00E427AF">
                                    <w:t>H</w:t>
                                  </w:r>
                                  <w:r w:rsidR="00BE14F7">
                                    <w:t xml:space="preserve">ousing </w:t>
                                  </w:r>
                                  <w:r w:rsidR="00E427AF">
                                    <w:t>B</w:t>
                                  </w:r>
                                  <w:r w:rsidR="00BE14F7">
                                    <w:t>enefit</w:t>
                                  </w:r>
                                </w:p>
                              </w:txbxContent>
                            </v:textbox>
                          </v:shape>
                        </v:group>
                        <v:shape id="Text Box 2" o:spid="_x0000_s1066" type="#_x0000_t202" style="position:absolute;width:66357;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7DC19B2B" w14:textId="77777777" w:rsidR="003E685D" w:rsidRPr="003E685D" w:rsidRDefault="003E685D" w:rsidP="003E685D">
                                <w:r w:rsidRPr="00AF3C65">
                                  <w:t xml:space="preserve">We define rents as being affordable </w:t>
                                </w:r>
                                <w:r w:rsidR="00057CEB">
                                  <w:t>for the following groups</w:t>
                                </w:r>
                                <w:r w:rsidRPr="00AF3C65">
                                  <w:t>:</w:t>
                                </w:r>
                              </w:p>
                            </w:txbxContent>
                          </v:textbox>
                        </v:shape>
                      </v:group>
                    </v:group>
                  </v:group>
                </v:group>
                <v:shape id="TextBox 370" o:spid="_x0000_s1067" type="#_x0000_t202" style="position:absolute;left:952;top:69818;width:59436;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IzxwAAAOMAAAAPAAAAZHJzL2Rvd25yZXYueG1sRI9PT8Mw&#10;DMXvSHyHyEjcWBoQEyrLpok/0g5cGOVuNaapaJyqMWv37fEBiePze/7Zb7Nb0mBONJU+swe3qsAQ&#10;tzn03HloPl5vHsAUQQ44ZCYPZyqw215ebLAOeeZ3Oh2lMwrhUqOHKDLW1pY2UsKyyiOxel95Sigq&#10;p86GCWeFp8HeVtXaJuxZL0Qc6SlS+338SR5Ewt6dm5dUDp/L2/Mcq/YeG++vr5b9IxihRf7Df9uH&#10;oO+79Z1TrNMW2kkHYLe/AAAA//8DAFBLAQItABQABgAIAAAAIQDb4fbL7gAAAIUBAAATAAAAAAAA&#10;AAAAAAAAAAAAAABbQ29udGVudF9UeXBlc10ueG1sUEsBAi0AFAAGAAgAAAAhAFr0LFu/AAAAFQEA&#10;AAsAAAAAAAAAAAAAAAAAHwEAAF9yZWxzLy5yZWxzUEsBAi0AFAAGAAgAAAAhAD70kjPHAAAA4wAA&#10;AA8AAAAAAAAAAAAAAAAABwIAAGRycy9kb3ducmV2LnhtbFBLBQYAAAAAAwADALcAAAD7AgAAAAA=&#10;" filled="f" stroked="f">
                  <v:textbox style="mso-fit-shape-to-text:t">
                    <w:txbxContent>
                      <w:p w14:paraId="076AAB3F" w14:textId="77777777" w:rsidR="000F5276" w:rsidRPr="000F5276" w:rsidRDefault="000F5276" w:rsidP="000F5276">
                        <w:pPr>
                          <w:rPr>
                            <w:rFonts w:hAnsi="Calibri" w:cstheme="minorBidi"/>
                            <w:color w:val="000000" w:themeColor="text1"/>
                            <w:sz w:val="16"/>
                            <w:szCs w:val="16"/>
                          </w:rPr>
                        </w:pPr>
                        <w:r w:rsidRPr="000F5276">
                          <w:rPr>
                            <w:rFonts w:hAnsi="Calibri" w:cstheme="minorBidi"/>
                            <w:color w:val="000000" w:themeColor="text1"/>
                            <w:sz w:val="16"/>
                            <w:szCs w:val="16"/>
                          </w:rPr>
                          <w:t xml:space="preserve">Source: JRF analysis using Family Resources Survey 2019/20 and IPPR Tax and Benefit model. Incomes and prices </w:t>
                        </w:r>
                        <w:proofErr w:type="gramStart"/>
                        <w:r w:rsidRPr="000F5276">
                          <w:rPr>
                            <w:rFonts w:hAnsi="Calibri" w:cstheme="minorBidi"/>
                            <w:color w:val="000000" w:themeColor="text1"/>
                            <w:sz w:val="16"/>
                            <w:szCs w:val="16"/>
                          </w:rPr>
                          <w:t>at</w:t>
                        </w:r>
                        <w:proofErr w:type="gramEnd"/>
                        <w:r w:rsidRPr="000F5276">
                          <w:rPr>
                            <w:rFonts w:hAnsi="Calibri" w:cstheme="minorBidi"/>
                            <w:color w:val="000000" w:themeColor="text1"/>
                            <w:sz w:val="16"/>
                            <w:szCs w:val="16"/>
                          </w:rPr>
                          <w:t xml:space="preserve"> April 2021. </w:t>
                        </w:r>
                      </w:p>
                    </w:txbxContent>
                  </v:textbox>
                </v:shape>
              </v:group>
            </w:pict>
          </mc:Fallback>
        </mc:AlternateContent>
      </w:r>
    </w:p>
    <w:p w14:paraId="435A1399" w14:textId="30ED94FC" w:rsidR="00432372" w:rsidRDefault="00432372" w:rsidP="00FD661B">
      <w:pPr>
        <w:ind w:left="360"/>
      </w:pPr>
    </w:p>
    <w:p w14:paraId="55692DC7" w14:textId="38B52CDD" w:rsidR="00432372" w:rsidRDefault="00432372" w:rsidP="00FD661B">
      <w:pPr>
        <w:ind w:left="360"/>
      </w:pPr>
    </w:p>
    <w:p w14:paraId="1BA21017" w14:textId="62819920" w:rsidR="00432372" w:rsidRDefault="00432372" w:rsidP="00FD661B">
      <w:pPr>
        <w:ind w:left="360"/>
      </w:pPr>
    </w:p>
    <w:p w14:paraId="186F09B8" w14:textId="03FDAFBD" w:rsidR="00432372" w:rsidRDefault="00432372" w:rsidP="00C6469B"/>
    <w:p w14:paraId="2479E6F7" w14:textId="53EA1C50" w:rsidR="00C6469B" w:rsidRDefault="00C6469B" w:rsidP="00C6469B"/>
    <w:p w14:paraId="6B8E7575" w14:textId="3170099C" w:rsidR="006F3A4F" w:rsidRDefault="006F3A4F" w:rsidP="00FD661B">
      <w:pPr>
        <w:ind w:left="360"/>
      </w:pPr>
    </w:p>
    <w:p w14:paraId="6787B80D" w14:textId="3939D883" w:rsidR="006F3A4F" w:rsidRDefault="006F3A4F" w:rsidP="00FD661B">
      <w:pPr>
        <w:ind w:left="360"/>
      </w:pPr>
    </w:p>
    <w:p w14:paraId="68D57B97" w14:textId="21B93AC9" w:rsidR="006F3A4F" w:rsidRDefault="006F3A4F" w:rsidP="00FD661B">
      <w:pPr>
        <w:ind w:left="360"/>
      </w:pPr>
    </w:p>
    <w:p w14:paraId="5188B460" w14:textId="6CBD8576" w:rsidR="0076200E" w:rsidRDefault="0076200E" w:rsidP="00FD661B">
      <w:pPr>
        <w:ind w:left="360"/>
      </w:pPr>
    </w:p>
    <w:p w14:paraId="3F75B864" w14:textId="55C270AA" w:rsidR="0076200E" w:rsidRDefault="0076200E" w:rsidP="00FD661B">
      <w:pPr>
        <w:ind w:left="360"/>
      </w:pPr>
    </w:p>
    <w:p w14:paraId="24B5EEFE" w14:textId="7E5D2EE2" w:rsidR="00FF03E4" w:rsidRDefault="00FF03E4" w:rsidP="002B1378"/>
    <w:p w14:paraId="63A67CFE" w14:textId="18D9F5D2" w:rsidR="00694D4E" w:rsidRDefault="00694D4E" w:rsidP="00DC068F">
      <w:pPr>
        <w:pStyle w:val="Heading1"/>
      </w:pPr>
    </w:p>
    <w:p w14:paraId="38C5CEBB" w14:textId="2EDF3D38" w:rsidR="00694D4E" w:rsidRDefault="00694D4E">
      <w:pPr>
        <w:spacing w:after="200" w:line="276" w:lineRule="auto"/>
        <w:rPr>
          <w:rFonts w:eastAsiaTheme="majorEastAsia" w:cstheme="majorBidi"/>
          <w:b/>
          <w:bCs/>
          <w:color w:val="CE0058"/>
          <w:sz w:val="36"/>
          <w:szCs w:val="56"/>
        </w:rPr>
      </w:pPr>
      <w:r>
        <w:br w:type="page"/>
      </w:r>
    </w:p>
    <w:p w14:paraId="54EF2808" w14:textId="0D1FC20B" w:rsidR="00C01A6B" w:rsidRDefault="00C01A6B" w:rsidP="00DC068F">
      <w:pPr>
        <w:pStyle w:val="Heading1"/>
      </w:pPr>
      <w:r>
        <w:lastRenderedPageBreak/>
        <w:t>The</w:t>
      </w:r>
      <w:r w:rsidR="00A9059D">
        <w:t xml:space="preserve"> high cost of private renting </w:t>
      </w:r>
      <w:r w:rsidR="00773D3C">
        <w:t xml:space="preserve">leaves </w:t>
      </w:r>
      <w:r w:rsidR="3E96E6AC">
        <w:t>almost</w:t>
      </w:r>
      <w:r w:rsidR="00D27B27">
        <w:t xml:space="preserve"> one million</w:t>
      </w:r>
      <w:r w:rsidR="00773D3C">
        <w:t xml:space="preserve"> low-income private rent</w:t>
      </w:r>
      <w:r w:rsidR="009D17B1">
        <w:t xml:space="preserve">ing </w:t>
      </w:r>
      <w:r w:rsidR="00E070B5">
        <w:t>households</w:t>
      </w:r>
      <w:r w:rsidR="00773D3C">
        <w:t xml:space="preserve"> </w:t>
      </w:r>
      <w:r w:rsidR="44D6A1A2">
        <w:t>paying rents they can’t afford</w:t>
      </w:r>
    </w:p>
    <w:p w14:paraId="233EC641" w14:textId="11D6B205" w:rsidR="00F13A3A" w:rsidRDefault="00C44820" w:rsidP="00C01A6B">
      <w:r>
        <w:t>It</w:t>
      </w:r>
      <w:r w:rsidR="004726FD">
        <w:t xml:space="preserve"> i</w:t>
      </w:r>
      <w:r>
        <w:t>s not right that so</w:t>
      </w:r>
      <w:r w:rsidR="00A12928">
        <w:t xml:space="preserve"> many</w:t>
      </w:r>
      <w:r w:rsidR="00705D56">
        <w:t xml:space="preserve"> l</w:t>
      </w:r>
      <w:r w:rsidR="00463095">
        <w:t>ow</w:t>
      </w:r>
      <w:r w:rsidR="00490185">
        <w:t>-</w:t>
      </w:r>
      <w:r w:rsidR="00463095">
        <w:t>income</w:t>
      </w:r>
      <w:r w:rsidR="00490185">
        <w:t xml:space="preserve"> </w:t>
      </w:r>
      <w:r w:rsidR="00463095">
        <w:t xml:space="preserve">private renters are </w:t>
      </w:r>
      <w:r w:rsidR="07D86A94">
        <w:t>paying rents they can’t afford</w:t>
      </w:r>
      <w:r w:rsidR="00463095">
        <w:t xml:space="preserve">. </w:t>
      </w:r>
      <w:r w:rsidR="00FE6661">
        <w:t>Our new analysis</w:t>
      </w:r>
      <w:r w:rsidR="00B35ED0">
        <w:t xml:space="preserve"> </w:t>
      </w:r>
      <w:r w:rsidR="00320DF7">
        <w:t xml:space="preserve">shows </w:t>
      </w:r>
      <w:r w:rsidR="001B7770">
        <w:t>that</w:t>
      </w:r>
      <w:r w:rsidR="00E71BA6">
        <w:t xml:space="preserve"> </w:t>
      </w:r>
      <w:r w:rsidR="003D4311">
        <w:t>out of 1.8 million low-income private rent</w:t>
      </w:r>
      <w:r w:rsidR="00337C06">
        <w:t>ing households</w:t>
      </w:r>
      <w:r w:rsidR="00A23304" w:rsidRPr="006D2E63">
        <w:rPr>
          <w:vertAlign w:val="superscript"/>
        </w:rPr>
        <w:t>1</w:t>
      </w:r>
      <w:r w:rsidR="003D4311">
        <w:t>, almost a million (965</w:t>
      </w:r>
      <w:r w:rsidR="6F0D4EC3">
        <w:t>,000</w:t>
      </w:r>
      <w:r w:rsidR="006A0107">
        <w:t>, 55%</w:t>
      </w:r>
      <w:r w:rsidR="003D4311">
        <w:t xml:space="preserve">) </w:t>
      </w:r>
      <w:r w:rsidR="00845D83">
        <w:t xml:space="preserve">are </w:t>
      </w:r>
      <w:r w:rsidR="004410C6">
        <w:t>in this boat</w:t>
      </w:r>
      <w:r w:rsidR="007844A3">
        <w:t xml:space="preserve">. </w:t>
      </w:r>
      <w:r w:rsidR="00F5042E">
        <w:t xml:space="preserve">As </w:t>
      </w:r>
      <w:r w:rsidR="00490185">
        <w:t xml:space="preserve">Graph 1 </w:t>
      </w:r>
      <w:r w:rsidR="00F5042E">
        <w:t>shows</w:t>
      </w:r>
      <w:r w:rsidR="00980827">
        <w:t>,</w:t>
      </w:r>
      <w:r w:rsidR="00F5042E" w:rsidDel="00F7095E">
        <w:t xml:space="preserve"> </w:t>
      </w:r>
      <w:r w:rsidR="005C3A5D">
        <w:t>36%</w:t>
      </w:r>
      <w:r w:rsidR="00AA33AD">
        <w:t xml:space="preserve"> </w:t>
      </w:r>
      <w:r w:rsidR="009F15E3">
        <w:t xml:space="preserve">(624,000) </w:t>
      </w:r>
      <w:r w:rsidR="005F474A">
        <w:t xml:space="preserve">are facing unaffordable rents which eat up more than 30% of </w:t>
      </w:r>
      <w:r w:rsidR="00CA1A07">
        <w:t xml:space="preserve">their </w:t>
      </w:r>
      <w:r w:rsidR="005F474A">
        <w:t xml:space="preserve">incomes, </w:t>
      </w:r>
      <w:r w:rsidR="00CA1A07">
        <w:t xml:space="preserve">even </w:t>
      </w:r>
      <w:r w:rsidR="005F474A">
        <w:t xml:space="preserve">after </w:t>
      </w:r>
      <w:r w:rsidR="00490185">
        <w:t>H</w:t>
      </w:r>
      <w:r w:rsidR="005F474A">
        <w:t xml:space="preserve">ousing </w:t>
      </w:r>
      <w:r w:rsidR="00490185">
        <w:t>B</w:t>
      </w:r>
      <w:r w:rsidR="005F474A">
        <w:t>enefit</w:t>
      </w:r>
      <w:r w:rsidR="00CA1A07">
        <w:t xml:space="preserve"> is factored in</w:t>
      </w:r>
      <w:r w:rsidR="00980827">
        <w:t>.</w:t>
      </w:r>
      <w:r w:rsidR="12273F99" w:rsidDel="000F4E45">
        <w:t xml:space="preserve"> </w:t>
      </w:r>
      <w:r w:rsidDel="000F4E45">
        <w:t>A</w:t>
      </w:r>
      <w:r w:rsidR="46DCE039">
        <w:t xml:space="preserve"> further</w:t>
      </w:r>
      <w:r w:rsidR="00070F0A">
        <w:t xml:space="preserve"> 19% </w:t>
      </w:r>
      <w:r w:rsidR="00504C4B">
        <w:t>(</w:t>
      </w:r>
      <w:r w:rsidR="00D0262D">
        <w:t>3</w:t>
      </w:r>
      <w:r w:rsidR="002F0F01">
        <w:t>41</w:t>
      </w:r>
      <w:r w:rsidR="00D0262D">
        <w:t xml:space="preserve">,000) </w:t>
      </w:r>
      <w:r w:rsidR="006946D5">
        <w:t>face unaffordability pressures that</w:t>
      </w:r>
      <w:r w:rsidR="00B74C2A">
        <w:t xml:space="preserve"> housing benefits only go some</w:t>
      </w:r>
      <w:r w:rsidR="00DB4402">
        <w:t xml:space="preserve"> </w:t>
      </w:r>
      <w:r w:rsidR="00B74C2A">
        <w:t xml:space="preserve">way to </w:t>
      </w:r>
      <w:r w:rsidR="00B74C2A" w:rsidDel="00B63D73">
        <w:t>easing</w:t>
      </w:r>
      <w:r w:rsidR="763E542B" w:rsidDel="00B63D73">
        <w:t>, because their incomes are so low that many will still be left struggling to make ends meet after paying rent</w:t>
      </w:r>
      <w:r w:rsidR="74D44133">
        <w:t>.</w:t>
      </w:r>
      <w:r w:rsidR="00B63D73">
        <w:t xml:space="preserve"> That’s</w:t>
      </w:r>
      <w:r w:rsidR="00B875AA">
        <w:t xml:space="preserve"> </w:t>
      </w:r>
      <w:r w:rsidR="00531A37">
        <w:t>too many</w:t>
      </w:r>
      <w:r w:rsidR="009306F0">
        <w:t xml:space="preserve"> low-income private renting households </w:t>
      </w:r>
      <w:r w:rsidR="6CDDC039">
        <w:t xml:space="preserve">paying rents they can’t afford. </w:t>
      </w:r>
      <w:r w:rsidDel="009306F0">
        <w:t xml:space="preserve"> </w:t>
      </w:r>
    </w:p>
    <w:p w14:paraId="69C42E65" w14:textId="77777777" w:rsidR="008F5E38" w:rsidRDefault="008F5E38" w:rsidP="00C01A6B"/>
    <w:p w14:paraId="6C8E6CBB" w14:textId="74781293" w:rsidR="00282E11" w:rsidRDefault="3EC444B8" w:rsidP="00C01A6B">
      <w:r>
        <w:t>A</w:t>
      </w:r>
      <w:r w:rsidR="00BF5AD6">
        <w:t xml:space="preserve"> significant group </w:t>
      </w:r>
      <w:r w:rsidR="006D78BD">
        <w:t xml:space="preserve">of low-income private renters </w:t>
      </w:r>
      <w:r w:rsidR="00BF5AD6">
        <w:t xml:space="preserve">face </w:t>
      </w:r>
      <w:r w:rsidR="631AC208">
        <w:t xml:space="preserve">even </w:t>
      </w:r>
      <w:r w:rsidR="00BF5AD6">
        <w:t xml:space="preserve">deeper housing affordability problems. </w:t>
      </w:r>
      <w:r w:rsidR="00F67AC7">
        <w:t>387,000</w:t>
      </w:r>
      <w:r w:rsidR="00A80B04">
        <w:t xml:space="preserve"> (</w:t>
      </w:r>
      <w:r w:rsidR="00E51D3E">
        <w:t>22</w:t>
      </w:r>
      <w:r w:rsidR="00A80B04">
        <w:t xml:space="preserve">%) </w:t>
      </w:r>
      <w:r w:rsidR="00CF04D9">
        <w:t>households</w:t>
      </w:r>
      <w:r w:rsidR="005E4BB7">
        <w:t xml:space="preserve"> </w:t>
      </w:r>
      <w:r w:rsidR="00796933">
        <w:t xml:space="preserve">are </w:t>
      </w:r>
      <w:r w:rsidR="001F4567">
        <w:t xml:space="preserve">spending </w:t>
      </w:r>
      <w:r w:rsidR="00490185">
        <w:t xml:space="preserve">more than </w:t>
      </w:r>
      <w:r w:rsidR="001F4567">
        <w:t xml:space="preserve">40% of </w:t>
      </w:r>
      <w:r w:rsidR="00EA390C">
        <w:t xml:space="preserve">their </w:t>
      </w:r>
      <w:r w:rsidR="001F4567">
        <w:t>disposable income on rents</w:t>
      </w:r>
      <w:r w:rsidR="00D7719D">
        <w:t>. This means that</w:t>
      </w:r>
      <w:r w:rsidR="00914445">
        <w:t xml:space="preserve"> these households are facing</w:t>
      </w:r>
      <w:r w:rsidR="00CF04D9">
        <w:t xml:space="preserve"> </w:t>
      </w:r>
      <w:r w:rsidR="00914445">
        <w:t>‘</w:t>
      </w:r>
      <w:r w:rsidR="00CF04D9">
        <w:t>housing cost overburden</w:t>
      </w:r>
      <w:r w:rsidR="00914445">
        <w:t>’</w:t>
      </w:r>
      <w:r w:rsidR="00D7719D">
        <w:t>, the particularly acute experience of housing unaffordability</w:t>
      </w:r>
      <w:r w:rsidR="00CF04D9">
        <w:t>.</w:t>
      </w:r>
      <w:r w:rsidR="00187483">
        <w:t xml:space="preserve"> </w:t>
      </w:r>
    </w:p>
    <w:p w14:paraId="7C7CC657" w14:textId="77777777" w:rsidR="00490185" w:rsidRDefault="00490185" w:rsidP="00C01A6B"/>
    <w:p w14:paraId="6092E9A9" w14:textId="449B78F1" w:rsidR="00133BCF" w:rsidRDefault="00133BCF" w:rsidP="00B84AE1">
      <w:pPr>
        <w:rPr>
          <w:b/>
          <w:bCs/>
        </w:rPr>
      </w:pPr>
      <w:r>
        <w:rPr>
          <w:b/>
          <w:bCs/>
        </w:rPr>
        <w:t xml:space="preserve">Graph 1: </w:t>
      </w:r>
      <w:r w:rsidR="006A5E6C">
        <w:rPr>
          <w:b/>
          <w:bCs/>
        </w:rPr>
        <w:t xml:space="preserve">965,000 </w:t>
      </w:r>
      <w:r w:rsidR="00E3796B">
        <w:rPr>
          <w:b/>
          <w:bCs/>
        </w:rPr>
        <w:t xml:space="preserve">(55%) </w:t>
      </w:r>
      <w:r w:rsidR="006A5E6C">
        <w:rPr>
          <w:b/>
          <w:bCs/>
        </w:rPr>
        <w:t xml:space="preserve">low-income private renting households </w:t>
      </w:r>
      <w:r w:rsidR="001B4F5E">
        <w:rPr>
          <w:b/>
          <w:bCs/>
        </w:rPr>
        <w:t>are paying rents they cannot afford</w:t>
      </w:r>
      <w:r w:rsidR="00BB4E66">
        <w:rPr>
          <w:b/>
          <w:bCs/>
        </w:rPr>
        <w:t xml:space="preserve"> </w:t>
      </w:r>
    </w:p>
    <w:p w14:paraId="490B5D21" w14:textId="625F4E03" w:rsidR="00575D2E" w:rsidRDefault="000F5276" w:rsidP="00791C5F">
      <w:pPr>
        <w:rPr>
          <w:rStyle w:val="Emphasis"/>
          <w:color w:val="000000" w:themeColor="text1"/>
        </w:rPr>
      </w:pPr>
      <w:r>
        <w:rPr>
          <w:iCs/>
          <w:noProof/>
          <w:color w:val="000000" w:themeColor="text1"/>
          <w14:cntxtAlts w14:val="0"/>
        </w:rPr>
        <mc:AlternateContent>
          <mc:Choice Requires="wpg">
            <w:drawing>
              <wp:anchor distT="0" distB="0" distL="114300" distR="114300" simplePos="0" relativeHeight="251658244" behindDoc="0" locked="0" layoutInCell="1" allowOverlap="1" wp14:anchorId="78EEBC2B" wp14:editId="4DE3A143">
                <wp:simplePos x="0" y="0"/>
                <wp:positionH relativeFrom="column">
                  <wp:posOffset>-803910</wp:posOffset>
                </wp:positionH>
                <wp:positionV relativeFrom="paragraph">
                  <wp:posOffset>38735</wp:posOffset>
                </wp:positionV>
                <wp:extent cx="6653988" cy="2981514"/>
                <wp:effectExtent l="0" t="0" r="0" b="0"/>
                <wp:wrapNone/>
                <wp:docPr id="1163120009" name="Group 1163120009"/>
                <wp:cNvGraphicFramePr/>
                <a:graphic xmlns:a="http://schemas.openxmlformats.org/drawingml/2006/main">
                  <a:graphicData uri="http://schemas.microsoft.com/office/word/2010/wordprocessingGroup">
                    <wpg:wgp>
                      <wpg:cNvGrpSpPr/>
                      <wpg:grpSpPr>
                        <a:xfrm>
                          <a:off x="0" y="0"/>
                          <a:ext cx="6653988" cy="2981514"/>
                          <a:chOff x="21431" y="-48733"/>
                          <a:chExt cx="6653988" cy="2981514"/>
                        </a:xfrm>
                      </wpg:grpSpPr>
                      <wpg:grpSp>
                        <wpg:cNvPr id="17" name="Group 17"/>
                        <wpg:cNvGrpSpPr/>
                        <wpg:grpSpPr>
                          <a:xfrm>
                            <a:off x="21431" y="-48733"/>
                            <a:ext cx="6399231" cy="2823048"/>
                            <a:chOff x="0" y="142722"/>
                            <a:chExt cx="6402120" cy="2824413"/>
                          </a:xfrm>
                        </wpg:grpSpPr>
                        <pic:pic xmlns:pic="http://schemas.openxmlformats.org/drawingml/2006/picture">
                          <pic:nvPicPr>
                            <pic:cNvPr id="18" name="Picture 77"/>
                            <pic:cNvPicPr>
                              <a:picLocks noChangeAspect="1"/>
                            </pic:cNvPicPr>
                          </pic:nvPicPr>
                          <pic:blipFill rotWithShape="1">
                            <a:blip r:embed="rId11">
                              <a:extLst>
                                <a:ext uri="{28A0092B-C50C-407E-A947-70E740481C1C}">
                                  <a14:useLocalDpi xmlns:a14="http://schemas.microsoft.com/office/drawing/2010/main" val="0"/>
                                </a:ext>
                              </a:extLst>
                            </a:blip>
                            <a:srcRect l="22374" t="17405" r="21409" b="23300"/>
                            <a:stretch/>
                          </pic:blipFill>
                          <pic:spPr bwMode="auto">
                            <a:xfrm>
                              <a:off x="1776701" y="637575"/>
                              <a:ext cx="2038350" cy="1997075"/>
                            </a:xfrm>
                            <a:prstGeom prst="rect">
                              <a:avLst/>
                            </a:prstGeom>
                            <a:noFill/>
                            <a:ln>
                              <a:noFill/>
                            </a:ln>
                            <a:extLst>
                              <a:ext uri="{53640926-AAD7-44D8-BBD7-CCE9431645EC}">
                                <a14:shadowObscured xmlns:a14="http://schemas.microsoft.com/office/drawing/2010/main"/>
                              </a:ext>
                            </a:extLst>
                          </pic:spPr>
                        </pic:pic>
                        <wpg:grpSp>
                          <wpg:cNvPr id="20" name="Group 78"/>
                          <wpg:cNvGrpSpPr/>
                          <wpg:grpSpPr>
                            <a:xfrm>
                              <a:off x="0" y="142722"/>
                              <a:ext cx="6402120" cy="2824413"/>
                              <a:chOff x="0" y="142722"/>
                              <a:chExt cx="6402120" cy="2824413"/>
                            </a:xfrm>
                          </wpg:grpSpPr>
                          <wpg:grpSp>
                            <wpg:cNvPr id="22" name="Group 79"/>
                            <wpg:cNvGrpSpPr/>
                            <wpg:grpSpPr>
                              <a:xfrm>
                                <a:off x="773480" y="142722"/>
                                <a:ext cx="5628640" cy="2824413"/>
                                <a:chOff x="1085170" y="142722"/>
                                <a:chExt cx="5629275" cy="2824413"/>
                              </a:xfrm>
                            </wpg:grpSpPr>
                            <wpg:grpSp>
                              <wpg:cNvPr id="29" name="Group 86"/>
                              <wpg:cNvGrpSpPr/>
                              <wpg:grpSpPr>
                                <a:xfrm>
                                  <a:off x="1338596" y="602011"/>
                                  <a:ext cx="3142982" cy="2365124"/>
                                  <a:chOff x="-1880854" y="725921"/>
                                  <a:chExt cx="3142982" cy="2365686"/>
                                </a:xfrm>
                              </wpg:grpSpPr>
                              <wpg:grpSp>
                                <wpg:cNvPr id="30" name="Group 87"/>
                                <wpg:cNvGrpSpPr/>
                                <wpg:grpSpPr>
                                  <a:xfrm>
                                    <a:off x="-1880854" y="725921"/>
                                    <a:ext cx="1130934" cy="863236"/>
                                    <a:chOff x="-1880854" y="725921"/>
                                    <a:chExt cx="1130934" cy="863236"/>
                                  </a:xfrm>
                                </wpg:grpSpPr>
                                <wps:wsp>
                                  <wps:cNvPr id="31" name="Left Brace 91"/>
                                  <wps:cNvSpPr/>
                                  <wps:spPr>
                                    <a:xfrm rot="2169861">
                                      <a:off x="-1077791" y="725921"/>
                                      <a:ext cx="161291" cy="863236"/>
                                    </a:xfrm>
                                    <a:prstGeom prst="leftBrace">
                                      <a:avLst/>
                                    </a:prstGeom>
                                    <a:ln w="19050">
                                      <a:solidFill>
                                        <a:srgbClr val="512D6D"/>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2"/>
                                  <wps:cNvSpPr txBox="1">
                                    <a:spLocks noChangeArrowheads="1"/>
                                  </wps:cNvSpPr>
                                  <wps:spPr bwMode="auto">
                                    <a:xfrm>
                                      <a:off x="-1880854" y="798277"/>
                                      <a:ext cx="1130934" cy="474334"/>
                                    </a:xfrm>
                                    <a:prstGeom prst="rect">
                                      <a:avLst/>
                                    </a:prstGeom>
                                    <a:noFill/>
                                    <a:ln w="9525">
                                      <a:noFill/>
                                      <a:miter lim="800000"/>
                                      <a:headEnd/>
                                      <a:tailEnd/>
                                    </a:ln>
                                  </wps:spPr>
                                  <wps:txbx>
                                    <w:txbxContent>
                                      <w:p w14:paraId="08E44A5F" w14:textId="77777777" w:rsidR="00C94FA4" w:rsidRPr="00A038B7" w:rsidRDefault="00C94FA4" w:rsidP="00A038B7">
                                        <w:pPr>
                                          <w:jc w:val="center"/>
                                          <w:rPr>
                                            <w:sz w:val="18"/>
                                            <w:szCs w:val="18"/>
                                          </w:rPr>
                                        </w:pPr>
                                        <w:r w:rsidRPr="00A038B7">
                                          <w:rPr>
                                            <w:sz w:val="18"/>
                                            <w:szCs w:val="18"/>
                                          </w:rPr>
                                          <w:t>Unaffordable</w:t>
                                        </w:r>
                                        <w:r>
                                          <w:rPr>
                                            <w:sz w:val="18"/>
                                            <w:szCs w:val="18"/>
                                          </w:rPr>
                                          <w:t>: 624,000</w:t>
                                        </w:r>
                                      </w:p>
                                    </w:txbxContent>
                                  </wps:txbx>
                                  <wps:bodyPr rot="0" vert="horz" wrap="square" lIns="91440" tIns="45720" rIns="91440" bIns="45720" anchor="t" anchorCtr="0">
                                    <a:noAutofit/>
                                  </wps:bodyPr>
                                </wps:wsp>
                              </wpg:grpSp>
                              <wps:wsp>
                                <wps:cNvPr id="33" name="Left Brace 94"/>
                                <wps:cNvSpPr/>
                                <wps:spPr>
                                  <a:xfrm rot="14093816">
                                    <a:off x="447050" y="2270287"/>
                                    <a:ext cx="149954" cy="641276"/>
                                  </a:xfrm>
                                  <a:prstGeom prst="leftBrace">
                                    <a:avLst/>
                                  </a:prstGeom>
                                  <a:ln w="19050">
                                    <a:solidFill>
                                      <a:srgbClr val="3EB1C8"/>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131194" y="2655350"/>
                                    <a:ext cx="1130934" cy="436257"/>
                                  </a:xfrm>
                                  <a:prstGeom prst="rect">
                                    <a:avLst/>
                                  </a:prstGeom>
                                  <a:noFill/>
                                  <a:ln w="9525">
                                    <a:noFill/>
                                    <a:miter lim="800000"/>
                                    <a:headEnd/>
                                    <a:tailEnd/>
                                  </a:ln>
                                </wps:spPr>
                                <wps:txbx>
                                  <w:txbxContent>
                                    <w:p w14:paraId="3905DCC7" w14:textId="77777777" w:rsidR="00C94FA4" w:rsidRDefault="00C94FA4" w:rsidP="00A038B7">
                                      <w:pPr>
                                        <w:jc w:val="center"/>
                                        <w:rPr>
                                          <w:sz w:val="18"/>
                                          <w:szCs w:val="18"/>
                                        </w:rPr>
                                      </w:pPr>
                                      <w:r>
                                        <w:rPr>
                                          <w:sz w:val="18"/>
                                          <w:szCs w:val="18"/>
                                        </w:rPr>
                                        <w:t>A</w:t>
                                      </w:r>
                                      <w:r w:rsidRPr="00A038B7">
                                        <w:rPr>
                                          <w:sz w:val="18"/>
                                          <w:szCs w:val="18"/>
                                        </w:rPr>
                                        <w:t>ffordable</w:t>
                                      </w:r>
                                      <w:r>
                                        <w:rPr>
                                          <w:sz w:val="18"/>
                                          <w:szCs w:val="18"/>
                                        </w:rPr>
                                        <w:t>:</w:t>
                                      </w:r>
                                    </w:p>
                                    <w:p w14:paraId="30F395F6" w14:textId="77777777" w:rsidR="00C94FA4" w:rsidRPr="00D150A2" w:rsidRDefault="00C94FA4" w:rsidP="00A038B7">
                                      <w:pPr>
                                        <w:jc w:val="center"/>
                                        <w:rPr>
                                          <w:sz w:val="18"/>
                                          <w:szCs w:val="18"/>
                                        </w:rPr>
                                      </w:pPr>
                                      <w:r>
                                        <w:rPr>
                                          <w:sz w:val="18"/>
                                          <w:szCs w:val="18"/>
                                        </w:rPr>
                                        <w:t>798,000</w:t>
                                      </w:r>
                                    </w:p>
                                  </w:txbxContent>
                                </wps:txbx>
                                <wps:bodyPr rot="0" vert="horz" wrap="square" lIns="91440" tIns="45720" rIns="91440" bIns="45720" anchor="t" anchorCtr="0">
                                  <a:noAutofit/>
                                </wps:bodyPr>
                              </wps:wsp>
                              <wps:wsp>
                                <wps:cNvPr id="35" name="Left Brace 96"/>
                                <wps:cNvSpPr/>
                                <wps:spPr>
                                  <a:xfrm rot="18626201">
                                    <a:off x="-775128" y="2355053"/>
                                    <a:ext cx="121823" cy="634881"/>
                                  </a:xfrm>
                                  <a:prstGeom prst="leftBrace">
                                    <a:avLst/>
                                  </a:prstGeom>
                                  <a:ln w="19050">
                                    <a:solidFill>
                                      <a:srgbClr val="CE0058"/>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2"/>
                                <wps:cNvSpPr txBox="1">
                                  <a:spLocks noChangeArrowheads="1"/>
                                </wps:cNvSpPr>
                                <wps:spPr bwMode="auto">
                                  <a:xfrm>
                                    <a:off x="-1738786" y="2511759"/>
                                    <a:ext cx="1130934" cy="462836"/>
                                  </a:xfrm>
                                  <a:prstGeom prst="rect">
                                    <a:avLst/>
                                  </a:prstGeom>
                                  <a:noFill/>
                                  <a:ln w="9525">
                                    <a:noFill/>
                                    <a:miter lim="800000"/>
                                    <a:headEnd/>
                                    <a:tailEnd/>
                                  </a:ln>
                                </wps:spPr>
                                <wps:txbx>
                                  <w:txbxContent>
                                    <w:p w14:paraId="0BCCC5C7" w14:textId="77777777" w:rsidR="00C94FA4" w:rsidRPr="00A038B7" w:rsidRDefault="00C94FA4" w:rsidP="00C94FA4">
                                      <w:pPr>
                                        <w:rPr>
                                          <w:sz w:val="18"/>
                                          <w:szCs w:val="18"/>
                                        </w:rPr>
                                      </w:pPr>
                                      <w:r>
                                        <w:rPr>
                                          <w:sz w:val="18"/>
                                          <w:szCs w:val="18"/>
                                        </w:rPr>
                                        <w:t>Una</w:t>
                                      </w:r>
                                      <w:r w:rsidRPr="00A038B7">
                                        <w:rPr>
                                          <w:sz w:val="18"/>
                                          <w:szCs w:val="18"/>
                                        </w:rPr>
                                        <w:t>ffordab</w:t>
                                      </w:r>
                                      <w:r>
                                        <w:rPr>
                                          <w:sz w:val="18"/>
                                          <w:szCs w:val="18"/>
                                        </w:rPr>
                                        <w:t>ility pressures: 341,000</w:t>
                                      </w:r>
                                    </w:p>
                                  </w:txbxContent>
                                </wps:txbx>
                                <wps:bodyPr rot="0" vert="horz" wrap="square" lIns="91440" tIns="45720" rIns="91440" bIns="45720" anchor="t" anchorCtr="0">
                                  <a:noAutofit/>
                                </wps:bodyPr>
                              </wps:wsp>
                            </wpg:grpSp>
                            <wps:wsp>
                              <wps:cNvPr id="37" name="Text Box 2"/>
                              <wps:cNvSpPr txBox="1">
                                <a:spLocks noChangeArrowheads="1"/>
                              </wps:cNvSpPr>
                              <wps:spPr bwMode="auto">
                                <a:xfrm>
                                  <a:off x="1085170" y="142722"/>
                                  <a:ext cx="5629275" cy="354330"/>
                                </a:xfrm>
                                <a:prstGeom prst="rect">
                                  <a:avLst/>
                                </a:prstGeom>
                                <a:noFill/>
                                <a:ln w="9525">
                                  <a:noFill/>
                                  <a:miter lim="800000"/>
                                  <a:headEnd/>
                                  <a:tailEnd/>
                                </a:ln>
                              </wps:spPr>
                              <wps:txbx>
                                <w:txbxContent>
                                  <w:p w14:paraId="49CC1ABD" w14:textId="4C186227" w:rsidR="00C94FA4" w:rsidRPr="00A038B7" w:rsidRDefault="00575D2E" w:rsidP="00C94FA4">
                                    <w:pPr>
                                      <w:rPr>
                                        <w:sz w:val="28"/>
                                        <w:szCs w:val="28"/>
                                      </w:rPr>
                                    </w:pPr>
                                    <w:r>
                                      <w:rPr>
                                        <w:sz w:val="28"/>
                                        <w:szCs w:val="28"/>
                                      </w:rPr>
                                      <w:t>A</w:t>
                                    </w:r>
                                    <w:r w:rsidR="00C94FA4" w:rsidRPr="00A038B7">
                                      <w:rPr>
                                        <w:sz w:val="28"/>
                                        <w:szCs w:val="28"/>
                                      </w:rPr>
                                      <w:t xml:space="preserve">ffordability of </w:t>
                                    </w:r>
                                    <w:r w:rsidR="00C94FA4" w:rsidRPr="00A038B7">
                                      <w:rPr>
                                        <w:b/>
                                        <w:bCs/>
                                        <w:sz w:val="28"/>
                                        <w:szCs w:val="28"/>
                                      </w:rPr>
                                      <w:t>current rents</w:t>
                                    </w:r>
                                    <w:r w:rsidR="00C94FA4" w:rsidRPr="00A038B7">
                                      <w:rPr>
                                        <w:sz w:val="28"/>
                                        <w:szCs w:val="28"/>
                                      </w:rPr>
                                      <w:t xml:space="preserve"> paid by low-income private renters</w:t>
                                    </w:r>
                                  </w:p>
                                </w:txbxContent>
                              </wps:txbx>
                              <wps:bodyPr rot="0" vert="horz" wrap="square" lIns="91440" tIns="45720" rIns="91440" bIns="45720" anchor="t" anchorCtr="0">
                                <a:noAutofit/>
                              </wps:bodyPr>
                            </wps:wsp>
                          </wpg:grpSp>
                          <wps:wsp>
                            <wps:cNvPr id="38" name="Left Brace 100"/>
                            <wps:cNvSpPr/>
                            <wps:spPr>
                              <a:xfrm>
                                <a:off x="1095153" y="648586"/>
                                <a:ext cx="202018" cy="2161289"/>
                              </a:xfrm>
                              <a:prstGeom prst="leftBrace">
                                <a:avLst/>
                              </a:prstGeom>
                              <a:ln w="19050">
                                <a:solidFill>
                                  <a:srgbClr val="512D6D"/>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2"/>
                            <wps:cNvSpPr txBox="1">
                              <a:spLocks noChangeArrowheads="1"/>
                            </wps:cNvSpPr>
                            <wps:spPr bwMode="auto">
                              <a:xfrm>
                                <a:off x="0" y="1488559"/>
                                <a:ext cx="1130934" cy="691990"/>
                              </a:xfrm>
                              <a:prstGeom prst="rect">
                                <a:avLst/>
                              </a:prstGeom>
                              <a:noFill/>
                              <a:ln w="9525">
                                <a:noFill/>
                                <a:miter lim="800000"/>
                                <a:headEnd/>
                                <a:tailEnd/>
                              </a:ln>
                            </wps:spPr>
                            <wps:txbx>
                              <w:txbxContent>
                                <w:p w14:paraId="362AAE63" w14:textId="4E69CE33" w:rsidR="00C94FA4" w:rsidRPr="00A038B7" w:rsidRDefault="00BB72E5" w:rsidP="00A038B7">
                                  <w:pPr>
                                    <w:jc w:val="center"/>
                                    <w:rPr>
                                      <w:sz w:val="18"/>
                                      <w:szCs w:val="18"/>
                                    </w:rPr>
                                  </w:pPr>
                                  <w:r>
                                    <w:rPr>
                                      <w:sz w:val="18"/>
                                      <w:szCs w:val="18"/>
                                    </w:rPr>
                                    <w:t>Total households paying rents they can</w:t>
                                  </w:r>
                                  <w:r w:rsidR="001B4F5E">
                                    <w:rPr>
                                      <w:sz w:val="18"/>
                                      <w:szCs w:val="18"/>
                                    </w:rPr>
                                    <w:t>no</w:t>
                                  </w:r>
                                  <w:r>
                                    <w:rPr>
                                      <w:sz w:val="18"/>
                                      <w:szCs w:val="18"/>
                                    </w:rPr>
                                    <w:t>t afford</w:t>
                                  </w:r>
                                  <w:r w:rsidR="00C94FA4">
                                    <w:rPr>
                                      <w:sz w:val="18"/>
                                      <w:szCs w:val="18"/>
                                    </w:rPr>
                                    <w:t>: 965,000</w:t>
                                  </w:r>
                                </w:p>
                              </w:txbxContent>
                            </wps:txbx>
                            <wps:bodyPr rot="0" vert="horz" wrap="square" lIns="91440" tIns="45720" rIns="91440" bIns="45720" anchor="t" anchorCtr="0">
                              <a:noAutofit/>
                            </wps:bodyPr>
                          </wps:wsp>
                        </wpg:grpSp>
                      </wpg:grpSp>
                      <wps:wsp>
                        <wps:cNvPr id="371" name="TextBox 370">
                          <a:extLst>
                            <a:ext uri="{FF2B5EF4-FFF2-40B4-BE49-F238E27FC236}">
                              <a16:creationId xmlns:a16="http://schemas.microsoft.com/office/drawing/2014/main" id="{40992D58-00B8-4387-8FE0-2BBFBA04CCDA}"/>
                            </a:ext>
                          </a:extLst>
                        </wps:cNvPr>
                        <wps:cNvSpPr txBox="1"/>
                        <wps:spPr>
                          <a:xfrm>
                            <a:off x="731819" y="2717516"/>
                            <a:ext cx="5943600" cy="2152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B080EC1" w14:textId="77777777" w:rsidR="000F5276" w:rsidRPr="000F5276" w:rsidRDefault="000F5276" w:rsidP="000F5276">
                              <w:pPr>
                                <w:rPr>
                                  <w:rFonts w:hAnsi="Calibri" w:cstheme="minorBidi"/>
                                  <w:color w:val="000000" w:themeColor="text1"/>
                                  <w:sz w:val="16"/>
                                  <w:szCs w:val="16"/>
                                </w:rPr>
                              </w:pPr>
                              <w:r w:rsidRPr="000F5276">
                                <w:rPr>
                                  <w:rFonts w:hAnsi="Calibri" w:cstheme="minorBidi"/>
                                  <w:color w:val="000000" w:themeColor="text1"/>
                                  <w:sz w:val="16"/>
                                  <w:szCs w:val="16"/>
                                </w:rPr>
                                <w:t xml:space="preserve">Source: JRF analysis using Family Resources Survey 2019/20 and IPPR Tax and Benefit model. Incomes and prices </w:t>
                              </w:r>
                              <w:r w:rsidRPr="000F5276">
                                <w:rPr>
                                  <w:rFonts w:hAnsi="Calibri" w:cstheme="minorBidi"/>
                                  <w:color w:val="000000" w:themeColor="text1"/>
                                  <w:sz w:val="16"/>
                                  <w:szCs w:val="16"/>
                                </w:rPr>
                                <w:t xml:space="preserve">at April 2021. </w:t>
                              </w:r>
                            </w:p>
                          </w:txbxContent>
                        </wps:txbx>
                        <wps:bodyPr vertOverflow="clip" horzOverflow="clip" wrap="square" rtlCol="0" anchor="t">
                          <a:spAutoFit/>
                        </wps:bodyPr>
                      </wps:wsp>
                    </wpg:wgp>
                  </a:graphicData>
                </a:graphic>
                <wp14:sizeRelH relativeFrom="margin">
                  <wp14:pctWidth>0</wp14:pctWidth>
                </wp14:sizeRelH>
                <wp14:sizeRelV relativeFrom="margin">
                  <wp14:pctHeight>0</wp14:pctHeight>
                </wp14:sizeRelV>
              </wp:anchor>
            </w:drawing>
          </mc:Choice>
          <mc:Fallback>
            <w:pict>
              <v:group w14:anchorId="78EEBC2B" id="Group 1163120009" o:spid="_x0000_s1068" style="position:absolute;margin-left:-63.3pt;margin-top:3.05pt;width:523.95pt;height:234.75pt;z-index:251658244;mso-width-relative:margin;mso-height-relative:margin" coordorigin="214,-487" coordsize="66539,29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qX2vwcAABwpAAAOAAAAZHJzL2Uyb0RvYy54bWzsWllv20gSfl9g/gPB&#10;d0dsNk8hzsCxk2AA74wxySLPLYqyiCHZ3GbbkvfX71fdJEVdju3JZYwDRCbZB6uqq+qrg69/XVel&#10;c5urtpD1qcteea6T15mcF/X1qfufT+9PEtdptajnopR1fure5a3765tf/vV61UxzXy5lOc+Vg03q&#10;drpqTt2l1s10MmmzZV6J9pVs8hqDC6kqoXGrridzJVbYvSonvudFk5VU80bJLG9bPL2wg+4bs/9i&#10;kWf6j8WizbVTnrqgTZtfZX5n9Dt581pMr5VolkXWkSGeQEUlihovHba6EFo4N6rY26oqMiVbudCv&#10;MllN5GJRZLnhAdwwb4ebD0reNIaX6+nquhnEBNHuyOnJ22a/335QzcfmSkESq+YasjB3xMt6oSr6&#10;CyqdtRHZ3SCyfK2dDA+jKORpgkPOMOanCQtZYIWaLSF5WuezgDPXwfhJkMSc98PvvrDFpKdgskXX&#10;cGPpBQNXyinmUL7YdWpRQcmM3Bzcdzw9gsnDxA7c8jT1iRnDbeJzL0h6djpuoWTglAV+7Pv90MBp&#10;4PnMx4xueRAwI40jnDZFNsX/7thxtXfsXzYPrNI3Kne7TaoH7VEJ9ddNcwINbYQuZkVZ6DtjbdBF&#10;Iqq+vSqyK2VvRgcANbAHgGF6qxObI6AlNMuuEcTTpcz+ap1ani9FfZ2ftQ0MFVIjgU22p5vbrRfO&#10;yqJ5X5Slo6T+XOjlx6VocOjM2B8NdrzCynes5IC4rAVeyOymymttXYrKS7At63ZZNK3rqGlezXIo&#10;mPptbigU01Zlf4Jiciq+z+PAOBYWB16I6UbjvdR14GB8zr3OybRa5Tpb9hz2XFghtjBAZ7b6t5yD&#10;E3GjpWFmxwBZHEexZ00p4nEYh1bBeu30PZ7wsFMvlqaxZ2cM6gXRq1Z/yGXl0AU4AhPmTeL2stVE&#10;2mYKWX4tSdB4LqZlvfUAE+mJOR0ivrvE2Y3cyK6FkuqPLTQ2xkMG/QgL3Tewnv/oiHmJ6eCL9hdn&#10;yyda51E/BLvf5jKlY3okl3HMg2Sf2p7VMPITsLvnSUasMi8JWby/xYZhbJL6UJEHuqPjDEPXx8ea&#10;RE9gmHGehGlkvGfkAQw7U+s55nCpaQLRGt/Jo5D5u0BzwpIETMMa4YFjP0z9bo8Ny3u7RJbYwUQe&#10;iDUcct1i+SlYc5TenmfGuJdy8EM8JxH3uZHs6JCPbrFh+cgmRzlGHNb2LnTVtHtO9FGhhvHN8DDY&#10;yECARWpCUCu9y3yhnbdKZLmTmsPqJg4BSTu13sXGAuTyyb1GaRJZf9/FJifMi+MYW+we/SDKiPk0&#10;vC3JQQgbt9d5xhKEGbruc49l7awAPKkHp0vesZVlMSePaW7U9ey8VM6tAEpAWy+iCwNvW9N6N0ps&#10;W0bNlb4rc+t0/8wXCG4QRVl2TVycD9uKLANqGcGZnTCbli1AwrCwI40C6mMLu/m0NDcx82MWDyvM&#10;m2Wth8VVUUtlBbP9dr3uSV7Y+UCPEd90OZPzO0CiOW/YWttk7wtA1qVo9ZVQCNHxEGmH/gM/i1Li&#10;GGR35TpLqf536DnNhzpj1HVWCPlP3fa/N4KCo/K3GoqesoBcqjY3QRgTXKnxyGw8Ut9U5xJHC6UC&#10;deaS5uuyv1woWX1GdnJGb8WQqDO8+9TNtOpvzjXuMYT8JsvPzsy1jbou648NYjV76gTWn9afhWo6&#10;7dRQ699lb1xiugPfdi6dRy3PEEwsCoPtG7l28oahW9P89hY/YOInssi3cu2Y6JhIAvaTuTt6jcc9&#10;y22zEyIqJVfLXMxxTlZ5RkstE2Q/X4yhth0mAMWGqFD8LhvZcpdBHHD4XxsY9dHY34mhyF+koR8a&#10;qxhFV1WhkQaXRQU/79E/eqeYEsPv6rm51qIo7fVhp6HXs7XJg/zBke4Y0dfV/16d9Y4yP1DtNkD7&#10;vVSQHwIdc7gjVTKRWu+Lx6DDAkBxwiJzch3qBEFMrp8wx/djz09MFDDSpSBNKRwh0IkC5scGvr8b&#10;6PB3b9m5CbHxyhE2Hdaf9gV0duzlBXSeOejA9GyY+YNBh3HGUhBDfiIKQ8rRjUs/jDk88kPjSI47&#10;ikfl7d8FcwY037GhnwpzyM9/+1AHCfV+ctOlxEO0cxxnksiPkP6OceYkjpFAoLpGCsTD0Au7Iuqg&#10;QD5DMbIDGhQOkj6+PhKzfOXs5vyd54UvQNPlei/ZTZfq/HOyG5StfgqgOWExT2KUtIynCBmLQ1N8&#10;HIWkbFRSClBFtCWl5wQ1xveRK/+Zoeb7pzdD9+tHBztH6s49Vm1VnXmIBNtEQ89JA4ek8UUDx1Xd&#10;of03quoyW8q4P8OmkkGXUjMvDRnCG3JgUZCEtjy/8V8+tQb6djNDUTcxDu649nzlUOelkDsuI7+E&#10;Ov+4UGfo9f1gmLFlN4ZcJ7w3xolSdMKfHcKYzv5zinF+QLwzNBFJE6mjwNHt7vLqvZ7CgXx7hDox&#10;ZwmDZlN+HSNoRpl3q0ATpgGPgGS2+cxCVHFownHUeXCBxva9zAcUdNyHirB9A6/rJ9qOET4BAzn4&#10;wqRX7bK+r/l3/9ov9//uX/9tWoCbhsZQPOniLSoqbRp8GT752W362WfbTb5Ra27TuyAlaBtqkr2/&#10;r0lm1Buf4Jkz7z4XpG/8xvemqbb5qPHN/wEAAP//AwBQSwMECgAAAAAAAAAhAGxt1bjVdgAA1XYA&#10;ABQAAABkcnMvbWVkaWEvaW1hZ2UxLnBuZ4lQTkcNChoKAAAADUlIRFIAAAM/AAADBAgGAAAAkeib&#10;LQAAAAFzUkdCAK7OHOkAAAAEZ0FNQQAAsY8L/GEFAAAACXBIWXMAABcRAAAXEQHKJvM/AAB2aklE&#10;QVR4Xu3dC5hd5X3fe57TJHWTPo17enpOeknjtknrNnXrk7qNQ5PWpGlwmxicY3AcwDFwGuAJqBgl&#10;oNgWxpE5QdjcZQsIFwVLNghbgCGSYKwLsi4Muo9GmhmN5iLNRXO/X/fM3vOe+a+91uy11/z3/bb2&#10;fr+f5/k9T6RZGklrBuf96b1dYQAAAADAApQfAAAAAFag/AAAAACwAuUHAAAAgBUoPwAAAACsQPkB&#10;AAAAYAXKDwAAAAArUH4AAAAAWIHyAwAAAMAKlB8AAAAAVqD8AAAAALAC5QcAAACAFSg/AAAAAKxA&#10;+QEAAABgBcoPAAAAACtQfgAAAABYgfIDAAAAwAqUHwAAAABWoPwAAAAAsALlBwAAAIAVKD8AAAAA&#10;rED5AQAAAGAFyg8AAAAAK1B+AAAAAFiB8gMAAADACpQfAAAAAFag/AAAAACwAuUHAAAAgBUoPwAA&#10;AACsQPkBAAAAYAXKDwAAAAArUH4AAAAAWIHyAwAAAMAKlB8AAAAAVqD8AAAAALAC5QcAAACAFSg/&#10;AAAAAKxA+QEAAABgBcoPAAAAACtQfgAAAABYgfIDAAAAwAqUHwAAAABWoPwAAAAAsALlBwAAAIAV&#10;KD8AAAAArED5AQAAAGAFyg8AAAAAK1B+AAAAAFiB8gMAAADACpQfAAAAAFag/AAAAACwAuUHAAAA&#10;gBUoPwAAAACsQPkBAAAAYAXKDwAAAAArUH4AAAAAWIHyAwAAAMAKlB8AAAAAVqD8AAAAALAC5QcA&#10;AACAFSg/AAAAAKxA+QEAAABgBcoPAAAAACtQfgAAAABYgfIDAAAAwAqUHwAAAABWoPwAAAAAsALl&#10;BwAAAIAVKD8AAAAArED5AQAAAGAFyg8AAAAAK1B+AAAAAFiB8gMAAADACpQfAAAAAFag/AAAAACw&#10;AuUHAAAAgBUoPwAAAACsQPkBAAAAYAXKDwAAAAArUH4AAAAAWIHyAwAAAMAKlB8AAAAAVqD8AAAA&#10;ALAC5QcAAACAFSg/AAAAAKxA+QEAAABgBcoPAAAAACtQfgAAAABYgfIDAAAAwAqUHwAAAABWoPwA&#10;AAAAsALlBwAAAIAVKD8AAAAArED5AQAAAGAFyg8AAAAAK1B+AAAAAFiB8gMAAADACpQfAAAAAFag&#10;/AAAAACwAuUHAAAAgBUoPwAAAACsQPkBAAAAYAXKDwAAAAArUH4AAAAAWIHyAwAAAMAKlB8AAAAA&#10;VqD8AAAAALAC5QcAAACAFSg/AAAAAKxA+QEAAABgBcoPAAAAACtQfgAAAABYgfIDAAAAwAqUHwAA&#10;AABWoPwAAAAAsALlBwAAAIAVKD8AAAAArED5AQAAAGAFyg8AAAAAK1B+AAAAAFiB8gMAAADACpQf&#10;AAAAAFag/AAAAACwAuUHAAAAgBUoPwAAAACsQPkBAAAAYAXKDwAAAAArUH4AAAAAWIHyAwAAAMAK&#10;lB8AAAAAVqD8AAAAALAC5QcAAACAFSg/AAAAAKxA+QEAAABgBcoPAAAAACtQfgAAAABYgfIDAEip&#10;p6PfNB5tdbLj+TrzyuZdK7n/1qdWsu7GR83vfWRN2tx+9QPuZ4377zuPpcy1u0+YdfUtSdl4qt1s&#10;a+11sr2tzzQMT65keiHqflYAAFKj/ACApaYnZ51Sc3C5aEiZ2frEmytl5rMfW6sWmEKSS/kpJPcc&#10;bnLK0paWbqcoHR8cdwoSAACUHwCocTJ7c/JQk1NwNq3fVrJykynlKj+Z4s0kSTHaeWmQYgQAFqH8&#10;AECNGBuacGZypORsvPs5s/b6jWoJqVTCUn5S5bYDjWbD8QtOKTrSP2a6pubcPykAoFZQfgCgCg30&#10;jpj6vQ1O0dlwx2Zzy1VfUQtHmBL28pMqMku0qfGiM0tEIQKA6kb5AYAq0NHcY97aut+Z0bnpyvvU&#10;chH2VGv5Cea6upPODJEcutA8Nu3+bQAA1YDyAwAhdL6h0zldTWZ1qrXsBFMr5UeLd8CCHK7AyXMA&#10;EF6UHwAIATmUQGZ2pOxU4jCCcqSWy08wdx4855QhZoYAIFwoPwBQAXLMtBwxLaevVcN+nWLEpvLj&#10;jyyTkzuK6rqHzOj8gvu3BwBUAuUHAMpElrLJXTphO4WtXLG1/ATDrBAAVA7lBwBKSI6efubr262Z&#10;3UkXys/qyKzQY8ulWI7WBgCUHuUHAIqMwqOH8pM+FCEAKD3KDwAUAYUncyg/2YciBAClQfkBgDzJ&#10;CW2yh4fCk10oP/nFK0INw5PumwMA5IvyAwA5kFPa3t5+0Ky78VF1gE9Sh/JTeG7ed8a5XJVT4wAg&#10;P5QfAMjCyUNN5tF7t9TsHTzlCOWnuJHjs+VSVQBA9ig/AJDC2NAEy9qKGMpPacJsEABkj/IDAAEd&#10;zT3O5aPaAJ7kH8pP6cNsEACkR/kBAFf93gZz/61PqQN3UngoP+XLbQcaTV33kInEYu7bBgAIyg8A&#10;q8kBBm9t3e8MzLUBOyleKD/lzw17TjtL4qYXou5bBwC7UX4AWEn287zw8A5z05X3qQN1UvxQfiqX&#10;a3efMJsaL5r+2Xn37QOAnSg/AKzilR5ObSt/KD/hyIbjF0zz2LT7VQAAu1B+AFhhoHeEQwwqHMpP&#10;uLKuvoWLUwFYh/IDoKZxclt4QvkJZyhBAGxC+QFQk6T0bLz7OXUQTioTyk+4IyWI5XAAah3lB0BN&#10;YXlbeEP5qY7InqD2iRn3qwQAtYXyA6AmcJBB+EP5qa5QggDUIsoPgKom9/S8snkXR1ZXQSg/1ZmN&#10;p9rN6PyC+1UDgOpG+QFQlRaWB2NyOektV31FHWiT8IXyU72Re4LkstRILOZ+9QCgOlF+AFSdxqOt&#10;5q5rHlQH2CS8ofxUf27ed8Yc6R9zv4IAUH0oPwCqhixx4zCD6g3lp3YiJ8OxHwhANaL8AKgKe9+o&#10;Z19PlYfyU3vZ1HiR/UAAqgrlB0Co9XT0m/tvfUodTJPqCuWnNnNd3UlnPxAAVAPKD4BQkgMN5BQ3&#10;jq6unVB+ajv3HG7iklQAoUf5ARA6HGhQm6H82JEtLd2cCgcgtCg/AEJDLirlQIPaDeXHntx2oNEc&#10;Hxx3v9IAEB6UHwChwIEGtR/Kj315rKHTTC9E3a84AFQe5QdARcmBButufFQdLJPaCuXHztyw57R5&#10;t3fE/aoDQGVRfgBUhBxosPWJNznQwKJQfuzO+qOtHIsNoOIoPwDKrqO5hwMNLAzlh8gsEHuBAFQS&#10;5QdAWb29/SCzPZaG8kO8PNvUxYlwACqC8gOgLKYnZ83Gu59TB8XEjlB+iD9yIlzX1Jz73QAA5UH5&#10;AVBy5xs6nYGvNiAm9oTyQ4K5dvcJ83pHv/sdAQClR/kBUFJvbd3PMjfihPJDUoXDEACUC+UHQEnI&#10;MrcNd2xWB8HEzlB+SLpwGAKAcqD8ACg6WeZ2y1VfUQfAxN5Qfkg22dba636HAEDxUX4AFNWO5+vU&#10;gS8hlB+SbWQZ3PRC1P1OAYDiofwAKIqxoQmWuZG0ofyQXHLzvjOmfWLG/W4BgOKg/AAoWOPRVpa5&#10;kYyh/JBcI6fB1XUPud8xAFA4yg+AgryyeZc60CUkGMoPyTebGi9yKSqAoqD8AMiLLHO7/9an1EEu&#10;IVooP6SQ3HO4yfTPzrvfPQCQH8oPgJx1NPc4A1ltgEtIqlB+SKG5ru6kaRiedL+DACB3lB8AOTl5&#10;qMncdOV96uCWkHSh/JBihH1AAApB+QGQtb1v1JvPfmytOrAlJFMoP6SY2dLS7X4nAUD2KD8AsrL1&#10;iTfVAS0h2YbyQ4qdxxo6OQgBQE4oPwDSWphfMI/eu0UdzBKSSyg/pBRZV9/ChagAskb5AZDS9OSs&#10;WXfjo+pAlpBcQ/khpcptBxo5CQ5AVig/AFQDvSPmrmseVAexhOQTyg8pZeQkuOaxafe7CwB0lB8A&#10;q8hR1pzoRoodyg8pdeQkuHd7R9zvMABYjfIDIMn5hk6KDylJKD+kXOEobACpUH4ArJA7fDjKmpQq&#10;lB9SzlCAAGgoPwAcFB9S6lB+SLlDAQIQRPkBwOWlpCyh/JBKZHtbn/sdBwCUH8B6Uny0gSohxQ7l&#10;h1Qq21p73e86ALaj/AAWo/iQcobyQyoZChAAQfkBLPXK5l3qAJWQUoXyQyodChAAyg9gIYoPqUQo&#10;PyQMoQABdqP8AJah+JBKhfJDwhIKEGAvyg9gEfb4kEqG8kPCFE6BA+xE+QEsQfEhlQ7lh4Qt3AME&#10;2IfyA1iA4kPKFbkv6v5bn1Lz6L1b3O/IuHX1LUm5ru6kOkAlpJShAAF2ofwANe7koSZ1kEpILrnl&#10;qq+sFBjZNyaR763Go61OSiUSi5mG4UknR/rHnL0aW1q6nbJ0z+EmdTBLSK45PjjufscBqHWUH6CG&#10;yeBU/iVeG8wSEowsS9twx2an2MhsoZSagd4R97sp3LyCJOVIIuXo5n1n1IEuIcFcu/sEBQiwBOUH&#10;qFEUH5Iu62581Dzz9e3mra37nZKzML/gfueUxlJsycxMzbk/iotEYya6tOT+qDSmF6IrpWjD8QsU&#10;IpIyFCDADpQfoAadb+ik+JCkSNnZ+sSbTikupOjMz0XMyMC48z129tgFs/3p3ebFh3c4efie552l&#10;cTKDpP0ZggcevNjcnTJSVvb2DJv6gTEnp4YnTN/MvOmfnTczi1GzEIu5nyV3o8t/fxnkyu+xfrn4&#10;3bDntDoYJvZF9p21T8y43ykAahHlB6gxskzppivvUwefxJ7kW3Ziy6VifGTSXLpw2RypO2Vee+FH&#10;TqlJVWhySS7lJ9u81NLjlKRjy4Wsc3LWKUdzy+UoluOMkhQi2fi+8VQ7By9YHpkdlO8jALWJ8gPU&#10;kOnlwd9d1zyoDjxJbWft9RvNCw/vMPV7G7IuO5Hl53o7B8zhd06abz/wPfXzFjOlKD/pIjM7ckjC&#10;pak5MxFZzGmJncwMPdvUZW470KgOkElt586D55wlkwBqD+UHqBEy4JUlR9qgk9Re5PQ12bMjZUdK&#10;bzbkuYb3WpySJL9e+7ylTLnLjxavEF2emTdz0ewGtzILsPPSoLNEThsok9qMfL3ltEEAtYXyA9QI&#10;GQhrA05SO5F9XHLUtBSebEyMTplTh5vNt79W+lmdbBKG8qPlR91D5uJyMZxdzFyGZDAs5emxhk6W&#10;x1kQ+ToDqC2UH6AG7Hi+Th1sktqI7N95e/vBjDM8czPzziEET31laygPvAhr+fFH9hDVL5ebgdmI&#10;WYylXyYnRUj2CTEjVNuR2UIAtYPyA1Q5mQXQBpqkuiNFQe7byXTPTl/XkHn71UPmzk99Xf08YUo1&#10;lJ9gdrT3mXOjU2Y8suj+qXWyNE4GyRylXZuRkgugNlB+gCrGkda1FTmlb9P6bc69O+kMXh41O797&#10;oOpO9avG8hPMicGJjEVI7hWS5VJyb4w2kCbVF+4AAmoH5QeoUjIjUIlN66T42XDHZnNweXCV7pS2&#10;0aEJZ+lbNX/Na6H8eJHlcS1j02n3CXnL4u453KQOqEl1RfZ4dQUu6gVQfSg/QBWSQTJHWld/ZJan&#10;o7nH/aquJkdRy107d36qNr7WtVR+/Hm9o9+5Yyjd3UJycabcIaQNqkn1RI4+5wQ4oLpRfoAqJINm&#10;bXBJqiPy9Uu3l6enc6As9+6UO7VafvzZ0zNsxuYXTaoaJHuDNjVeZElcFWfD8QvuVxNANaL8AFXm&#10;ra371YElCXdkb5bcr5Oq9MzNRsz+N9+vun08ucSG8uNP48iUmUmxLG50fsFsaenmuOwqjcz2AahO&#10;lB+ginDAQfVFyoyUnrGhCfermKy/Z9g5mlr7tbUW28qPl50XB1MekjC9EHUG0jfsOa0Oskk4IzN3&#10;crAFgOpD+QGqhAyeZfCoDSpJ+CKlR46q1u7mka0hF85eMl/+w8fVX1ursbX8eJGSMzynH2rhHY7A&#10;UdnVEymsMoMHoLpQfoAqcf+tT6kDShKuyGlsculsqgtJ5RLS2ywtsbaXHy872vvN5en5lPuCdl4a&#10;ZCaoSrKuvoUDEIAqQ/kBqoAsm9IGkyQ8keWIUnq046qXlpbipee37Z65o/wk5+ULl0331JwzExgk&#10;y+FkTxAHI4Q/zzZ1uV81ANWA8gOEXP3eBnUgScKTjXc/p+/pWR7UNrzXYn3p8UL50SN3BrVNzKhH&#10;ZcvpcHK6mDboJuHJkf4x9ysGIOwoP0CI9XT01/TpX9UeuWvp5KEm96vlszyGtXl5W6pQftJHStCF&#10;8Rl1OZxsrr/z4Dl14E0qHzm1T4oqgPCj/AAhJcun1l6/UR1Eksom3RK35pPtzr4f7dfZHspPdtnW&#10;2msuz8y5bykZ+4HCG9n/AyD8KD9ASG194k11AEkqmw13bFbv6hm8PGru/dw31V9D4qH85JY3Lw6o&#10;9wSxHyi8keIKINwoP0AINR5tVQePpHKRgbu2xG1xeSDKgRTZhfKTX+oHxkxU2Q/UNTVn7jncpA7C&#10;SWUihbR5bNr9CgEII8oPEDJyRLIMErXBIyl/ZImbzMJpS9wa6s9z6WwOofwUlktT+vHp29v6mAUK&#10;UeSuJo6/BsKL8gOEzKb129SBIyl/ZImbHDoRNDE6Ze79g0fUX0NSh/JTeOSOoInIovsGE5gFClce&#10;a+h0vzIAwobyA4QIx1qHIzKbs/eNeverkhCLLZkf/tVe9deQzKH8FC/1/WPq0diyF0gbjJPyh+Ov&#10;gXCi/AAhIffEcEpY5SPHV2uzPR3LA85bPvFl9deQ7EL5KW62ne9Vj1eWPSe3HWhUB+SkfJHjr0eV&#10;5bIAKovyA4SELLHSBoykfJElh8G9PZHlHz9y7xb1eZJbKD+lyd6eYbMYS54Fkj0nzAJVPhx/DYQP&#10;5QcIgbe3H1QHi6Q8SbXMTQ400J4n+YXyU7rIBal9M8wChTF13UPuVwNAGFB+gAqTO2M4MaxykYtk&#10;g8vcYrGYefbBV9XnSf6h/JQ+h/pGTXAnkNwLtOH4BXVgTkoflr8B4UL5ASqM5W6VyzNf375qmZuc&#10;5Hbnp76uPk8KC+WnPHm1rU+9HFUu4NQG56T02Xiq3f0qAKg0yg9QQQd3n1AHiaS0uenK+5x3H8Qy&#10;t9KG8lPetE3MuG86QU4gk5kIbYBOSpvjg+PuVwFAJVF+gAqRGQdOdyt/9GVuSyxzK0MoP+XP/t5h&#10;EzwRW+4EYh9Q+XPDntNcfgqEAOUHqJAXHt6hDhBJ6aItc5san2GZW5lC+alMZBncXDR5GRz7gCqT&#10;Z5u63K8AgEqh/AAV0NHcow4OSemineZ29tgF9VlSmlB+KpvLymlw7AMqf+QEPgCVQ/kBKkCWXmmD&#10;Q1L8yEl69Xsb3DcfJ8vcXmTmreyh/FQ+xwbHV50Gxz6g8ubOg+dY/gZUEOUHKLO3tu5XB4ak+JGD&#10;DU4eanLffNzczLz54mceUp8npQ3lJxx58+LAqktRZR/QzfvOqIN1Uvxsb+tz3zyAcqP8AGU0NjTB&#10;nT5lihQfWV7oNz48aW5c/nnteVL6UH7Ck5dbL5vZwHHY/bPzFKAy5drdJ7j7B6gQyg9QRhvvfk4d&#10;FJLiRgbZcnms3+VLg+qzpHyh/IQvwQG4HIQgy7K0ATspbrj7B6gMyg9QJo1HW9UBISluZD+VzLD5&#10;NZ1sV58l5Q3lJ5zpnppzvyJxUoDW1beoA3ZS3HD4AVB+lB+gTDjkoPRZd+OjZnpy1n3jcXLYgfYs&#10;KX8oP+HNhfHkQbhsyF9/tFUdsJPiRWbZAJQX5Qcog4O7T6iDQVK8bLhj86o7fN7eflB9llQmlJ9w&#10;p2F40v3KxEkBeqyhUx20k+KlrnvIfeMAyoHyA5SYDMhvueor6mCQFCeb1m9z33bCdzf9tfosqVwo&#10;P+FPff+Y+9VJoACVNjfsOc3R10AZUX6AEtvxfJ06ECTFydYn3nTfdNzS0pJ59N4X1WdJZUP5qY7s&#10;7x1edRcQl6GWNs82dblvGkCpUX6AEuJo69ImWHyi0Zh54H9uUp8llQ/lp3qy8+KgiS0lVyAKUOki&#10;R1/LXUsASo/yA5TQCw/vUAeBpPAEl7pFF6Pmy3/4uPosCUcoP9WVHe19Jhq4DJUCVLpsOH7BfcsA&#10;SonyA5SIXLCpDQBJ4QkebrC4EDX3fOYh9VkSnlB+qi+vtq0uQOwBKl2OD467bxlAqVB+gBLhQtPS&#10;RI6z9hefpeWB2VdZ6lYVofxUZ5wCFFgCJ7MU2uCdFBaOvgZKj/IDlAB3y5Qmd13zYNI9PnK4wcYv&#10;UjKrJZSf6k1wDxD3AJUuR5QT9wAUD+UHKAEuNC1+ZOA80DvivuE4TnWrrlB+qjvB+2imF6LOTIU2&#10;gCf5h9kfoLQoP0CRMetT/Nx05X2mp6PffcNx3ONTfaH8VH8O9Y26X704KUA37zujDuJJ/mH2Bygd&#10;yg9QZMz6FDdyVPj5hk737cb98KV96rMk3KH81EZODE64X8G4/tl5ClCRw+wPUDqUH6CImPUpbqT4&#10;nDzU5L7duCN1p9RnSfhD+amdNI1OuV/FuPaJGXNd3Ul1IE/yC7M/QGlQfoAiYtanuNn7Rr37ZuOO&#10;HzirPkeqI5Sf2sqlqcThI6J5bNq5rFMbyJPcw+wPUBqUH6BImPUpbnY8X+e+2bi2c13qc6R6Qvmp&#10;vQzNJY6dFzsvDaoDeZJfmP0Bio/yAxQJsz7Fy6b129y3Gjc2POksgdOeJdUTyk9tZiKy6H5F47gE&#10;tXhh9gcoPsoPUATM+hQvcpeP/xLTyPL/feOV96nPkuoK5ac2s+18r3Pvj0f+b47ALl6Y/QGKi/ID&#10;FAGzPsWJzO74j7SWS0zv/dw31WeLnet/5YvmiS9/x3S29Li/uzHRaMycef+8uf/Wp/J+9ov/z0Om&#10;q+2y+5Rxnvn8f1qX9IzkTz77DTM/FzH9PcPqx2shlJ/azY72PpO4AjV+AhwHIBQn9xxOPvQFQGEo&#10;P0CBGo+2qgM9knuCBxx8r0x3+UiZaW286P6uq8lM1B/99ldzfvYP/uOfmInAqVii6WR70u/vPScF&#10;6i/uejbpY7UUyk9tJzhDIT/WBvMk98hpegCKg/IDFGjj3c+pAz2SW154eIf7RuPOHrugPleKSKFp&#10;PtVh3t5+cGXW5Vtf/a77J4nb89p7OT8r3xvCm83xZnf8BUlycPcJ5znv19VqKD+1n+AJcNtae9XB&#10;PMktG45fcN8ogEJRfoACDPSOqIM8klvW3fho0j4fmQXRnitngjM8wdkaf1I965Uf78feDI+//Lyy&#10;eVfSM7Ucyo8dmVmMul/huHX1LeqAnuQWWUoIoHCUH6AAMluhDfJI9rnpyvucEumJLg+cbvvtB9Rn&#10;yx1vRkZkKifas5lmfryPB2eCajWUHzvy8oXLJraU2AE0vRA1N+87ow7oSfZ5tqnLfaMACkH5AfI0&#10;PTnL8ctFiJyU5/fIvVvU58qd4H6dLd98TX1OkurZdHt+bNnn4w/lx57sXS78flyAWnjk/Y36ZsgB&#10;5IfyA+Tpra371QEeyT7BfT5h2vPiLUcTmWZm0j0rsz3+095OHW4yt1z1lZVlculKVa2F8mNXWpYL&#10;j9/2tj51UE+yj7xDAIWh/AB5kgGsNsAj2SW4z6f34oD6XCXiLU/zpCsouTzrxb/PR/YLvfvmUefH&#10;YqhvtGZngig/9mU8cAGqHNusDepJdrlhz+mkO5UA5I7yA+ShGJearr/lSefz+Pe7CLnnJnhXTDBy&#10;d4z8Wv+gW5ZPXbpwOemOmODAWp7Z+d0DSZ/LH+9ZGZT7P0+xo+3zCUuZDJaZdLNRuTzrJbgPyD9r&#10;5KnVPUCUH/sip71Ffft/uqbmWP5WYHZeGnTfJoB8UH6APMishTa4yzbagDco1QxCul8b3D/i34Tv&#10;pw3SvUF5OfagBPf5fPuB76nPlTvBPTrpykwuz3rxypL3jr1T4uTH8vX2nxpXi8vhKD92Zn9v8v4f&#10;lr8VljsPnnPfJIB8UH6AHHU096gDu1wiBUaWNz330PdXZlhkNse/N0T713+voAj59f4ZoruuedA8&#10;/ecvr3w+/6yEN7D2ypA36+D92uCz3s+XIpvWb3N+H0/Dey3qc+WOv3iIdKe75fKsF63YeAXK/7Wu&#10;5Tt/KD/2RmZ8/Fj+Vli49BTIH+UHyJEM3rWBXTHiLzfBGRj/TEM2szPaMcrBJVfyc/5BeTaD+EIi&#10;y93Ghiac30vMzcyH5sS8Qo+1zhTv1/if95/4xswPqfXML3+fe1j+Vlg2+f7xBUBuKD9ADqRIlHKw&#10;7p+BCRYcfzHKZsCdbflJNRtUisgJeX4P/vEz6nPlTnAJm8b7euTyrPf5tffuxV+kPNqsXy2E8mN3&#10;gntVWP6Wf66rO8nBB0CeKD9ADva+Ua8O6ooV/36e4EDZP0jOZlYg3bI3rzx5g/JsZpIKzdrrNzq/&#10;lycsy90kpSw/spxRnk9VaOTr4t8DFVzOWEuh/JCeaZa/FSt13UPuWwSQC8oPkINSDkq/9dXvrpQV&#10;4S84/uVQ4u3tB1ed9ianxPkLTPDX+MnnLuc+H8n5hk7n9xILkUVz45X3qc+R2g3lh7zU0mOiMU5/&#10;K0bW1be4bxFALig/QJbkaGZtQJdv/MvY/LR7XtIVmaBgafLPKowOTphtT76Z9Pmy3bNSSIKHHDz7&#10;4Kvqc6Q2IktD5R8K/Hn03i2rlj2eGpowuy4NJkUGx9qgmdRODlxOPt6f5W/5J3iQBIDMKD9AlmRJ&#10;mjbQyzepyo+QZVNSUrxng+VHCtKf37555WP+JXHZ7N0J7vN54svfSTppTu4LKtYsl9zf4z/koLu9&#10;T32OVF+8UiP/bcj3VOPRVmd5XzFMLSyavpl5Z5mUlKSDl0fNWxcH1ME0qb6MBL5P5PhmbXBP0mdL&#10;S7f7BgFki/IDZKnUl3DK3pDg7I43ixMsP8Flav59KJn27wT3+fiXv/kVa9O9LNHzLC0tmduufkB9&#10;joQ7smTNm73xL2GshJG5BdMxMWPeHxgzb3T2q4NrEu682tZnYr7LTxuGJ9XBPUmfG/ac5uADIEeU&#10;HyALJw81qQPCYidYcryZmWKVH22fT3AWqJh7gYKHHMjAWXuOhC9yLLksV5Rlk/6ZuzCaXYya1vFp&#10;Z3bo5QuX1cE2CV8alwuP34bjF9QBPkmfI/1j7hsEkA3KD5AF+RdvbYBYiqRawub/+eAFmNmUH3+B&#10;8vb5+H/O+5z+nyu0/MiFsJ6ZqVn1GRKeyOzmM1/f7pT9ajY4GzFH+ihC1ZDI8v9eeeTiTg4/yD1S&#10;GgFkj/IDZDA9OVu2iziDMzz+wwj8x2AHDynwz9ak2vMTnOGRnytl+ZFBtN+TX/6O+hypbGSGR75W&#10;/qJaSy4t//e7v3eEgxRCmj3L/3vk92xTlzrAJ6kjhXF6Ieq+QQCZUH6ADIp9t4/M0owMjpsz759f&#10;ObRAIqXj3TePur9rnL98BO+X8Q5ECO4VCs4KSdLd55Nq2VumvUPpEjzkoKuNQw7ClnU3Pup8bxfr&#10;gIKwkxkGWRonJ8ppg/Aw5/mznWbtc9vML/7fHzNXXHHFSq685jPm62/tVZ//ndvuMj/zd3525dl/&#10;+R8+vurZR/a/bz78H38t6fM9c6o16RnJN350xPlcv/CvP6J+vNAMzyW+B0eXvx+Z/ck93PkDZI/y&#10;A2Sw4Y5EQSlGgrM7qWglxj/7ozl1ePXepEx7eFKdOpdqBimbBI80/uJnHlKfI+WNN8sjd0LZTA5M&#10;kP1B2kA8jLn65j9aKSjB/M2/9dPmycOnV5599nRbUqHx5yd+8ifN/dvfWnnu7/2Df7TqmV/5r1ev&#10;fC7/c/5fW+zsaO8ziaMPjHl9+ftTG+CT1Fl/tNV9ewAyofwAaZRqyZsUIDleurMleamR3MMjBeZP&#10;f/8b6q+TaL9OBrPPPfT9Vc9qy9q0BC9YlVmpfIuPzPr4ZxMa3mtRnyPli5QeKc7y/YwEOU67GkqQ&#10;lJ/f+Mzvm2/sec/5sczY+IvL7Y9+O+lZ7+f/58NPOD/nzdzIz3mzN1/a9lrSj71ngmXK+3zX3nnP&#10;ys+VIrLfxyOnl8kpZtogn+hh6RuQPcoPkEaxl7zZEP+sT3QxWrb9UmR15N1vfeJNSk8GclqcHJtd&#10;TfuCbnnwkZWS4xUT/2xOcAbHKzHeDI5XfrznvF/rLz/e7xH8XKWIvPuYb/rn3d4RdZBPUmfnpUH3&#10;7QFIh/IDpFHsJW+1nuCsT7rZJlK6SOl54eEdoT+iOmy8EqQNzsMWf/nxZn78MzzBmZrg85lmfryP&#10;B2eCShm568ePi09zy7r6FvfNAUiH8gOkIIN4Zi1yS3DW58Yr71OfI6WLFHZKT2FkT9BbFwfUAXoY&#10;IocfeCXHX068wiLJVH7S7fkpxz6fVIn6pn+4+DT3yIERANKj/AApyClo2uCS6GHWp7KR9++/CwqF&#10;k9PhwnJXkHbogcza+E9w85cf/z6g4Me8YiSzPf7DEWRf0bePNZuPXvXf1M9RjhwbHHfffpxs5NcG&#10;+UQPS9+AzCg/QArlvNi0FsJen8pl0/pt7OspETkiOwxL4bTyI/nH/+LD6sxPNuVHi3+fj3dktvfr&#10;5Pcqx0yQ/+LTI/1j6iCf6GHpG5AZ5QdQsOQtt8i78s/6vPFXe9TnSHFz1zUPmvMNne5bRynJUrg3&#10;OvvVwXq5I6e9ebMzkuAJbpJgwUlXjILPeJ/Pv1TOSzn2AJ0dYe9PIWHpG5Ae5QdQsOQtt8jmes8i&#10;sz5licz2+AsnSi+6tGSO9IXjaGz/np3gCW6SVHt+Uu3j8Q488D4usz5SsOTHUpa8H8vnKPVyuPjJ&#10;b4m9P7KUSxvkEz1ceAqkR/kBFDKw1AacZHWk6Pg32LPXp7SR9/329oPu20YlyF6gSh+LrZUf/8+l&#10;Oupam7nRio33ufzPl+vOH4m8Yw/3/uSWDccvuG8OgIbyAyjkUkht4ElWxz/rI/9YywlvpYssc+to&#10;Tr7gFpUxHlk0O9r71IF7MSMl5P/6hX/qXFgqS9Hk54J7cbxlav4SI4Xorm897zzvPx1Ou7PHKzX+&#10;j3nlpxIzP5Jt53uN79ofs72tTx3ok9W5ru6k+9YAaCg/QIAMLrWBJ1md4KzP2WMX1OdI4dl493Mc&#10;ahAysjF/f++IOngvVvyzOVq8WR/vef9dP8Fosz7BfT7+j2mHLJRjz4+XS1OJ73fZx3Lt7hPqYJ+s&#10;TvDOJAAJlB8gYMfzdergk6yOf9ZHfPEzD6nPkcLyyuZd7htGGDWPTauD92JFDjj4rZtuSSo1/+Cf&#10;/aK57k++tKqweM//m1//LyvPSkG68prPrHpWngsubfNHZnvk9/U+j5z25j9au9SR2R+/Z5u61IE+&#10;WZ1trcnvDkAC5QcIuP/Wp9QBKElOcNanY3mwoj1HCsveN+rdN4wwC8M+oFpM38y8+4aN6ZqaUwf6&#10;ZHXuOdzkvjUAQZQfwIcjrrOP3IPk98AfbVKfI/lFvg9PHmIAU016pucoQEXO6x397tuNk8382mCf&#10;rM70QtR9awD8KD+Ajww2tYEoWR3/wHygZ1h9huQXOXCDgw2qk9wHJEuOtIE8yS+TkUX37caXGGoD&#10;fbI6HHkN6Cg/gI/sYdEGoyQ5t1z1FfeNxX3n8R+qz5Hcc/vVD5iB3hH3zaIayUlwr7aV/iQ4W7Kn&#10;e9h9s3FceppdHuMCZEBF+QF81l6/UR2QkuQkXWq6sKg+Q3KPlEqKT22YWv7vggJUvCzEYu6bNc5S&#10;OG2wT5IjdyMBWI3yA7hk0KkNSMnq+JdksVSwOGGpW+2hABUvF3yXnsqx19pgn6xO+8SM+9YAeCg/&#10;gEtO1dIGpSQ5Mjvmd+enHlSfI9mH4lO72ANUnOxoTz74YP3RVnWwT5ITPDACAOUHWLFp/TZ1YEqS&#10;89bW/e4bM2Z0aEJ9hmQfOdWtcXkgh9olxzVzClzhmVlMnF4mm/m1wT5JzsZT7e4bA+Ch/ACuu65h&#10;BiOb+O/2+eFL+9RnSPbhOGs7XJqcVQf0JPs0jky5b9OYSCxmrt19Qh3wk0Ru3nfGfWMAPJQfYNn0&#10;8sBEG5iS5Gy4Y7P7xuJkg772HMku/lk01D45plkb1JPssu18r/sm42RWQxvwk+T0zyYuigVA+QEc&#10;9Xsb1MEpSc7B3SfcN2ZMP3f7FJTgJbGww/HBcXVgT7LL2Hzizh95l9pgnySH+36AZJQfYNnWJ95U&#10;B6gkEdmUvzC/4L4xY7676a/V50jmyKER/ncJu+y6NKgO7EnmHOobdd9inBznrA34SSLPNnW5bwuA&#10;oPwAy+6/9Sl1kEoSeebr2923ZczS0pKzUV97jqSPlEju8rGbHIHNCXD5J7b8vz8eGdhrA36SiFwK&#10;CyCB8gMsYyCfOf4Tybra+tRnSOZwwAEEByDkHzk9zyP7qLQBP0nO9ELipDzAdpQfWE/uV9EGqSSR&#10;269+wH1bcX/54KvqcyR9ZHkl4Hl/YEwd3JP02X0peQ/LbQca1QE/SeRI/5j7tgBQfmA9OXFLG6iS&#10;RF7ZvMt9W8bEYix5yydylDr7fOAXXVoyO9r71AE+SZ+FWMx9i8ZZQqgN+EkiW1q63bcFgPID68mp&#10;W9pglSTiX/LWdq5LfYakDxeZQjMeWeQC1DwiywY9LH3LnPX87w+wgvID68mSLm2wSuKRWR7/jAVL&#10;3nKP/7AIIOjU0IQ6wCepE1z6dl3dSXXQT+KR9wMgjvIDq3G5aebISXgeTnnLPVKuWe6GdGT526tt&#10;LH/LNf5T3x5r6FQH/SSRUf53CHBQfmC188v/D1MbsJJE/Pt9Bi+Pqs+Q1GG5G7LB6W+5R5YMet7t&#10;HVEH/CQRuRQWAOUHlnt7+0F1wEoSkdPwPD/edVx9hujZePdz7psDMtvTM6wO8omeptEp980Z5yjn&#10;a3efUAf9JJ7tbX3u2wLsRvmB1V54eIc6aCXxyIWcfg/+8dPqc2R1ZHmgvzgCmcjlpxx+kH12tPe7&#10;by5uXX2LOugn8Ww81e6+KcBulB9YTfazaANXEo9/5mIptqQ+Q/RIsQZyxeEHuUX2S3lkZkMb9JN4&#10;7jx4zn1TgN0oP7CazGxoA1cSj9yB5GG/T/aRWZ+x5UEskCsZzL984bI60CerMzgXcd+cMe0TM+qg&#10;n8QjywIjvvuRAFtRfmAtGZxqA1eSiH/Z1uF3TqnPkNXxl0YgV2dHptSBPlmdk4F/ZGDfT/pIQQRs&#10;R/mBtU4ealIHriSe4H6fR+99UX2OJOeWq77C0dYoCLM/2UeOCPcrxb6fNYfOmfloYsZEvj6bGi+m&#10;fUbTNzNvrvfdR/Sp3cfN3p5h96Pxz/vDzoGkz+uP9+zZ0amkz5NL5FQ8wHaUH1hL/nVeG7ySeJL2&#10;+yz/P2XtGbI6zPqgGJj9yT7+fT/bWnvVQX8h0QrDXzZ1JT2TT/lJVUTe6R5K+tySDccvOB+Tv+vX&#10;jl1Y9fFs8+zynxuwHeUH1nr03i3q4JXE4x/Ejw6yRDCbyF4fuTgXKBSzP9lnxDfTKnfZaIP+fOOV&#10;Gtkr0zA86f4u6cuPVl6C8T8vn0tmgbwyFCxJwWf9nyfXrOfeMYDyA3utu/FRdQBL4hnw/atk/d4G&#10;9RmSHE54QzHJYFsb7JPknPGVErnvRxv05xuvkMhSM/9MTaHlx5vJkVL1h/sakn7OX36kFLWMTTs/&#10;L38G/+fIJ7cdaHQ+F2Azyg+sJXsztAEsWWNuv/oB9y3Fsd8nu/R0JN87AhRidjHKvT9ZJHjfjxzp&#10;rA38c41XaLylZpUoP6lmg/KNHAgB2I7yAyvJ0iRt8ErikSWBHvb7ZBf/HimgWN4fGFMH/CQ5Md++&#10;n+BhBPlEm3EpZvkJLmXzL3vzfr9i7fMJZpQDWWA5yg+sJEc4awNYEs+O5+vcN2VMLBYzjUdbnZ+T&#10;UnTXNQ+qv8b2yNJAoNhG5hbUwT5JzphvQL/z0qA66M8lXvEQXtHJtvwEdU3NmafPXUp63l+uguRz&#10;B8uR/9cWmuYUvy9gC8oPrMQelvTJNJCXo5ylEMmhCJvWbzNrr9+ofh5bElwmCBTTjvY+dcBPEun0&#10;HTQig3tt0J9t/MVEW4Imcik/nuAR1fL7HOkfcz+6XHSX/3d1S0uPOutUzPj/HoCNKD+wEsdcp49c&#10;AJuP8w2d5u3tB80zX99u1YESW594030DQPFx8EHmHOobdd9W4YceaLM+knTlRyKHCfjLjfzYf4+P&#10;yGYWx/t9vOL1zdMd5uJUotxdXC56hdxntD1wNxJgG8oPrCSncmmDWLL6ctNDb580TSfazMjAuFmI&#10;LLo/mz1ZYrj3jXrnnd9/61Pq71ntkb8jUCpy8IE24CeJyLHgflI8tIF/pqSa9ZFkKj9agsvbMs3k&#10;BPf5pJpR8h+UkGtkTxRgM8oPrCSb07VBLFnjzNh4ZA/x+lueXJVdL//YNLx33jkOOzKX++ZZORXt&#10;4O4TzoyJFCIpXNqfpRoie6CAUtt1aVAd9JNE/IceSInQBv6Z4p/1CR5ckE/5kcjFq550p7Zp+3yC&#10;s0DF2AvEXT+wHeUHVrJ9j0q6+O+qmZ+NqOVHy+tb9pjjB86ay8uDtLnl/0edKylSstfolc27nEJU&#10;LUeRy58XKLXW8Wl1wE8SmVmMum/LmC0t3erAP1P8RSWTbE9h85emVOVH2+fj/zmviPl/Lt/yw10/&#10;sB3lB1aq5pmGUkf27Hj6l/8frlZ0ss13Hv+heW/PadPV1pdXIZK9RycPNTkFY8Mdm52DBbQ/cyXD&#10;3T4oh0g0xp0/GSLFwiMHCWgD/0wpdvkJLntLdQx2cIZHfq5U5Ye7fmA7yg+swx0/6SOnuHnOLv/f&#10;WqkpJH/5F983B3YeN53LAzkpRL6VKlmRr5/8GaUQVfrobZa8oZxY+pY+cjCER46X1gb+hSTVsjev&#10;kBwfnHCWpXk/LzMs7w+Mu78i9T6d4D4f/8dSLXsr9O4f7vqBzSg/sI78S702kCXxyPIzzzuvHlIL&#10;TLGz6f5tZs9rR5xCNLNcbmLKBt90vKO35S6ich69zZI3lNOpoQl10E/i2eM7WU2KhjboLySZyk86&#10;qcpKpj08/j1IfqmWz2Wb9okZ9zMB9qH8wDoySNYGsiQev6c3vKKWlXLkkT990TlYQQrR5PLAIupb&#10;z58t7y6iUh29LUvygHKRAa826CfxBE98u2HPaXXgn29SlR+JFCA5kjpYKnqXv2Zy6WqmfT6plsNJ&#10;Hm/oTDrx7fTwZEHFR+KfJQNsQ/mBdeSUMW0gS1Zf1qmVkkrmwTufdgpRa+PFvI/elruIinX0tizB&#10;A8pFZg/Y95M+/lW09xxuUgf+5JipWy5bgK0oP7CODHy1gSxJPuZalp5pBSSMkUIkdxHle/S23NPj&#10;P3r7sx9bq74ff2RpHVBu7PtJn4VYov5sPNWuDvzJMWc2CrAV5QfWkX0a2mCWrHEOEPDIYQRa0aiW&#10;yNHbchdRsY7eDp4Q6D8SHCgX9v2kz/RC4cdd25BcTrUDag3lB9aRf933D2JJIvJuPKODE2qpqOZs&#10;f3p30Y7eluVzQLmx7yd9+mci7psyzuyGNvAnx8ymxovuWwLsQ/mBdeQ0MG3gT5Lv+LnY2qsWiFqL&#10;3EVUyNHbQDmx7yd92nwHDsimfm3gT46Zx/jHG1iM8gPryGWZ2sCfrHGWeXlkhkMrCzZE7iLyH729&#10;RCNCiLzR2a8O/Em3OeM7xax/dl4d+JNjZl19i/uWAPtQfmCdQk/4quX4Lzg99PZJtRjYGv/R21KI&#10;gEqR+2y0gT/pNgcuJ46jlos8tYE/OWbuPHjOfUuAfSg/sI4c56wN/EnyBadvbNmjlgDypHOZKlAp&#10;xwfH1YE/6V51hLM28CfHzM37zrhvCLAP5QfWueWqr6gDf7LG2dDvefGbr6kDf/Kk2fdGvfuWgPLr&#10;mJhRB/6k27za1ue+pbjrCrwMtFZz7e4T7hsC7EP5gXW0QT+Jx0+WeWkDf/KkOVN/3n1LQPkNzkbU&#10;gT+Jx09mOLTBPznmviHAPpQfWEcb9JM1zoyYnzboJ/HIUdlApUSiMXXQT+LxH09yz+EmdeBPKD+w&#10;F+UH1tEG/mSNueuaB903FKcN+kk8+dwRBBTTyxcuqwN/0m1ivtMZ5VQzbeBPKD+wF+UH1tEG/mSN&#10;cwqeJxqNqYN+8qR58M5n3LcEVM5bFwfUgT/pdmbGPHKfjTbwJ8eco8ABG1F+YBU5zUwb+JPk8rO4&#10;sKgO/MmT5tsPfM99S0Dl7Lo0qA78CeUn21B+YCvKD6xC+UmdjXc/574l4yzr0gb+5EnzwsM73LcE&#10;VM7By6PqwJ9QfrIN5Qe2ovzAKpSf1Nm0fpv7lig/6fLSY2+4bwmoHMpP6sz5ys+Wlm514E8oP7AX&#10;5QdWofykjr/8TE/MqAN/wgWnCIdTQxPqwJ90m5nFqPuWjNnW2qsO/AnlB/ai/MAqHc096sCfJJef&#10;qfHSlJ+7rvuq+cBP/bS54oorUuZv/G9/w9z6u2ud5//XZ//c/MLP/eLKxz7yz/+DWff5b6b8vD/3&#10;9/6x+vFihvKDMKD8pM5EZNF9S5SfdOmamnPfEmAXyg+s0ni0VR34kzVJe1lGBsbVgX+hyaX8/Nkf&#10;PmJ+9mf+7qqP/8t/8pGkz+k95y9NpQzlB2HQOj6tDvwJ5SfbNAxPum8JsAvlB1ah/KTOK5t3uW+p&#10;dOUnVfylyJu9+cL/uDvpx94zP/kTP2XW/sH/t/Jrf/WXr3Ke+88f/WTS5yxV6r5/2H1LQOVQflKH&#10;8pNdKD+wFeUHVqH8pE4ly8/v/vofrMzs/N4nvuD8nFd+vJkeb4bHX368XxecDSpl9r1R774loHIo&#10;P6lD+ckulB/YivIDq1B+UqdS5ce/vM1fbDLN/HgfD84ElTqUH4QB5Sd1KD/ZhfIDW1F+YBXKT+r4&#10;DzyYGJ1SB/6liFdiJP6la+n2/JR7n48/lB+EQfMY5SdVOO0tu1B+YCvKD6zS09GvDvxJeU57C+bL&#10;X3jc/NLP/xun1GhFRmZ7/Ke9ffSXPm7uvenhlV/jLZErZyg/CANOe0uded89P5saL6oDf3LMKdCA&#10;jSg/sAr3/KROJe758c/6ZHtMtX+fj5Sn//Rv/9vK5/g//+4/LPlM0A9f2ue+JaByKD+pE/GVn8ca&#10;OtWBP+GeH9iL8gOrUH5S5/5bn3LfkjGLC4vqwL/Y8U5qk2QzixPcB+Q/KMFLqfcAbX9mt/uWgMp5&#10;f2BMHfiTbrMQW3LfEuUnXSg/sBXlB1ah/KROucuP/3jrbAqL97y3PM5bMic/luLkX0JXyuVw/vuQ&#10;gEo5eHlUHfiTbhNbSpSfdfUt6sCfUH5gL8oPrEL5SR1/+YlFY+rAv5jxz9pkuqNHKzba0dfluPPn&#10;yS9/x31LQOVQflKH8pNdKD+wFeUHVqH8pM7tVz/gvqU4beBfrPhPcsvmxDav1Pjv8/Gf+FbOmZ+N&#10;X3zOfUNA5ey6NKgO/Em38XUfc8/hJnXgTyg/sBflB1ah/KROOcuPf9Yn00EHwX0+/o/59wx5Kce9&#10;P0ClvXzhsjrwJ93uG4q7ed8ZdeBPjpnR+QX3LQF2ofzAKtOTs+rAn6wuP1+77VvqwL/Q+GdovFkb&#10;7TnJ//rsn69a2uaPfK7/8K/+80rxkdPebv+9L616rtgZG5pw3xJQftGlJXXQT+Lxo/ykDmAryg+s&#10;ow38STx+T3zpJXXgT540ly8Num8JKL/xyKI66Cfd5qWWHvctxV1Xd1Id+BPKD+xF+YF1brnqK+rA&#10;nySXn7/8i++rA3/ypDl5qMl9S0D5XZqcVQf+pNu82TngvqU4bdBPjpkb9px23xBgH8oPrCPLu7SB&#10;P0kuP9/b9NfqwJ88aXZ974D7loDyOzsypQ78SbfZ3zvivqU4beBPjjnLAQFbUX5gHTnSWRv4kzXO&#10;gRCePa8dUQf+hLt+UFlH+jjmOlXe6x9z35JxNvRrA39yzNx58Jz7lgD7UH5gnQ13bFYH/mRN0nKu&#10;hvfOqwN/8qR58M5n3LcElN87XUPqwJ90m+axKfctGecoZ23gT4459x8BtqL8wDqb1m9TB/5kjXl7&#10;+0H3LRnT1danDvxJPIOXR903BZQXx1ynTs/0nPuWjDk+OK4O/Mkxs/5oq/uWAPtQfmCdZ76+XR34&#10;kzVm6xNvum/JmPHhSXXQT+JpOtHmvimgfKYWOOktXfx31+y8NKgO/Mkx81hDp/uWAPtQfmCdVzbv&#10;Ugf+ZI159N4t7lsyJjK3oA76STz73qh33xRQPq3j0+qgn8QzF425b8qYZ5u61IE/ofzAbpQfWOet&#10;rfvVgT9ZY9Zev9F9S8YsLS2pg35b88hyMdzxfJ2zL4pLTlEpBy9z2EG6yAWwng3HL6gDf3LMbGvt&#10;dd8SYB/KD6yz9416deBP1pibrrzPfUtxsrFfKwI2hLKDMHq1rU8d9JN4/G470KgO/MkxU9c95L4l&#10;wD6UH1hHBrPawJ/EMz05674pY1785mtqMajFUHYQduz3SZ8d7X3um4q7dvcJdeBPjpmG4Un3LQH2&#10;ofzAOj0d/eqgn8TT0dzjvilj9v3wfbUo1EI2fvE5s/2Z3ebo/jNZn9wmSwFnlsvhxdZec+Cvj5nT&#10;73FcLMpnIrJodl4cVAf+pNv82PffMcdcp0/XVOJUPMA2lB9YR2Y2tEE/iefg7hPumzKm5XSHWhyq&#10;McUoOy9/e2dS3vzOPvdJoHyisSUzMBsx+3uH1RJga5rHpt03xDHXmRKJJQ6GAGxD+YGVZG+LNvAn&#10;a5ylX56B3hG1SFRDSlF2tEyMJi5VBMpNtvePzS86y5i2ne9VS4EtGZidj7+UZRxznTo37DntviXA&#10;TpQfWElONdMG/mSNcw+SZ25mXi0WYUy5yk4w3PeDcphfiDnJZHYxatonZszrHf1qQajlyN/dwzHX&#10;qXPP4Sb3LQF2ovzAShvu2KwO/Mka5914lmLhPe66UmUnGDk9ECi1y8NzprV7ynT2zZiB0XkzNbvo&#10;fiQ1WR7XMz1nzfK42PJ/3x6OuU6djafa3bcE2InyAyvJ7IY28CdrzO1XP+C+pbjHv/SSWj7KnbCU&#10;HS0yQwaUSjS6ZC70TDnlxx/5OSlFE9MLzjPpSDGQ5XEnBifU4lDtCd5bwzHXqbOlJflIcMA2lB9Y&#10;Sfa1aAN/Eo/s9fHsee2IWkZKnXzKjihH2QmmY3nwBZTK2NTCquKjpWtg1oxORkxkMfPyuOmFqGkd&#10;m66Z5XEyu+XHMdepI/uhAJtRfmAlOdFMG/STeOr3NrhvypgLjRfVclLsyIWq39301+Zw3amcys7s&#10;zLxzfPnhd06qxaQceXv7QfdPAxSflBqt7KSLtzxuZi6xDyaVhdiSuTQ1a+q6htRiUQ1p8Z30xjHX&#10;6SMn4QE2o/zASo1HW9VBP4nnhYd3uG/KmKmJGbWsFBp/2bmcw79EhqHsaBnlYlSUgMziaOUml7T1&#10;Tpu+kfjyuNhy0UlHlscNzy1U3fK4oeU/s4djrtNHDsQAbEb5gZVkWZc26Cfx3H/rU+6biu+b0cpL&#10;rqm1shPMwV3H3T8xUDxD4xG10BSS7sFZZyldtsvjzo1OmVfb+tTSEZbI7JVH9v9og34Sj3xNAZtR&#10;fmCtz35srTrwJ2ucd+P3ncd/qBaadKn1shPMq8/s5uADFF375Wm1wBQrF/tmzODYvJmdzzwgjkRj&#10;zvK4nRcH1QJSqbzU0uP+CePW1beog35yzFxXd9J9S4C9KD+wFnf9pE9Hc2JA8d6e02rB8ce2sqPl&#10;5CHuz0DxyHHWWmEpVWR5XP/ovJmcWcx6edyhvlG1kJQz8mfwRGIxDjtIkzsPnnPfFGAvyg+s9ei9&#10;W9RBP4nnra373TcVXyZI2cmc17fsMdFo5qVEQDYu9c+oJaVc6RmKL49byGJ53ERk0Vket+18r1pQ&#10;Shm5y8jTMDypDvpJPHL/EWA7yg+sxXHX6bNp/Tb3TRkTmVug7GSZltMd7t8cyF+5Z30yRZbHyf6j&#10;uUjm5XFz0Zizqb5cy+Pk9/Ow3yd9nm3qct8UYC/KD6zFcdfpc9c1D7pvKjfzcxGnHL2/74xaDmo9&#10;HHuNYqj0rE+6yD4kb3ncUvrVcc7yuIHZiHMPj1ZcCg37fXKL3OsE2I7yA2vJnhZt0E8SmZ6cdd9W&#10;araXHS3dDDBQgLDN+mTK5eE5Mz6deXmc9CRZHidL04q1PI79PrmFO34Ayg8stjC/oA74SSLaBn7K&#10;Tuaw9wf5kpmUMM/6ZIr82UcmImZ+IfP3/+xi1FkeJ7MRWrHJJuz3yS0ccw1QfmA5WdqlDfpJPK9s&#10;3uW+KWMWl/+fpjbQJ3rY+4N8yAEDWqmoxsjyuIHReWcmK9PyuGhsyfTNzOe8PE6O3/aw3yd9bt53&#10;xn1TgN0oP7DaxrufUwf9JB7/Zafize/sUwf6ZHW49we5koJQ6nt9KpULPfHlcRPTCyYaTd+EZJ/Q&#10;2Hx8eZxWeLyw3ye3cNIbEEf5gdW2PvGmOugniYwNTbhvy5iWUx3qQJ/oOfZuo/vmgMxqadYnU2R5&#10;3Ohk9svjWsemVy2PY79PbuGwAyCO8gOrceJb5ux9o959W8ZMLg9AtEE+SZ1RX3kEUpFLRWt11idT&#10;OvtmnOVxM3OZ96MsLL8n2edT1zXEfp8cI+8IAOUHluPEt8zZcMdm923JspwlZzmXNsgnet5966j7&#10;9oDU+kbm1GJgW2R5nLwLWR4nhTBb7PfJHA47AOIoP7DeTVfepw76STyf/dha52Q8jy2XlRYzHH2N&#10;dOS+HK0IkCnTNTDrLAeMZDhGm/0+6XPbAZbgAh7KD6wnMxvaoJ8kIssDPQM9w+oAn6SOHH3N4QfQ&#10;yOb/tl47l7vlGlkeNzg2b2bnk2cwZEaD/T7p81hDp/u2AFB+YD05zlkb8JNENq3f5r4tGazF1AF+&#10;KfLkhhfNz/z03zZXXHFFyvzET/yEefDex53nv/XgX5l//UsfWfnYb/zH3zR/9fhrKT/vP/35f65+&#10;vBRh+Rs0PUOz6kCfpM+i78S4nZcG1QE/SYTDDoAEyg+sV7+3QR3wk0RkaaDfvh++rw7wi51cys93&#10;nnjd/B//+99f9fGP/btfS/qc3nP+0lSucPcP/Man7TndrZjp6Jt232AcS94yp3ks+Z0BNqP8wHrT&#10;k7PqgJ8kp/Foq/vGjOnrGlIH9+WKvxR5szdfW/uNpB97z/zNn/qAefbh76382t/5r7/nPPeZ/3FD&#10;0ucsR+SwiOH+MfctwmYLizFnc782uCfpI4chePpn59XBPkmOHAUOII7yAyy7/eoH1AE/SeSFh3e4&#10;b8uYxcWoOrgvV26/6e6VmZ01t65zfs4rP95MjzfD4y8/3q8LzgaVMzu/d8BZOgi7yUZ+bWBPMsd/&#10;Ser2tj51sE8SufPgOfdtARCUH2DZo/duUQf8JBEpiH57XjuiDu5LHf/yNn+xyTTz4308OBNUiZx+&#10;r8V9i7DR0HhEHdSTzLnYN+O+xTgZ2GsDfpIIhx0AySg/wLK3tu5XB/wkOXIvkkeOb9YG9qWOV2Ik&#10;/qVr6fb8VHKfTzByaWzEd3Q47CJLtrRBPckuciy4p2tqTh3sk+TIgRAAEig/wLLzDZ3qYJ8kR07G&#10;85Tz1Dcv2za9aX7lI7/qlBqtyMhsj/+0t0/82m+bFx/9/sqv8ZbIVSonDzW5bw82mpmLss+nwPgv&#10;Pt3S0q0O9kly2ieSZ8sA21F+gGVyiadc5qkN+EkiwaVvcv+PNsgvVfyzPtkeU+3f5yPl6dqrP7vy&#10;OX7+H36oLDNBctBBR3O3+9YSIp2DJjox6/4ItWx+IcZ9PgXmUn/yIP7mfWfUwT5JRO4/4rADIBnl&#10;B3Ddf+tT6oCfJMc/ezE+MqUO9ksV76Q2STazOMF9QP6DEryUeg+QXHC66oS3pSUze7LTTOw8ZSbr&#10;zpjYbMT9AGqRbNCXCzq1AT3JPtNzictN5ehmbbBPksNhB8BqlB/AxWWn2WXj3c+5byzu9Rf3qIP+&#10;Ysd/vHU2hcV73lse5y2Zkx9LcfIvoSvVcri6Hxw2czPz7puKW1qImql955zi40V+TAGqTcs915mx&#10;0AbzJLfIu/RsaryoDvZJcra19rpvDICH8gO4ZDO/NtgnyZHlgWNDE+5bW35vLT3qwL/Y8c/aZLqj&#10;Rys22tHXpbzz53DdqVVHWsem5pJKjz8UoNrUM8SR1sVI/8ic+0aNs4zrhj2n1cE+SQ6XmwKrUX4A&#10;n5uuvE8d8JPk7Hi+zn1jxkTLcOeP/yS3bE5s80qN/z4f/4lvpZ75aTnd4b6dhIXeUbX0+DN9sMWZ&#10;GUJt6B+dVwfyJPdEFhL/kHB8cFwd6JPkXFd30n1jAPwoP4CPLOnSBvskOcGDD+r3NKgloFjxz/pk&#10;OugguM/H/zH/niEvxdzzI6XwcvBY2SVjZs90qWVHCwWoNlB8ipeOvuTZC7m3Rhvsk+Rwvw+go/wA&#10;Ptz3k338Bx9Mjc+oZaAY8c/QeLM22nOSbz34V6uWtvkjn+vqT3xqpfjIaW/fXL951XP5ZOf3DpiJ&#10;0Sn3jcQtRWNm5kirWnLSZfpwqzGc0FSVZF8KS92Km6nZxN0+o/MLzglm2mCfJKeue8h9awD8KD+A&#10;z0DviDrQJ6sTPPjgze/sU0uBDXn3raOrLi6V/TsT75xRy002mTnaTgGqMnIHDYcbFDdyL5Ifd/tk&#10;n2lmkAEV5QcIkCVd2mCfJCd48MHF1stqMaj1aBeXLg5OqoUm18gM0FKgVCGcFhZjHGddgoxNJb7/&#10;Oegg+6yrb3HfGoAgyg8QsGn9NnWwT1bHf/CB/Ku3Vg5qNXJx6SXlGNn5tn61yOQbOQWOi1DDTS4w&#10;bb/MBaaliPzviuf1jn51oE9WhyOugdQoP0DA3jfq1YE+WZ3gwQdNJ9rUolBrkYtLR32zXo7lQdrM&#10;sXa1wBSc3Q1msX/c/Y0QJjNzUdPWS/EpRQbHEndkMeuTW9onZtw3ByCI8gMEyFIubaBP9PiXfZXj&#10;2OtKJ9uLS0uRSEfgJDlUlCzJkj0p2sCdFB7/rM+R/jF1kE9W5+Z9Z9y3BkBD+QEU99/6lDrQJ6uz&#10;9vqN7luLO/P+ebU01ELq9zasurhUlqRpRaVUkYMQ2AdUWdHoEie6lTj+S03FnQfPqQN9sjoccQ2k&#10;R/kBFG9vP6gO9IkeKQWehciiWhyqPdrFpZGuYbWglDqTdWfM4mBg2R3KYnJmkWVuZcii7x8ZmPXJ&#10;LfK+AKRG+QEUHHmdW4KzP7IUTisQ1Rg51GGgZ9j9m7lyvLi0VJlr7OY47DKRJVhcXFqedA8lH/Ah&#10;J5dpg3yyOnIHkuyPApAa5QdIYd2Nj6oDfaKnFmd/5OLS6cnkgZhcXDr14xa1jFQiUweaTXQs+QZ8&#10;FNdcJMppbmVMZCExeJeN+9ogn+jhiGsgM8oPkIL8i782yCd6am325+Cu40W/uLSUmW245By8gOJZ&#10;WjJmaDyiDtBJaXKxP/mUsg3HL6iDfKJHjgMHkB7lB0iBpW+5p1Zmf06/t/pfT+Woaa10hCmTe86a&#10;hd5R90+MQkxML3BpaQUidyZ5uqbm1AE+SZ3+2eSTKAGsRvkB0rjrmgfVQT7RU+2zPykvLj3fp5aN&#10;sEZOhONi1PxMzS6aS/2UnkokOOvzbFOXOsAnejjiGsgO5QdI45XNu9RBPkkd/+xPNd378+Z39pX3&#10;4tIyZOZ4ByUoS7PzUdM1wPHVlcxiNHGvz+j8grN5XxvkEz1bWrrdtwcgHcoPkEZPR786wCepE5z9&#10;aTrRppaNMEUuLg3u71mKLJbl4tJyhBKUmiyz6h6k9FQ6A6PJy7U2nmpXB/gkdWSZIIDMKD9ABrdf&#10;/YA6yCepU02zP8febaz4xaXlyuypi9wP5JIT3C4Pz6kDcVL+xOR0CVfz2LQ6uCepc8/hJvftAciE&#10;8gNkwNK33BOc/blw9pJaPCod+XMFRS4OqcWhliIzWpFLQ9adDheNLpnRyYi5yEEGocrE9KL7FYq7&#10;8+A5dYBPUmfnpUH37QHIhPIDZMCpb/nFP/uztLTk7KnRCkglkvLi0pOdalmo2exucC5KXRyecl9C&#10;bZqcWQztLM+B95vNb/yX3zJXXHGFk8e/vUV9TiLPfv6WO8zP/uwHV57/Z7/4L8yzW76f9Myv/tpv&#10;rHz805/5A9PQOpD0eST7jpx1Ps8vf+Sj6sfLlY6+5DuqZBCvDe5J6sjeqGmOuQeyRvkBsnD/rU+p&#10;A3ySOrdc9RWz4NtHMzE6pRaRcuft7QdXX1y6GK6LSysRmQ2aa+qpqb1BcnJbWC8nDZYUL6nKz8uv&#10;1SWVHn/W3PMl55nGtiHzD//Rz6/6+G9d/btJn8t77id/8qfMD956N+lj5Y4cNOGRQw5u2HNaHeCT&#10;1JH9UQCyR/kBsrD3jXp1gE/S54WHd7hvMO7o/ka1kJQr6sWl0/Ohvbi0UpEiNN9yuer2B8mfNzqW&#10;mEmQwwy0AXcY8hePbHbKx59+aYO5f8M3V4qKVn78peZffPiXzc69R1c+9vb+Eys/loIkz3izOd7s&#10;zt/66Z829ac7V37NLX+0xnnOK02Vihw04cfR1vnl+OC4+wYBZIPyA2RBZjA++7G16gCfpE9Hc4/7&#10;FmXPRcy5S0crJqVO49FW90+RUA0Xl4Yhcm9QpGMwdLNCUnTkzyV/PlnCJ3/W2YbEPi7ZQ68NusMW&#10;KULpyo/38UwzNV758WZ6vNLkLz/e5wrOBlUi0VjikIP2iRl1YE/SR2bKAOSG8gNkadP6bergnqRP&#10;8PCDrvY+tZyUKlK2ujv63d89Yb6pZ9Ugn2SXmfoLTsmYb+1z9gvFZiPuWy0NOZhBfp/5tn7n950+&#10;mHqJ4mTdGWNiidP7+qrgRLd05ae5c8z85n/7787HMu3PyTTz4308OBNUiYxMJH/PrKtvUQf3JH24&#10;2wfIHeUHyNLJQ03q4J5kjuyz8ZN7dbSiUuzU4sWlYc7knrNOMZJIMfIiM2xSXtJFZnC85+VIbvkc&#10;Uwea1d8nU+TzeWRPiTb4DlPSlR//krerfuuTqw48uO73P79SiNLt+QnTPp+23uQDNo70j6kDe5I5&#10;3O0D5I7yA+RANvFrg3uSPjddeZ8Z85WQmeX/h62VlWJG9mmturh0+ce1cnEpSR05wc5TDUvfsi0/&#10;qeKfEZLZHv9BClKOTjZfXpk90pbVlTuyF8sTicU45CDPcLcPkB/KD5CDrU+8qQ7uSeY8eu8W9y3G&#10;nT12QS0txYh6cenYtDpQJrUXmYHyk4312iA8LElXfryla/IxmbXZ/PzLzs/7l8Nlms3x7/ORX3f7&#10;XX+y8vvJAQrlnAmSZYh+21p71YE9yRzu9gHyQ/kBctDT0a8O7El2kaWDnlLc/SP7e2y9uJQkx3/q&#10;2/RcuJe+ZTvzEzykIN2v8xLcB+T/NV7KtQdIlrvJTJxHjraWO2q0gT1JH+72AfJH+QFyxJ0/+ef2&#10;qx9IvvtneYCqlZh8IheXDvePuZ/ZtTzSsu7iUuJEjur2xGJL6mA8LMm2/AQPPPCKjfbrJN6skTcz&#10;5M0WyY/lef/sUaryVMzMR5IH6+uPtqoDe5I53O0D5I/yA+Sofm+DOrAn2eWVzbvcNxl3+kizWmZy&#10;CReXkmDksAS/i/0z6oA8DElXfvwFJThD4/06bdmbVmy8IuX/POW682dgbN79SsS93tGvDupJduFu&#10;HyB/lB8gDzKDoQ3sSebIfUmyfNAjy992v/JjtdRkk8N1p1bt74lNzXFxKXG+DzwT04vqoDwMybR8&#10;zf9xr6TIrE6qGSGJV2r8S+X8J76Vc+ans2/G/SrEyQllLHfLP9ztAxSG8gPk4a2t+9WBPcku6258&#10;NGn529zsvFpsMkW7uHShd1QdCBP7IvcCeeRCTW1gXqn4C40W/+xMuhPftFmf4D4f/8e8UuRPqff8&#10;LPr+cUJOd7vtQKM6qCfZhbt9gMJQfoA8yMBdZjC0gT3JLi88vMN9m3EyG6QVHC2yv4eLS0mmTB9O&#10;Lsey4V4bnFciuZQfyYH3m507fvzPfPozf2B27j2a9HnlueDSNn9ktsf/eeS0t+DnKGYmZxbdtx+3&#10;qfGiOqAn2UVmzOSgCAD5o/wAeZLBuzaoJ9lH9k/5HX7npFp2/NEuLl2KxszMkVZ1AEzsTmw24n6X&#10;GDM2taAO0Elp0jOUfKw1l5kWnmebuty3CSBflB8gTwO9I+qAnmQfufxU3qNnKZb++GsuLiW5JnJp&#10;yP1OMWYxGu5T32op2rHW19WdVAf0JPv0zyYfHAEgd5QfoAAb735OHdST7LNq/8+Mvv/Hf0eQJzoy&#10;pQ54CfEyU3/B/W6JC9PSt1pO8FjrdfUt6mCeZJ8Nx5O/lwHkh/IDFOB8Q6c6oCe5Jd3+n1QXl8pm&#10;dm2wS0hSdjeYJd9lkMMTEXWwToqXofHEUkOxva1PHcyT3NI+kXxqHoD8UH6AAq29fqM6oCe5Jbj/&#10;p37PafP6lj1cXEoKzkJ3YmllZDGmDthJcdI1kHzfVvPYNMdaFyHM+gDFQ/kBCsSlp8WJtv9nxndP&#10;i5B/wWd/D8k1s6cuut9BcdqgnRQeWVIY8230kWOtb953Rh3Mk9zSMDzpvlUAhaL8AEXA7E9xEtz/&#10;48fFpSTv7G5Y/gZK3DXTPzqvDt5JYVkIXDb8WEOnOpAnueXOg+fcNwqgGCg/QBEc3H1CHcyT3MPF&#10;paQUWewfd7+bjJmLRNXBO8k/8k79dl4aVAfyJPfIEeEAiofyAxSBzFbcctVX1ME8yS6y7C2478dD&#10;+SGFZrYhcWiGrMzSBvAkv0xMJ8/WHh8cZ59PkcKsD1B8lB+gSN7aul8d1JPMueuaB50T3tLhdDdS&#10;SCbrzrjfSXG9Q3PqQJ7klsGx5JPd5EQy7vMpXuq6E/dUASgOyg9QJMz+5Jf7b33KTE8mnxAlF1Oe&#10;/YU1JtI56P5M3OyZLnVgS0g2WRyecr+Tlr+X5ln6Vmi6h5L/u5ULODngoHi5Yc9p59AIAMVF+QGK&#10;iNmf3BK830dMvdtkTl7xOSdnP7TGRMeS77aYOdKqDmwJyZS5ph73u8g4p5JpA3qSXS72J/93Ob0Q&#10;dZZoaYN4kl9ezzAbDiA/lB+giJj9yS6f/dha55CIJMuD0f6H3lgpPl7Of/x+E5vz7SlYfm7qxy3q&#10;4JaQdJFj0v26B2fVgT1Jn/bL086+KY/MTqw/2qoO4El+YdYHKB3KD1BkzP6kj5TD8w2d7tuKW1qM&#10;ms7ff3JV8fHS9smH3CfjlqIxjr0meSU6Nu1+FxkzObOoDu5J6jh3+cR8zWcZR1oXP9tae923C6DY&#10;KD9AkTH7kzpyj8/Y0IT7puJkMHr2F+5SS48/XXc87/6KuKXIonN/izbAJSRV5lv73O8gufqHpW+5&#10;JhooPjJI1wbvJP/ISXmjKe47A1A4yg9QAsz+rM6j925ZdYHpzMlOteikiiyL84tNz6sDXEJSZepA&#10;s/vdE9fRN6MO8snqRBaTl2HJSWTa4J0UFvb6AKVF+QFKQAb5t1/9gFoCbIyUwaDR7x1SC06mjGx5&#10;1/0McbYVoKa/2m3+669caa644gonL67bmNVzks/95u+Y+s0/WPXcr3/kY0nP9L/2XtIzkjMv/rX5&#10;4N/+O+bf/fN/pX68mhKbTRzPPDHN0rdsMhdJLj5yl482cCeFRU7LY68PUFqUH6BE5MLOYAmwLXJx&#10;aePRVveNuJb/H/ul//mXarHJJqc/8Hkzsfu0+8nibChAwZLiRSs/Z9yiEnxW8tMf+Fum/Xv7nOcG&#10;Xn/f/OO//3OrnvndX7sq6fN5z/3UT/yk2ff41qSPVWPkzijPYpSlb5kyF4m6bytO7vLhEtPS5Ej/&#10;mPuWAZQK5QcoIdnjEiwEtkS7uFT+xf38rz+glppcohaguYWa3gP0rbsfcMrHn9/yv8w37li3UlSC&#10;5WfkzePmv//qf3E+JkXHKyvP/smDq8rN29940fmxN5tzxi1N/oIkuev3Pu8892c33L7yc9WcmfoL&#10;7ndNnGzi1wb9ZMpEFpJnIeQuHzmJTBu4k8Kyrr7FfcsASonyA5RQR3OPWgxqPRvvfk69uLThg7eq&#10;ZSafaAVoaX65AFlwCpwUIa/IBMvPGd+sj7+sBEuRlBuv/HhlyJvh8Zcf7/cKzgZVe+R7xTM6uaAO&#10;/G3OhZ4psxDY4yMzPlxiWrrI+wVQepQfoMQ2rd+mFoRajXZx6fjrR9UCU2jUAiSnwNV4AUpXfrxC&#10;o33Mm8Hxlq9lmvnxPh6cCaqFSBn3yCBfKwC2RoqPLAf0k4H5dXUn1UE7KTxyXDiA8qD8ACUmRzvL&#10;pZ7BklBryeXi0mJGCtDoy4fd3zCu1gtQtuUnuEwtWH7S7fmptX0+wcwcbXe/W+JY+haPvIdooPg0&#10;DE9SfEoYjrYGyovyA5TBK5t3qYWhViIn28kSPz8pIG3/Y6NaWEqR4ClwtVyAsl329ssf+qWV0938&#10;Byb4C4087z9I4fO//WnT8/1DK0vkgp+/ZrK7wSwtJDbyD47Nq2XAprRfnl51gamc6sbhBqXN9rbE&#10;3VMASo/yA5RBLV98WsjFpcXOqgK0PLid2ndOH/xWcdKVH4k3w5MqmWZz/Pt8ZK/Q2s/euvJrpVDV&#10;ykzQQu+o+51inDtstEJgS+S+o2DxkXt8KD6ljRwewdHWQHlRfoAy2ftGvVoeqjnPfH17wReXFjvB&#10;AmSWB3Qz77epg99qTaby4xUW/3HXv/6Rf29u/9TnnP873R6e4D4g/+/lpVb2AM2euuh+kzgrNNVS&#10;YEO6B2edv78fF5iWJ+/2jrhvHEC5UH6AMqqlo6+1i0sHn3pbLSTlzqoCtGy++bI6AK7GZCo/qeLN&#10;CKW6qPSMu2TOmxnyToiTH8vv4z8xrhaWw03WnVkux4l/de8ftW/p2+XhOfdvnyDLsLSBOilu7jx4&#10;zn3jAMqJ8gOUUS0cfV2Ki0tLkd4/e9n9wyXIMidtEFxtyaf8nElxBLYXrdhoR1/X2p0/i4OJJZuz&#10;81G1INRqhscj7t88YVtrrzpQJ8UPR1sDlUH5AcpMjoIOFopqydrrN5qBwDKN2NScaf6396kFpNLp&#10;/NxTzuWnftHJWXUQXE3JVH52PfzCykEHEv9hB6mWrHmlxn+fj//Et1qc+ZHMNXa73xl2LX2bmVt0&#10;/9YJctyyNkgnxc+G48kX7QIoH8oPUGbVevhBOS4uLUWaP7rOLPSNuX/iODkJrtoOQtD23vjjlRp/&#10;QQnGKzHBzx3c5+P/mHZ4Qq3s+ZFM7jnrflfE9Q7NqWWhViJHWQfv8BEUn/KFo62ByqL8ABVQv7dB&#10;LRhhjRzVHVSqi0tLkbMfWpO0ud0hByHUV89BCNmWH3n2ta9/23z0F//Vysek9HzuN38naTbIi8wK&#10;BZe2+SNlyjsoQeI/PrtWsjg85X5TGDM9V7tL37qUgw1kEH7P4SZ1kE5Kky0tidlGAOVH+QEqRGZS&#10;tKIRpqS6uLT7iy+pJSPMkctQx18/5v4lEubOdqsDYmJP5lsuu98N0omX1OJQ7RmZXL2/Ry4vlaOW&#10;tQE6KU1uO9DI0dZAhVF+gAqRu3GkXGilIwwJw8WlpcjA46tnsaKj086ll9rAmNR+ZAmk38X+GbVA&#10;VGMu9EyZ+YXVg21OdCt/ZLlb89i0+xUAUCmUH6CCdjxfpxaPSuf+W59atb9n4fJYRS4uLUW67nh+&#10;1UEIS4uxqloGR4obObjDMzmzqBaJaovc3yMzWX7TC1Fns702OCeljZykB6DyKD9ABcnhB3KCmlZA&#10;KpUwXlxaipz/+P2rDkIQkUvD6uCY1HbmW/vc7wBjorHqX/o2Orl6Q73MOty874w6MCeljdzpw3I3&#10;IBwoP0CFnW/oVEtIuSNL8N7eftD9UyWE5eLSUkROqht9+bD7N02IzUSq7jQ4UlimDyffXdXRV51L&#10;31Itc9t5adBZdqUNzElpI++dO32A8KD8ACGw9Yk31UJSrmgXly4tRk3n7z+ploZay8WbnzbRscDg&#10;JLZkZs90qQNlUpuJzSYOBRibWlDLRZgjx3QHl7nJbMPGU+3qoJyUJ7K/CkB4UH6AEKjk8rdqu7i0&#10;VGn68Foz/V5yARTR4Sl1oExqL5GOQferbpy7cLSCEcbI3T2z81H3T57QtfzfsZwupg3ISXkix4gD&#10;CBfKDxAScrJauU9/e/TeLav298yd6w79xaWlTP9Db7hvIsE5DOFYuzpgJrWTmfrkW/elVGhlI0wZ&#10;GJtfdXePeLd3xFxXd1IdkJPyRJa7SQEFEC6UHyBEynn6W7VfXFrKpDoMITo2zV6gGs/SQmIGZXgi&#10;ohaOMKT98rSJKHt75DS3xxo61cE4KW9e7+h3vyoAwoTyA4SMHDOtlZViRfb31O9tcH83V5VeXFrK&#10;pDoMwSwZM9/Wrw6cSfVnoTuxBHRhMaYWj0pndGr1haWirnuI2Z6QZF19i/tVARA2lB8gZGT/jRQU&#10;rbgUGu3iUtnkff7XH1ALAPmcafvkQybSmdgL4pELX1kKV3uZOd7hfoXjtPJRqXQNzppodPUaN1la&#10;JYNtbRBOyh9Z7tY/O+9+dQCEDeUHCKG9b9Sr5aWQ1PrFpaXM6Q983vR97QerLkYV0dFpM/HOGXUg&#10;TaowuxuM8d3HMjg2rxaRckb2Hs0oBxrISW5bWro5wjpkkWPFAYQX5QcIKTmMQCsx+UQuLg2aerdJ&#10;HeiT1Dn7oTXLg+PT7hv0WVpyLslUB9Ok6rLQO+p+YY2Zi0TVQlKujExE1AMNjg+Oc2FpCMNyNyD8&#10;KD9ASI0NTZhbrvqKWmayjY0Xl5Yj7Z9+RD0QQZbCzXE3UNVntuGS+xV1eq1aSkqd3qFZE42tbj2j&#10;8wvc2xPSyH4r+foACDfKDxBicvGoVmqyiRSn8w2d7meKs+ni0lJHlsLJsdjaUril5QHQ7MlOdWBN&#10;wp/JujNJS9/6hufUglKKXBqYUU9xE3J6GAcahDdyvDiA8KP8ACEnR1Jr5SZdtItL5Zhm9vcUP3I5&#10;qroUbplTgo53qANsEu4sDk+5X0XjXCCqFZViJl3paZ+YcS7L1AbcJBx5tqnL/WoBCDvKD1AFNt79&#10;nFpytHBxaWXS+okNZvq9VveNJ4vNRMzMkVZ1kE3CmbnGbverV9qlb3KCW6rSIyeGcWdP+CP7fOTw&#10;CQDVgfIDVAE5pU2OqdbKjj9ySWrQ6PcOqYN1UprIfqDZUxfdt58sNj1PCaqSyGW2ft3LJUUrL/mm&#10;e2jWuUdIQ+mpnsihE+zzAaoL5QeoEnI/jxxgoJUeLi4NX6QEafcDCSlB7AkKf2SpqGdqdlEtMbmG&#10;0lM7kSPGm33fIwCqA+UHqCLa/T93XfOg6enod5+I4+LS8OTizU+nLEFLy4PgyKVhdeBNKp/5lsvu&#10;V0rOP1hSy0y2GRibN4vKBaVCLiml9FRfuM8HqE6UH6DKyJ09XvHRLi6NXBpif08I0/PFl9TjsR3L&#10;Y+LoyJSZ+nGLOggnlcnUgWb3CxR3sX9GLTap0n552kxML5iYdlHPMjnIYMPxC+rAmoQ7mxr1pa0A&#10;wo/yA1QZOcxg3Y2Pmhce3uH+TAIXl4Y7cjy2zASl2hMk5HCEubPd6mCclD+xqTn3K2OWi0x2S9/6&#10;R+ZNJMXSNkHpqe7IyXsccABUL8oPUIWCp7nJ/h65c0YbcJNw5vzH7zcjW951v4CKaMws9Iw4hVYb&#10;lJPyZL4tsaRULh3Vyo5EZoWm56LOyXCpUHqqPzfsOe3szQJQvSg/QJXj4tLqTuPP3WF6/+zl1Evi&#10;li1FFk2ka9g5gUwboJPSZfpw8vHlbb2JwtPWG1/WJqUolemFqKnrHuKenhqIHHDQMDzpfmUBVCvK&#10;D1DFpPhwcWntpPNzT6W8K8gjF6dKEZrc06gO1knxI+/cMza1YIYnIilPbPMcHxw3G0+1OwNmbSBN&#10;qi+vBw6WAVCdKD9Alev72g/UgTSp3jR9eK0ZevpHaWeDxNLcchG6NEQRKnHkHWdDTm2Tm/5laZQ2&#10;eCbVGymyAGoD5QeoAbKJXhtEk+pP6yc2ZFeE5hedZ2aPd6gDeJJb5D0u9o87Sw7TkQsu5cjj2w40&#10;qoNmUv258+A5DjgAagjlB6gBsbkF0/bJh9TBM6mdyNdYDkmIjs24X/kUluJ3PcnyuJkjrergniRH&#10;jhmXGR45bU/eXzqLS0vm3d4RDi+wINfVneSAA6DGUH6AGiED4uaPrlMHzaT20v7pR7IrQiK25BzZ&#10;PN8xwOlxbqYPnTfzrX3x95fjv+pfmppVB8qktsIBB0BtovwANSTSOWjOfmiNOlgmtRuZEZKjztPd&#10;H5RkuQzJci65WHX+Qr+ZqW9TC0KtZOb9tnjRWf77Li1E3ZeQmbzPgcd3Oe9XlpZ65HA3bbBMaidS&#10;fOTQCgC1h/ID1BgZsDV88FZ1kExqP/K1l1PjZJ+QlOFcSDGITc6axctjZr6px0zsblDLRJgze6bL&#10;RDoGTXR0OqeiI+R9yWyavD85gtz/XuWCWlle6nniTKc6aCa1EVnWCKA2UX6AGjS1/5wzWPMP3oid&#10;kZnArjueN6MvH85uiZxCSoRTjKbmnNkTOQhAypFkcs9ZtYSUInIIgfyeC90jzp9DiprzZ8tw7HQq&#10;UnbGXz/mvB85YU97f/5M7D7t/kpjmsem1UEzqf7IvUwAahflB6hRMtjVBnDE7sggX/YLyRHpMpif&#10;a+51v2MKtJQoSf7E5hec0iVlJV2kWGm/vlhkRlT+m5ALZeUEvXxmR/1L3xZiS+rAmVR3uMsHqH2U&#10;H6CGyT4QbRBHSDBSCGQGRPa4yMxhvrNEYSB/fln2J38f+Xtpf998Ikvh/L56rFUdQJPqzLbWIv1D&#10;AIBQo/wANU4GgNpAjpBMkaWTUh4kPV98yZktklIh5UJSCTKDI7+37M2RP49XcM5//H7171Ds+P/e&#10;siFeG0ST6otcTgvADpQfwALcAURKGVlK55UkiXy/STHRIkvPvPLkFZhgZFme//NJwrKHTZbNeWYX&#10;Y+pAmlRXHmvodL+iAGxA+QEswCWohBQncoCE3x//+Kw6oCbVkY2n2t2vJABbUH4AS1CACClO/Pcp&#10;7e8dUQfVJPxZf7TVRHK84BZA9aP8ABahABFSeGRpnmcisqgOrEm4s66+heIDWIryA1iGAkRIYWn+&#10;6Dr3v6a4L+xrUAfYJJy58+A5M13EY9QBVBfKD2AhKUByZ4k2sCOEZI5ckOp5p2tIHWST8IXiA4Dy&#10;A1iMAkRIfpH7kDwDsxF1oE3CFYoPAEH5ASxHASIk98jx237Xv3NKHXCTcET2+FB8AAjKDwAKECF5&#10;JDo24/4XZMxL53vUQTepfDjVDYAf5QeAQy5v1AZ4hBA9ckmrp3d6Th14k8qGC0wBBFF+AKyQI3y1&#10;QR4hZHXaP/2I+1+OMbElow6+SeXybFOX+9UBgATKD4AkFCBCssvpD3zeOTnRI4NtbRBOyp9trb3u&#10;VwUAklF+AKxCASIku4y/fsz9r8aY5rFpdSBOypu67iH3KwIAq1F+AKiGnv6R8y/b2oCPEBKPHBbi&#10;iS4tqYNxUp5cu/uEebd3xP1qAICO8gMgpan950zDB29VB32EkM85/334l7599VirOjAnpY0Un+OD&#10;4+5XAQBSo/wASGuuudc0fXitOvAjhHzO+UcCz5mRSXVwTkqX6+pOmvaJxLHjAJAO5QdARnKfiVzq&#10;qA38CLE9XXc87/6XYkwkGlMH6KQ0uXnfGYoPgJxQfgBkTQZ52uCPEJtz9kNr3P9C4v70SIs6UCfF&#10;jRSf/tl5960DQHYoPwByMvD4LnUASIjNmX6v1f0vxJgj/WPqYJ0UL+uPtprphaj7xgEge5QfADmb&#10;2H2agxAI8UWOh/dMLQ/KtQE7KU64wwdAISg/APIye+qis9xHGwgSYlvkUBC/L+xrUAfuJP/IwQYy&#10;qwYAhaD8AMibHIRw/uP3q4NBm9P8kXuTLr+cOtiiPufl4ue/bWZPX3SfjpNT9rrXbFn17KmfusmM&#10;fOfH7lPGLC1GzeBTb696zov3rPwZGv7u/6s+Q4qTSOeg867FO11D6gCe5Jc7D54zXVNz7tsFgPxR&#10;fgAURO44kYsetcGgbfGKSWwmeRN2uvLjLzKa4Rf2Jz0/+vJh9yPJgs9J2j/9iPMxKUjtn/rGqo+T&#10;4qb/oTec9y1G5hfUQTzJPRtPtZtILOa+WQAoDOUHQFHIwE8bENqS0z/zBbM4OOG+jWSpys/lB77v&#10;PmFMpGNg5ThxmQnyCpS/uLT8ypdWfr5n7VanbHllSH69f2Yn+Kz386R0ka+f3/XvnFIH8yS7yMWl&#10;r3f0u28TAIqD8gOgaOQghMafu0MdGNZ6vPIT6Rp2lqv5i41WfqS4zLzf5nxcm5nxz/B4szreTI7M&#10;tp39J3cl/Zy//Pg/d6Yld6S4WehL7EnZ3nZZHdSTzLlhz2nTPDbtvkkAKB7KD4CiksFf2ycfUgeG&#10;NiVT+fHPFPnLjBev1Aiv2GRbflLNBpHSZ+jpHznvXvROz6kDe5I+9xxuMqPzC+5bBIDiovwAKAlZ&#10;Bnf6A59XB4g2JFP58S9L08qP9vF0y96838MrQ+zzqUyk+HuWlqMN7knqPNvUxf4eACVF+QFQMnIc&#10;thwBrA0Saz25zPxoRUUrP/7lbEFShtjnU/lI4ZdTED0ymNcG+SQ5sr/n3d4R960BQOlQfgCUlAzc&#10;bTwNLpc9P0Ke8ZaoBY/K9s8Mya/zf2zh8pjp/dLL7PMJUfz7tS5NzaqDfZLIbQcaTftEojACQClR&#10;fgCUhQwIGz54qzpYrMVkKj8SWaLmzdSkoy2LCya4z0dOjJs72+38nJhr7Fo5TY6UNp2fe8p968ZE&#10;l5bUAT+JZ0tLN8vcAJQV5QdA2cglkLZcippN+ZHILI92wengt95ZKUaZDi4I7vPxL3/zy6ZEkcIj&#10;JV/eteeJM53qwN/myGwPp7kBqATKD4Cy6/vaD9RBYy0l2/KTKv4Ck+7Xa/t8grNA7AUqf+TYd8+Z&#10;kUm1ANgaZnsAVBLlB0BFTL/XWtN3AhVafvy/3rvnJxhtn4//57xf5/85yk950nXH8877Fgsxlr5J&#10;mO0BEAaUHwAVI6diyZItbfBY7Smk/GS6A8hLcIZHfo7yE45Isff70yMtaiGwJcz2AAgLyg+AipMl&#10;Qmc/tEYdRFZrsik/7b/7DTPwzbdMy7//0srPyR4g/0EFqWZ90t3nk2rZG3f/lDcyu+k5PjiuloJa&#10;D7M9AMKG8gMgFGSGo/fPXq7ai1H9szXp+IuQvyBpJt5uSPo9vGTaw+MVo6BMByeQ4ka+nz1TC1G1&#10;HNRymO0BEEaUHwChIiedyS352mAyzMmn/HgnvXlFRsjszOTesymPpdaWtWm5dOszSZ9XPifFp7yR&#10;C379/vjHZ9WSUGthtgdAmFF+AISSLN2q5QMRiB2RMu95p2tILQu1FGZ7AIQd5QdAaMmBCLJ0SBtU&#10;ElINkWPdPRORRbUw1EKY7QFQLSg/AEJP/vXclstRSW1Fvm/9vrCvQS0P1Zob9pw2Oy8Nun87AAg/&#10;yg+AqjGy5V2WwpGqS6QzUQ5+eHFALRHVlmt3nzDbWnvN9ELU/ZsBQHWg/ACoKrIUTi6Q1AaZhIQx&#10;Q0//yP3uNWZgNqKWiWrKpsaLZnR+wf0bAUB1ofwAqEpyh0qqE9EICVPk+9SztJzr3zmlloqwZ/3R&#10;VtM+MRP/iwBAlaL8AKhqU/vPmeaPrlMHnYSEIXJ3lcxYel4636OWi7DmzoPnTMPwpPunB4DqRvkB&#10;UBPGXz9GCSKhjexX81yamlVLRtgihxnUdQ+5f2oAqA2UHwA1Re4HOvuhNeoAlJBKpfNzT7nfocbE&#10;loxaNsKS6+pOmu1tfdzXA6AmUX4A1CT5l3ZKEAlLZOlbbC5xSMATZzrV4lHpPNvUxWEGAGoa5QdA&#10;TRt4fBfHY5NQZGL3afe70jgXgmrlo1J5rKHT9M/Ou386AKhdlB8ANU/+xZ0SRCqdizc/7X5HGrMQ&#10;W1JLSDkjy9uY6QFgG8oPAGtICer72g9MwwdvVQenhJQy8n3n99VjrWopKXVu3nfGvN7RzwWlAKxE&#10;+QFgHTl2WGaC2BNEyh05mt1zfHBcLSelihxZzeltAGxH+QFgNdmH0fbJh9SBKiHFTs8XX3K/84yZ&#10;XYypJaXYkctJuacHAOIoPwCwLNI5aLrueJ4lcaSkkdlGvz890qIWlkJz7e4TziEGXVNz7u8EABCU&#10;HwDwkX1BQ0//yDR9eK06eCWk0Myeuuh+txmzv3dELS/5Rg4x2NLSzSEGAJAC5QcAUpAlcXI5pTaA&#10;JSTfyKEbnqmFqFpico13iAEXkwJAepQfAMhAlsT1/tnLLIkjRUnzR9e531lxX9jXoBaaTJFZHlna&#10;xn4eAMge5QcAsiRL4ka2vOsMXrVBLSHZRgq1552uIbXcpMrGU+3m3d4RZnkAIA+UHwDIgwxe5bhs&#10;ihDJJ/K94xmYjaglx5919S1m56VB7uYBgAJRfgCgQF4R4pAEkm1aP7HB/e6Ju/6dU6sKz20HGs32&#10;tj7TPzvvPgUAKBTlBwCKaK6519nQThEimSKX7XpeOt/jFJ4b9pw2zzZ1mfaJxMcAAMVD+QGAEvGK&#10;kNztog1+id2R/WOe8ciiOT447v4IAFAqlB8AKAO520Vu96cIEYnsFRt9+bD73QEAKBfKDwCUmcwI&#10;yUWqcocQx2fbkcafu8NcvPlpp/As9I253wkAgHKj/ABAhcmskByY0PbJh8zpD3xeHTyT6op8HeXr&#10;KV9XKbsAgHCg/ABAyEy/1+rsFZITwbSBNQlnZCmbXIY7sfu0+5UEAIQN5QcAQkwuVpXBtAyquVMo&#10;XJGvB0vZAKC6UH4AoIrI8chT+8+Z/ofecAbe5z9+vzowJ8WNvOeuO5539mrJzBwAoDpRfgCgBsiA&#10;XI5OlhkiWS7HQQr5R96fnMwn71P2YwEAagflBwBqlCzFklki2T8kJ8uxbC45UhCl6EhhlKVrHEwA&#10;ALWP8gMAlpFCJJElXFKMZJZDSoCklk6bk6Vq8neS5Wry95SZHPl7U3IAwF6UHwDAKpHOQacoyGEL&#10;Uhwk7Z9+xCkTlb6otenDa1fKmsxoyZ9N9kB5pQ4AgFQoPwCAovJKiBZvtilYWIJhdgYAUAqUHwAA&#10;AABWoPwAAAAAsALlBwAAAIAVKD8AAAAArED5AQAAAGAFyg8AAAAAK1B+AAAAAFiB8gMAAADACpQf&#10;AAAAAFag/AAAAACwAuUHAAAAgBUoPwAAAACsQPkBAAAAYAXKDwAAAAArUH4AAAAAWIHyAwAAAMAK&#10;lB8AAAAAVqD8AAAAALAC5QcAAACAFSg/AAAAAKxA+QEAAABgBcoPAAAAACtQfgAAAABYgfIDAAAA&#10;wAqUHwAAAABWoPwAAAAAsALlBwAAAIAVKD8AAAAArED5AQAAAGAFyg8AAAAAK1B+AAAAAFiB8gMA&#10;AADACpQfAAAAAFag/AAAAACwAuUHAAAAgBUoPwAAAACsQPkBAAAAYAXKDwAAAAArUH4AAAAAWIHy&#10;AwAAAMAKlB8AAAAAVqD8AAAAALAC5QcAAACAFSg/AAAAAKxA+QEAAABgBcoPAAAAACtQfgAAAABY&#10;gfIDAAAAwAqUHwAAAABWoPwAAAAAsALlBwAAAIAVKD8AAAAArED5AQAAAGAFyg8AAAAAK1B+AAAA&#10;AFiB8gMAAADACpQfAAAAAFag/AAAAACwAuUHAAAAgBUoPwAAAACsQPkBAAAAYAXKDwAAAAArUH4A&#10;AAAAWIHyAwAAAMAKlB8AAAAAVqD8AAAAALAC5QcAAACAFSg/AAAAAKxA+QEAAABgBcoPAAAAACtQ&#10;fgAAAABYgfIDAAAAwAqUHwAAAABWoPwAAAAAsALlBwAAAIAVKD8AAAAArED5AQAAAGAFyg8AAAAA&#10;K1B+AAAAAFiB8gMAAADACpQfAAAAAFag/AAAAACwAuUHAAAAgBUoPwAAAACsQPkBAAAAYAXKDwAA&#10;AAArUH4AAAAAWIHyAwAAAMAKlB8AAAAAVqD8AAAAALAC5QcAAACAFSg/AAAAAKxA+QEAAABgBcoP&#10;AAAAACtQfgAAAABYgfIDAAAAwAqUHwAAAABWoPwAAAAAsALlBwAAAIAVKD8AAAAArED5AQAAAGAF&#10;yg8AAAAAK1B+AAAAAFiB8gMAAADACpQfAAAAAFag/AAAAACwAuUHAAAAgBUoPwAAAACsQPkBAAAA&#10;YAXKDwAAAAArUH4AAAAAWIHyAwAAAMAKlB8AAAAAVqD8AAAAALAC5QcAAACAFSg/AAAAAKxA+QEA&#10;AABgBcoPAAAAACtQfgAAAABYgfIDAAAAwAqUHwAAAABWoPwAAAAAsALlBwAAAIAVKD8AAAAArED5&#10;AQAAAGAFyg8AAAAAK1B+AAAAAFiB8gMAAADACpQfAAAAAFag/AAAAACwAuUHAAAAgBUoPwAAAACs&#10;QPkBAAAAYAXKDwAAAAArUH4AAAAAWIHyAwAAAMAKlB8AAAAAVqD8AAAAALAC5QcAAACAFSg/AAAA&#10;AKxA+QEAAABgBcoPAAAAACtQfgAAAABYgfIDAAAAwAqUHwAAAABWoPwAAAAAsALlBwAAAIAVKD8A&#10;AAAArED5AQAAAGAFyg8AAAAAK1B+AAAAAFiB8gMAAADACpQfAAAAAFag/AAAAACwAuUHAAAAgBUo&#10;PwAAAACsQPkBAAAAYAXKDwAAAAArUH4AAAAAWIHyAwAAAMAKlB8AAAAAVqD8AAAAALAC5QcAAACA&#10;FSg/AAAAAKxA+QEAAABgBcoPAAAAACtQfgAAAABYgfIDAAAAwAqUHwAAAABWoPwAAAAAsALlBwAA&#10;AIAVKD8AAAAArED5AQAAAGAFyg8AAAAAK1B+AAAAAFiB8gMAAADACpQfAAAAAFag/AAAAACwAuUH&#10;AAAAgBUoPwAAAACsQPkBAAAAYAXKDwAAAAArUH4AAAAAWIHyAwAAAMACxvz/OdVsX6tDvNQAAAAA&#10;SUVORK5CYIJQSwMEFAAGAAgAAAAhAPGFUBPhAAAACgEAAA8AAABkcnMvZG93bnJldi54bWxMj8FO&#10;wzAQRO9I/IO1SNxaxyk1EOJUVQWcqkq0SIibG2+TqPE6it0k/XvMCY6reZp5m68m27IBe984UiDm&#10;CTCk0pmGKgWfh7fZEzAfNBndOkIFV/SwKm5vcp0ZN9IHDvtQsVhCPtMK6hC6jHNf1mi1n7sOKWYn&#10;11sd4tlX3PR6jOW25WmSSG51Q3Gh1h1uaizP+4tV8D7qcb0Qr8P2fNpcvw/L3ddWoFL3d9P6BVjA&#10;KfzB8Ksf1aGITkd3IeNZq2AmUikjq0AKYBF4TsUC2FHBw+NSAi9y/v+F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y2qX2vwcAABwpAAAOAAAAAAAAAAAAAAAA&#10;ADoCAABkcnMvZTJvRG9jLnhtbFBLAQItAAoAAAAAAAAAIQBsbdW41XYAANV2AAAUAAAAAAAAAAAA&#10;AAAAACUKAABkcnMvbWVkaWEvaW1hZ2UxLnBuZ1BLAQItABQABgAIAAAAIQDxhVAT4QAAAAoBAAAP&#10;AAAAAAAAAAAAAAAAACyBAABkcnMvZG93bnJldi54bWxQSwECLQAUAAYACAAAACEAqiYOvrwAAAAh&#10;AQAAGQAAAAAAAAAAAAAAAAA6ggAAZHJzL19yZWxzL2Uyb0RvYy54bWwucmVsc1BLBQYAAAAABgAG&#10;AHwBAAAtgwAAAAA=&#10;">
                <v:group id="Group 17" o:spid="_x0000_s1069" style="position:absolute;left:214;top:-487;width:63992;height:28230" coordorigin=",1427" coordsize="64021,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70" type="#_x0000_t75" style="position:absolute;left:17767;top:6375;width:20383;height:19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BZxAAAANsAAAAPAAAAZHJzL2Rvd25yZXYueG1sRI9Bb8Iw&#10;DIXvSPsPkZG4QdoJTaMjIJg0tguHAtrZakxb0ThRE6Dbr58PSLvZes/vfV6uB9epG/Wx9Wwgn2Wg&#10;iCtvW64NnI4f01dQMSFb7DyTgR+KsF49jZZYWH/nkm6HVCsJ4ViggSalUGgdq4YcxpkPxKKdfe8w&#10;ydrX2vZ4l3DX6ecse9EOW5aGBgO9N1RdDldn4He+uG7KT7/Py3x7rna74LffwZjJeNi8gUo0pH/z&#10;4/rLCr7Ayi8ygF79AQAA//8DAFBLAQItABQABgAIAAAAIQDb4fbL7gAAAIUBAAATAAAAAAAAAAAA&#10;AAAAAAAAAABbQ29udGVudF9UeXBlc10ueG1sUEsBAi0AFAAGAAgAAAAhAFr0LFu/AAAAFQEAAAsA&#10;AAAAAAAAAAAAAAAAHwEAAF9yZWxzLy5yZWxzUEsBAi0AFAAGAAgAAAAhABO+sFnEAAAA2wAAAA8A&#10;AAAAAAAAAAAAAAAABwIAAGRycy9kb3ducmV2LnhtbFBLBQYAAAAAAwADALcAAAD4AgAAAAA=&#10;">
                    <v:imagedata r:id="rId12" o:title="" croptop="11407f" cropbottom="15270f" cropleft="14663f" cropright="14031f"/>
                  </v:shape>
                  <v:group id="Group 78" o:spid="_x0000_s1071" style="position:absolute;top:1427;width:64021;height:28244" coordorigin=",1427" coordsize="64021,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79" o:spid="_x0000_s1072" style="position:absolute;left:7734;top:1427;width:56287;height:28244" coordorigin="10851,1427" coordsize="56292,28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86" o:spid="_x0000_s1073" style="position:absolute;left:13385;top:6020;width:31430;height:23651" coordorigin="-18808,7259" coordsize="31429,2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87" o:spid="_x0000_s1074" style="position:absolute;left:-18808;top:7259;width:11309;height:8632" coordorigin="-18808,7259" coordsize="11309,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1" o:spid="_x0000_s1075" type="#_x0000_t87" style="position:absolute;left:-10777;top:7259;width:1612;height:8632;rotation:23700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1aewQAAANsAAAAPAAAAZHJzL2Rvd25yZXYueG1sRI/NasMw&#10;EITvhb6D2EBvjRyHxq0TJZRCaa75eYDF2tgm1kqVton79lWgkOMwM98wq83oBnWhmHrPBmbTAhRx&#10;423PrYHj4fP5FVQSZIuDZzLwSwk268eHFdbWX3lHl720KkM41WigEwm11qnpyGGa+kCcvZOPDiXL&#10;2Gob8ZrhbtBlUSy0w57zQoeBPjpqzvsfZ4Cr73no30JZSRvtofyyL9VCjHmajO9LUEKj3MP/7a01&#10;MJ/B7Uv+AXr9BwAA//8DAFBLAQItABQABgAIAAAAIQDb4fbL7gAAAIUBAAATAAAAAAAAAAAAAAAA&#10;AAAAAABbQ29udGVudF9UeXBlc10ueG1sUEsBAi0AFAAGAAgAAAAhAFr0LFu/AAAAFQEAAAsAAAAA&#10;AAAAAAAAAAAAHwEAAF9yZWxzLy5yZWxzUEsBAi0AFAAGAAgAAAAhALSvVp7BAAAA2wAAAA8AAAAA&#10;AAAAAAAAAAAABwIAAGRycy9kb3ducmV2LnhtbFBLBQYAAAAAAwADALcAAAD1AgAAAAA=&#10;" adj="336" strokecolor="#512d6d" strokeweight="1.5pt"/>
                          <v:shape id="Text Box 2" o:spid="_x0000_s1076" type="#_x0000_t202" style="position:absolute;left:-18808;top:7982;width:11309;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08E44A5F" w14:textId="77777777" w:rsidR="00C94FA4" w:rsidRPr="00A038B7" w:rsidRDefault="00C94FA4" w:rsidP="00A038B7">
                                  <w:pPr>
                                    <w:jc w:val="center"/>
                                    <w:rPr>
                                      <w:sz w:val="18"/>
                                      <w:szCs w:val="18"/>
                                    </w:rPr>
                                  </w:pPr>
                                  <w:r w:rsidRPr="00A038B7">
                                    <w:rPr>
                                      <w:sz w:val="18"/>
                                      <w:szCs w:val="18"/>
                                    </w:rPr>
                                    <w:t>Unaffordable</w:t>
                                  </w:r>
                                  <w:r>
                                    <w:rPr>
                                      <w:sz w:val="18"/>
                                      <w:szCs w:val="18"/>
                                    </w:rPr>
                                    <w:t>: 624,000</w:t>
                                  </w:r>
                                </w:p>
                              </w:txbxContent>
                            </v:textbox>
                          </v:shape>
                        </v:group>
                        <v:shape id="Left Brace 94" o:spid="_x0000_s1077" type="#_x0000_t87" style="position:absolute;left:4470;top:22702;width:1500;height:6413;rotation:-81987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JHxAAAANsAAAAPAAAAZHJzL2Rvd25yZXYueG1sRI9Ba8JA&#10;FITvgv9heYXedNOmiI2uQQqlhV5qFKy3R/aZBLNvk+w2Sf99VxA8DjPzDbNOR1OLnjpXWVbwNI9A&#10;EOdWV1woOOzfZ0sQziNrrC2Tgj9ykG6mkzUm2g68oz7zhQgQdgkqKL1vEildXpJBN7cNcfDOtjPo&#10;g+wKqTscAtzU8jmKFtJgxWGhxIbeSsov2a9RcPp6sU37ffkxB5Kn6CM+vrYtK/X4MG5XIDyN/h6+&#10;tT+1gjiG65fwA+TmHwAA//8DAFBLAQItABQABgAIAAAAIQDb4fbL7gAAAIUBAAATAAAAAAAAAAAA&#10;AAAAAAAAAABbQ29udGVudF9UeXBlc10ueG1sUEsBAi0AFAAGAAgAAAAhAFr0LFu/AAAAFQEAAAsA&#10;AAAAAAAAAAAAAAAAHwEAAF9yZWxzLy5yZWxzUEsBAi0AFAAGAAgAAAAhAFFgUkfEAAAA2wAAAA8A&#10;AAAAAAAAAAAAAAAABwIAAGRycy9kb3ducmV2LnhtbFBLBQYAAAAAAwADALcAAAD4AgAAAAA=&#10;" adj="421" strokecolor="#3eb1c8" strokeweight="1.5pt"/>
                        <v:shape id="Text Box 2" o:spid="_x0000_s1078" type="#_x0000_t202" style="position:absolute;left:1311;top:26553;width:11310;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3905DCC7" w14:textId="77777777" w:rsidR="00C94FA4" w:rsidRDefault="00C94FA4" w:rsidP="00A038B7">
                                <w:pPr>
                                  <w:jc w:val="center"/>
                                  <w:rPr>
                                    <w:sz w:val="18"/>
                                    <w:szCs w:val="18"/>
                                  </w:rPr>
                                </w:pPr>
                                <w:r>
                                  <w:rPr>
                                    <w:sz w:val="18"/>
                                    <w:szCs w:val="18"/>
                                  </w:rPr>
                                  <w:t>A</w:t>
                                </w:r>
                                <w:r w:rsidRPr="00A038B7">
                                  <w:rPr>
                                    <w:sz w:val="18"/>
                                    <w:szCs w:val="18"/>
                                  </w:rPr>
                                  <w:t>ffordable</w:t>
                                </w:r>
                                <w:r>
                                  <w:rPr>
                                    <w:sz w:val="18"/>
                                    <w:szCs w:val="18"/>
                                  </w:rPr>
                                  <w:t>:</w:t>
                                </w:r>
                              </w:p>
                              <w:p w14:paraId="30F395F6" w14:textId="77777777" w:rsidR="00C94FA4" w:rsidRPr="00D150A2" w:rsidRDefault="00C94FA4" w:rsidP="00A038B7">
                                <w:pPr>
                                  <w:jc w:val="center"/>
                                  <w:rPr>
                                    <w:sz w:val="18"/>
                                    <w:szCs w:val="18"/>
                                  </w:rPr>
                                </w:pPr>
                                <w:r>
                                  <w:rPr>
                                    <w:sz w:val="18"/>
                                    <w:szCs w:val="18"/>
                                  </w:rPr>
                                  <w:t>798,000</w:t>
                                </w:r>
                              </w:p>
                            </w:txbxContent>
                          </v:textbox>
                        </v:shape>
                        <v:shape id="Left Brace 96" o:spid="_x0000_s1079" type="#_x0000_t87" style="position:absolute;left:-7751;top:23550;width:1219;height:6349;rotation:-32481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UapxAAAANsAAAAPAAAAZHJzL2Rvd25yZXYueG1sRI/dagIx&#10;FITvC75DOELvarZ/olujaKG4ClKqPsDp5nSzuDnZJlG3ffpGEHo5zMw3zGTW2UacyIfasYL7QQaC&#10;uHS65krBfvd2NwIRIrLGxjEp+KEAs2nvZoK5dmf+oNM2ViJBOOSowMTY5lKG0pDFMHAtcfK+nLcY&#10;k/SV1B7PCW4b+ZBlQ2mx5rRgsKVXQ+Vhe7QKmqfv38VmvF7hYlgV70v+LNB4pW773fwFRKQu/oev&#10;7UIreHyGy5f0A+T0DwAA//8DAFBLAQItABQABgAIAAAAIQDb4fbL7gAAAIUBAAATAAAAAAAAAAAA&#10;AAAAAAAAAABbQ29udGVudF9UeXBlc10ueG1sUEsBAi0AFAAGAAgAAAAhAFr0LFu/AAAAFQEAAAsA&#10;AAAAAAAAAAAAAAAAHwEAAF9yZWxzLy5yZWxzUEsBAi0AFAAGAAgAAAAhADNJRqnEAAAA2wAAAA8A&#10;AAAAAAAAAAAAAAAABwIAAGRycy9kb3ducmV2LnhtbFBLBQYAAAAAAwADALcAAAD4AgAAAAA=&#10;" adj="345" strokecolor="#ce0058" strokeweight="1.5pt"/>
                        <v:shape id="Text Box 2" o:spid="_x0000_s1080" type="#_x0000_t202" style="position:absolute;left:-17387;top:25117;width:11309;height:4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0BCCC5C7" w14:textId="77777777" w:rsidR="00C94FA4" w:rsidRPr="00A038B7" w:rsidRDefault="00C94FA4" w:rsidP="00C94FA4">
                                <w:pPr>
                                  <w:rPr>
                                    <w:sz w:val="18"/>
                                    <w:szCs w:val="18"/>
                                  </w:rPr>
                                </w:pPr>
                                <w:r>
                                  <w:rPr>
                                    <w:sz w:val="18"/>
                                    <w:szCs w:val="18"/>
                                  </w:rPr>
                                  <w:t>Una</w:t>
                                </w:r>
                                <w:r w:rsidRPr="00A038B7">
                                  <w:rPr>
                                    <w:sz w:val="18"/>
                                    <w:szCs w:val="18"/>
                                  </w:rPr>
                                  <w:t>ffordab</w:t>
                                </w:r>
                                <w:r>
                                  <w:rPr>
                                    <w:sz w:val="18"/>
                                    <w:szCs w:val="18"/>
                                  </w:rPr>
                                  <w:t>ility pressures: 341,000</w:t>
                                </w:r>
                              </w:p>
                            </w:txbxContent>
                          </v:textbox>
                        </v:shape>
                      </v:group>
                      <v:shape id="Text Box 2" o:spid="_x0000_s1081" type="#_x0000_t202" style="position:absolute;left:10851;top:1427;width:56293;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49CC1ABD" w14:textId="4C186227" w:rsidR="00C94FA4" w:rsidRPr="00A038B7" w:rsidRDefault="00575D2E" w:rsidP="00C94FA4">
                              <w:pPr>
                                <w:rPr>
                                  <w:sz w:val="28"/>
                                  <w:szCs w:val="28"/>
                                </w:rPr>
                              </w:pPr>
                              <w:r>
                                <w:rPr>
                                  <w:sz w:val="28"/>
                                  <w:szCs w:val="28"/>
                                </w:rPr>
                                <w:t>A</w:t>
                              </w:r>
                              <w:r w:rsidR="00C94FA4" w:rsidRPr="00A038B7">
                                <w:rPr>
                                  <w:sz w:val="28"/>
                                  <w:szCs w:val="28"/>
                                </w:rPr>
                                <w:t xml:space="preserve">ffordability of </w:t>
                              </w:r>
                              <w:r w:rsidR="00C94FA4" w:rsidRPr="00A038B7">
                                <w:rPr>
                                  <w:b/>
                                  <w:bCs/>
                                  <w:sz w:val="28"/>
                                  <w:szCs w:val="28"/>
                                </w:rPr>
                                <w:t>current rents</w:t>
                              </w:r>
                              <w:r w:rsidR="00C94FA4" w:rsidRPr="00A038B7">
                                <w:rPr>
                                  <w:sz w:val="28"/>
                                  <w:szCs w:val="28"/>
                                </w:rPr>
                                <w:t xml:space="preserve"> paid by low-income private renters</w:t>
                              </w:r>
                            </w:p>
                          </w:txbxContent>
                        </v:textbox>
                      </v:shape>
                    </v:group>
                    <v:shape id="Left Brace 100" o:spid="_x0000_s1082" type="#_x0000_t87" style="position:absolute;left:10951;top:6485;width:2020;height:2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IxAAAANsAAAAPAAAAZHJzL2Rvd25yZXYueG1sRE/LasJA&#10;FN0X+g/DLbiRZqJFkTRjaKOB0p2PCu4umWsSmrkTMqNJ+/WdhdDl4bzTbDStuFHvGssKZlEMgri0&#10;uuFKwfFQPK9AOI+ssbVMCn7IQbZ+fEgx0XbgHd32vhIhhF2CCmrvu0RKV9Zk0EW2Iw7cxfYGfYB9&#10;JXWPQwg3rZzH8VIabDg01NhRXlP5vb8aBb+nr/PCFBddbvLP+XU63a7M+1GpydP49grC0+j/xXf3&#10;h1bwEsaGL+EHyPUfAAAA//8DAFBLAQItABQABgAIAAAAIQDb4fbL7gAAAIUBAAATAAAAAAAAAAAA&#10;AAAAAAAAAABbQ29udGVudF9UeXBlc10ueG1sUEsBAi0AFAAGAAgAAAAhAFr0LFu/AAAAFQEAAAsA&#10;AAAAAAAAAAAAAAAAHwEAAF9yZWxzLy5yZWxzUEsBAi0AFAAGAAgAAAAhAI6Pv8jEAAAA2wAAAA8A&#10;AAAAAAAAAAAAAAAABwIAAGRycy9kb3ducmV2LnhtbFBLBQYAAAAAAwADALcAAAD4AgAAAAA=&#10;" adj="168" strokecolor="#512d6d" strokeweight="1.5pt"/>
                    <v:shape id="Text Box 2" o:spid="_x0000_s1083" type="#_x0000_t202" style="position:absolute;top:14885;width:11309;height: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362AAE63" w14:textId="4E69CE33" w:rsidR="00C94FA4" w:rsidRPr="00A038B7" w:rsidRDefault="00BB72E5" w:rsidP="00A038B7">
                            <w:pPr>
                              <w:jc w:val="center"/>
                              <w:rPr>
                                <w:sz w:val="18"/>
                                <w:szCs w:val="18"/>
                              </w:rPr>
                            </w:pPr>
                            <w:r>
                              <w:rPr>
                                <w:sz w:val="18"/>
                                <w:szCs w:val="18"/>
                              </w:rPr>
                              <w:t>Total households paying rents they can</w:t>
                            </w:r>
                            <w:r w:rsidR="001B4F5E">
                              <w:rPr>
                                <w:sz w:val="18"/>
                                <w:szCs w:val="18"/>
                              </w:rPr>
                              <w:t>no</w:t>
                            </w:r>
                            <w:r>
                              <w:rPr>
                                <w:sz w:val="18"/>
                                <w:szCs w:val="18"/>
                              </w:rPr>
                              <w:t>t afford</w:t>
                            </w:r>
                            <w:r w:rsidR="00C94FA4">
                              <w:rPr>
                                <w:sz w:val="18"/>
                                <w:szCs w:val="18"/>
                              </w:rPr>
                              <w:t>: 965,000</w:t>
                            </w:r>
                          </w:p>
                        </w:txbxContent>
                      </v:textbox>
                    </v:shape>
                  </v:group>
                </v:group>
                <v:shape id="TextBox 370" o:spid="_x0000_s1084" type="#_x0000_t202" style="position:absolute;left:7318;top:27175;width:59436;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r+wwAAANwAAAAPAAAAZHJzL2Rvd25yZXYueG1sRI9Ba8JA&#10;FITvBf/D8oTe6iaWVomuIrYFD71U4/2RfWaD2bch+2riv+8WCj0OM/MNs96OvlU36mMT2EA+y0AR&#10;V8E2XBsoTx9PS1BRkC22gcnAnSJsN5OHNRY2DPxFt6PUKkE4FmjAiXSF1rFy5DHOQkecvEvoPUqS&#10;fa1tj0OC+1bPs+xVe2w4LTjsaO+ouh6/vQERu8vv5buPh/P4+Ta4rHrB0pjH6bhbgRIa5T/81z5Y&#10;A8+LHH7PpCOgNz8AAAD//wMAUEsBAi0AFAAGAAgAAAAhANvh9svuAAAAhQEAABMAAAAAAAAAAAAA&#10;AAAAAAAAAFtDb250ZW50X1R5cGVzXS54bWxQSwECLQAUAAYACAAAACEAWvQsW78AAAAVAQAACwAA&#10;AAAAAAAAAAAAAAAfAQAAX3JlbHMvLnJlbHNQSwECLQAUAAYACAAAACEABFoK/sMAAADcAAAADwAA&#10;AAAAAAAAAAAAAAAHAgAAZHJzL2Rvd25yZXYueG1sUEsFBgAAAAADAAMAtwAAAPcCAAAAAA==&#10;" filled="f" stroked="f">
                  <v:textbox style="mso-fit-shape-to-text:t">
                    <w:txbxContent>
                      <w:p w14:paraId="6B080EC1" w14:textId="77777777" w:rsidR="000F5276" w:rsidRPr="000F5276" w:rsidRDefault="000F5276" w:rsidP="000F5276">
                        <w:pPr>
                          <w:rPr>
                            <w:rFonts w:hAnsi="Calibri" w:cstheme="minorBidi"/>
                            <w:color w:val="000000" w:themeColor="text1"/>
                            <w:sz w:val="16"/>
                            <w:szCs w:val="16"/>
                          </w:rPr>
                        </w:pPr>
                        <w:r w:rsidRPr="000F5276">
                          <w:rPr>
                            <w:rFonts w:hAnsi="Calibri" w:cstheme="minorBidi"/>
                            <w:color w:val="000000" w:themeColor="text1"/>
                            <w:sz w:val="16"/>
                            <w:szCs w:val="16"/>
                          </w:rPr>
                          <w:t xml:space="preserve">Source: JRF analysis using Family Resources Survey 2019/20 and IPPR Tax and Benefit model. Incomes and prices </w:t>
                        </w:r>
                        <w:proofErr w:type="gramStart"/>
                        <w:r w:rsidRPr="000F5276">
                          <w:rPr>
                            <w:rFonts w:hAnsi="Calibri" w:cstheme="minorBidi"/>
                            <w:color w:val="000000" w:themeColor="text1"/>
                            <w:sz w:val="16"/>
                            <w:szCs w:val="16"/>
                          </w:rPr>
                          <w:t>at</w:t>
                        </w:r>
                        <w:proofErr w:type="gramEnd"/>
                        <w:r w:rsidRPr="000F5276">
                          <w:rPr>
                            <w:rFonts w:hAnsi="Calibri" w:cstheme="minorBidi"/>
                            <w:color w:val="000000" w:themeColor="text1"/>
                            <w:sz w:val="16"/>
                            <w:szCs w:val="16"/>
                          </w:rPr>
                          <w:t xml:space="preserve"> April 2021. </w:t>
                        </w:r>
                      </w:p>
                    </w:txbxContent>
                  </v:textbox>
                </v:shape>
              </v:group>
            </w:pict>
          </mc:Fallback>
        </mc:AlternateContent>
      </w:r>
    </w:p>
    <w:p w14:paraId="34AB0294" w14:textId="77777777" w:rsidR="00575D2E" w:rsidRDefault="00575D2E" w:rsidP="00791C5F">
      <w:pPr>
        <w:rPr>
          <w:rStyle w:val="Emphasis"/>
          <w:color w:val="000000" w:themeColor="text1"/>
        </w:rPr>
      </w:pPr>
    </w:p>
    <w:p w14:paraId="4002A75F" w14:textId="488F60AE" w:rsidR="00575D2E" w:rsidRDefault="00575D2E" w:rsidP="00791C5F">
      <w:pPr>
        <w:rPr>
          <w:rStyle w:val="Emphasis"/>
          <w:color w:val="000000" w:themeColor="text1"/>
        </w:rPr>
      </w:pPr>
    </w:p>
    <w:p w14:paraId="4AEB7BFA" w14:textId="32081B26" w:rsidR="00575D2E" w:rsidRPr="00B010F6" w:rsidRDefault="000F43A6" w:rsidP="00791C5F">
      <w:pPr>
        <w:rPr>
          <w:rStyle w:val="Emphasis"/>
          <w:color w:val="000000" w:themeColor="text1"/>
          <w:u w:val="single"/>
        </w:rPr>
      </w:pPr>
      <w:r>
        <w:rPr>
          <w:rStyle w:val="Emphasis"/>
          <w:noProof/>
          <w:color w:val="000000" w:themeColor="text1"/>
        </w:rPr>
        <w:drawing>
          <wp:anchor distT="0" distB="0" distL="114300" distR="114300" simplePos="0" relativeHeight="251658248" behindDoc="0" locked="0" layoutInCell="1" allowOverlap="1" wp14:anchorId="5266AE5A" wp14:editId="06A9817F">
            <wp:simplePos x="0" y="0"/>
            <wp:positionH relativeFrom="page">
              <wp:posOffset>4162425</wp:posOffset>
            </wp:positionH>
            <wp:positionV relativeFrom="paragraph">
              <wp:posOffset>13970</wp:posOffset>
            </wp:positionV>
            <wp:extent cx="3067050" cy="1767205"/>
            <wp:effectExtent l="0" t="0" r="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7050" cy="1767205"/>
                    </a:xfrm>
                    <a:prstGeom prst="rect">
                      <a:avLst/>
                    </a:prstGeom>
                    <a:noFill/>
                  </pic:spPr>
                </pic:pic>
              </a:graphicData>
            </a:graphic>
            <wp14:sizeRelH relativeFrom="page">
              <wp14:pctWidth>0</wp14:pctWidth>
            </wp14:sizeRelH>
            <wp14:sizeRelV relativeFrom="page">
              <wp14:pctHeight>0</wp14:pctHeight>
            </wp14:sizeRelV>
          </wp:anchor>
        </w:drawing>
      </w:r>
    </w:p>
    <w:p w14:paraId="672D9A7C" w14:textId="4AF7FB13" w:rsidR="00575D2E" w:rsidRDefault="00575D2E" w:rsidP="00791C5F">
      <w:pPr>
        <w:rPr>
          <w:rStyle w:val="Emphasis"/>
          <w:color w:val="000000" w:themeColor="text1"/>
        </w:rPr>
      </w:pPr>
    </w:p>
    <w:p w14:paraId="37812731" w14:textId="0357DE8D" w:rsidR="00575D2E" w:rsidRDefault="00575D2E" w:rsidP="00791C5F">
      <w:pPr>
        <w:rPr>
          <w:rStyle w:val="Emphasis"/>
          <w:color w:val="000000" w:themeColor="text1"/>
        </w:rPr>
      </w:pPr>
    </w:p>
    <w:p w14:paraId="77EB31A3" w14:textId="25E96512" w:rsidR="00575D2E" w:rsidRDefault="00575D2E" w:rsidP="00791C5F">
      <w:pPr>
        <w:rPr>
          <w:rStyle w:val="Emphasis"/>
          <w:color w:val="000000" w:themeColor="text1"/>
        </w:rPr>
      </w:pPr>
    </w:p>
    <w:p w14:paraId="5BC61A24" w14:textId="08AEC379" w:rsidR="00575D2E" w:rsidRDefault="00575D2E" w:rsidP="00791C5F">
      <w:pPr>
        <w:rPr>
          <w:rStyle w:val="Emphasis"/>
          <w:color w:val="000000" w:themeColor="text1"/>
        </w:rPr>
      </w:pPr>
    </w:p>
    <w:p w14:paraId="5BA71A35" w14:textId="3EF7586D" w:rsidR="00575D2E" w:rsidRDefault="00575D2E" w:rsidP="00791C5F">
      <w:pPr>
        <w:rPr>
          <w:rStyle w:val="Emphasis"/>
          <w:color w:val="000000" w:themeColor="text1"/>
        </w:rPr>
      </w:pPr>
    </w:p>
    <w:p w14:paraId="41E3765E" w14:textId="77777777" w:rsidR="00575D2E" w:rsidRDefault="00575D2E" w:rsidP="00791C5F">
      <w:pPr>
        <w:rPr>
          <w:rStyle w:val="Emphasis"/>
          <w:color w:val="000000" w:themeColor="text1"/>
        </w:rPr>
      </w:pPr>
    </w:p>
    <w:p w14:paraId="240EF868" w14:textId="77777777" w:rsidR="00575D2E" w:rsidRDefault="00575D2E" w:rsidP="00791C5F">
      <w:pPr>
        <w:rPr>
          <w:rStyle w:val="Emphasis"/>
          <w:color w:val="000000" w:themeColor="text1"/>
        </w:rPr>
      </w:pPr>
    </w:p>
    <w:p w14:paraId="10532161" w14:textId="77777777" w:rsidR="00575D2E" w:rsidRDefault="00575D2E" w:rsidP="00791C5F">
      <w:pPr>
        <w:rPr>
          <w:rStyle w:val="Emphasis"/>
          <w:color w:val="000000" w:themeColor="text1"/>
        </w:rPr>
      </w:pPr>
    </w:p>
    <w:p w14:paraId="4EF2EF03" w14:textId="77777777" w:rsidR="00575D2E" w:rsidRDefault="00575D2E" w:rsidP="00791C5F">
      <w:pPr>
        <w:rPr>
          <w:rStyle w:val="Emphasis"/>
          <w:color w:val="000000" w:themeColor="text1"/>
        </w:rPr>
      </w:pPr>
    </w:p>
    <w:p w14:paraId="13A85AAA" w14:textId="77777777" w:rsidR="00575D2E" w:rsidRDefault="00575D2E" w:rsidP="00791C5F">
      <w:pPr>
        <w:rPr>
          <w:rStyle w:val="Emphasis"/>
          <w:color w:val="000000" w:themeColor="text1"/>
        </w:rPr>
      </w:pPr>
    </w:p>
    <w:p w14:paraId="0642246F" w14:textId="442303C6" w:rsidR="00575D2E" w:rsidRDefault="00575D2E" w:rsidP="00791C5F">
      <w:pPr>
        <w:rPr>
          <w:rStyle w:val="Emphasis"/>
          <w:color w:val="000000" w:themeColor="text1"/>
        </w:rPr>
      </w:pPr>
    </w:p>
    <w:p w14:paraId="570A6C81" w14:textId="27F98E7B" w:rsidR="009A02A6" w:rsidRDefault="009A02A6" w:rsidP="00791C5F">
      <w:pPr>
        <w:rPr>
          <w:rStyle w:val="Emphasis"/>
          <w:color w:val="000000" w:themeColor="text1"/>
        </w:rPr>
      </w:pPr>
    </w:p>
    <w:p w14:paraId="10F55FB5" w14:textId="77777777" w:rsidR="00575D2E" w:rsidRDefault="00575D2E" w:rsidP="00791C5F">
      <w:pPr>
        <w:rPr>
          <w:rStyle w:val="Emphasis"/>
          <w:color w:val="000000" w:themeColor="text1"/>
        </w:rPr>
      </w:pPr>
    </w:p>
    <w:p w14:paraId="3C623AA3" w14:textId="6C391805" w:rsidR="007B3748" w:rsidRPr="00A038B7" w:rsidRDefault="007B3748" w:rsidP="00791C5F">
      <w:pPr>
        <w:rPr>
          <w:rStyle w:val="Emphasis"/>
          <w:color w:val="000000" w:themeColor="text1"/>
        </w:rPr>
      </w:pPr>
      <w:r>
        <w:rPr>
          <w:rStyle w:val="Emphasis"/>
          <w:color w:val="000000" w:themeColor="text1"/>
        </w:rPr>
        <w:t xml:space="preserve">For this analysis, we consider the 16% of low-income private renting households who have all rent covered by </w:t>
      </w:r>
      <w:r w:rsidR="00922C68">
        <w:rPr>
          <w:rStyle w:val="Emphasis"/>
          <w:color w:val="000000" w:themeColor="text1"/>
        </w:rPr>
        <w:t>H</w:t>
      </w:r>
      <w:r>
        <w:rPr>
          <w:rStyle w:val="Emphasis"/>
          <w:color w:val="000000" w:themeColor="text1"/>
        </w:rPr>
        <w:t xml:space="preserve">ousing </w:t>
      </w:r>
      <w:r w:rsidR="00922C68">
        <w:rPr>
          <w:rStyle w:val="Emphasis"/>
          <w:color w:val="000000" w:themeColor="text1"/>
        </w:rPr>
        <w:t>B</w:t>
      </w:r>
      <w:r>
        <w:rPr>
          <w:rStyle w:val="Emphasis"/>
          <w:color w:val="000000" w:themeColor="text1"/>
        </w:rPr>
        <w:t>enefit</w:t>
      </w:r>
      <w:r w:rsidR="009E11C9">
        <w:rPr>
          <w:rStyle w:val="Emphasis"/>
          <w:color w:val="000000" w:themeColor="text1"/>
        </w:rPr>
        <w:t xml:space="preserve"> to have affordable housing</w:t>
      </w:r>
      <w:r w:rsidR="00236A1F">
        <w:rPr>
          <w:rStyle w:val="Emphasis"/>
          <w:color w:val="000000" w:themeColor="text1"/>
        </w:rPr>
        <w:t xml:space="preserve">. </w:t>
      </w:r>
      <w:r w:rsidR="00EF7DE1">
        <w:rPr>
          <w:rStyle w:val="Emphasis"/>
          <w:color w:val="000000" w:themeColor="text1"/>
        </w:rPr>
        <w:t>However,</w:t>
      </w:r>
      <w:r w:rsidR="009E11C9">
        <w:rPr>
          <w:rStyle w:val="Emphasis"/>
          <w:color w:val="000000" w:themeColor="text1"/>
        </w:rPr>
        <w:t xml:space="preserve"> </w:t>
      </w:r>
      <w:r w:rsidR="00236A1F">
        <w:rPr>
          <w:rStyle w:val="Emphasis"/>
          <w:color w:val="000000" w:themeColor="text1"/>
        </w:rPr>
        <w:t xml:space="preserve">this group is particularly </w:t>
      </w:r>
      <w:r w:rsidR="009E11C9">
        <w:rPr>
          <w:rStyle w:val="Emphasis"/>
          <w:color w:val="000000" w:themeColor="text1"/>
        </w:rPr>
        <w:t xml:space="preserve">vulnerable to changes in the </w:t>
      </w:r>
      <w:r w:rsidR="00C33DAA">
        <w:rPr>
          <w:rStyle w:val="Emphasis"/>
          <w:color w:val="000000" w:themeColor="text1"/>
        </w:rPr>
        <w:t xml:space="preserve">coverage or </w:t>
      </w:r>
      <w:r w:rsidR="2DA27FF5" w:rsidRPr="37559401">
        <w:rPr>
          <w:rStyle w:val="Emphasis"/>
          <w:color w:val="000000" w:themeColor="text1"/>
        </w:rPr>
        <w:t>adequacy</w:t>
      </w:r>
      <w:r w:rsidR="00C33DAA">
        <w:rPr>
          <w:rStyle w:val="Emphasis"/>
          <w:color w:val="000000" w:themeColor="text1"/>
        </w:rPr>
        <w:t xml:space="preserve"> of social security which could result in </w:t>
      </w:r>
      <w:r w:rsidR="0F257FA8" w:rsidRPr="2D7695FC">
        <w:rPr>
          <w:rStyle w:val="Emphasis"/>
          <w:color w:val="000000" w:themeColor="text1"/>
        </w:rPr>
        <w:t xml:space="preserve">their housing costs </w:t>
      </w:r>
      <w:r w:rsidR="0F257FA8" w:rsidRPr="0ADC9A45">
        <w:rPr>
          <w:rStyle w:val="Emphasis"/>
          <w:color w:val="000000" w:themeColor="text1"/>
        </w:rPr>
        <w:t xml:space="preserve">becoming </w:t>
      </w:r>
      <w:r w:rsidR="0F257FA8" w:rsidRPr="6E09085A">
        <w:rPr>
          <w:rStyle w:val="Emphasis"/>
          <w:color w:val="000000" w:themeColor="text1"/>
        </w:rPr>
        <w:t xml:space="preserve">unaffordable. </w:t>
      </w:r>
      <w:r w:rsidR="0F257FA8" w:rsidRPr="562EF4A9">
        <w:rPr>
          <w:rStyle w:val="Emphasis"/>
          <w:color w:val="000000" w:themeColor="text1"/>
        </w:rPr>
        <w:t xml:space="preserve">This in turn could </w:t>
      </w:r>
      <w:r w:rsidR="0F257FA8" w:rsidRPr="59D690A3">
        <w:rPr>
          <w:rStyle w:val="Emphasis"/>
          <w:color w:val="000000" w:themeColor="text1"/>
        </w:rPr>
        <w:t>force</w:t>
      </w:r>
      <w:r w:rsidR="00608556" w:rsidRPr="59D690A3">
        <w:rPr>
          <w:rStyle w:val="Emphasis"/>
          <w:color w:val="000000" w:themeColor="text1"/>
        </w:rPr>
        <w:t xml:space="preserve"> </w:t>
      </w:r>
      <w:r w:rsidR="00608556" w:rsidRPr="3259E130">
        <w:rPr>
          <w:rStyle w:val="Emphasis"/>
          <w:color w:val="000000" w:themeColor="text1"/>
        </w:rPr>
        <w:t xml:space="preserve">them to </w:t>
      </w:r>
      <w:r w:rsidR="00608556" w:rsidRPr="258B9CE0">
        <w:rPr>
          <w:rStyle w:val="Emphasis"/>
          <w:color w:val="000000" w:themeColor="text1"/>
        </w:rPr>
        <w:t xml:space="preserve">use </w:t>
      </w:r>
      <w:r w:rsidR="000125BF">
        <w:rPr>
          <w:rStyle w:val="Emphasis"/>
          <w:color w:val="000000" w:themeColor="text1"/>
        </w:rPr>
        <w:t xml:space="preserve">disability, out-of-work or other benefits they receive </w:t>
      </w:r>
      <w:r w:rsidR="7E6A2E2C" w:rsidRPr="5ECEE24A">
        <w:rPr>
          <w:rStyle w:val="Emphasis"/>
          <w:color w:val="000000" w:themeColor="text1"/>
        </w:rPr>
        <w:t xml:space="preserve">to </w:t>
      </w:r>
      <w:r w:rsidR="7E6A2E2C" w:rsidRPr="490A1B4F">
        <w:rPr>
          <w:rStyle w:val="Emphasis"/>
          <w:color w:val="000000" w:themeColor="text1"/>
        </w:rPr>
        <w:t xml:space="preserve">help meet other </w:t>
      </w:r>
      <w:r w:rsidR="7E6A2E2C" w:rsidRPr="7D2089AC">
        <w:rPr>
          <w:rStyle w:val="Emphasis"/>
          <w:color w:val="000000" w:themeColor="text1"/>
        </w:rPr>
        <w:t>essential costs</w:t>
      </w:r>
      <w:r w:rsidR="7E6A2E2C" w:rsidRPr="014DB3CA">
        <w:rPr>
          <w:rStyle w:val="Emphasis"/>
          <w:color w:val="000000" w:themeColor="text1"/>
        </w:rPr>
        <w:t xml:space="preserve"> </w:t>
      </w:r>
      <w:proofErr w:type="gramStart"/>
      <w:r w:rsidR="002B4905" w:rsidRPr="014DB3CA">
        <w:rPr>
          <w:rStyle w:val="Emphasis"/>
          <w:color w:val="000000" w:themeColor="text1"/>
        </w:rPr>
        <w:t>in</w:t>
      </w:r>
      <w:r w:rsidR="002B4905">
        <w:rPr>
          <w:rStyle w:val="Emphasis"/>
          <w:color w:val="000000" w:themeColor="text1"/>
        </w:rPr>
        <w:t xml:space="preserve"> order </w:t>
      </w:r>
      <w:r w:rsidR="000125BF">
        <w:rPr>
          <w:rStyle w:val="Emphasis"/>
          <w:color w:val="000000" w:themeColor="text1"/>
        </w:rPr>
        <w:t>to</w:t>
      </w:r>
      <w:proofErr w:type="gramEnd"/>
      <w:r w:rsidR="000125BF">
        <w:rPr>
          <w:rStyle w:val="Emphasis"/>
          <w:color w:val="000000" w:themeColor="text1"/>
        </w:rPr>
        <w:t xml:space="preserve"> cover their housing costs. </w:t>
      </w:r>
      <w:r>
        <w:rPr>
          <w:rStyle w:val="Emphasis"/>
          <w:color w:val="000000" w:themeColor="text1"/>
        </w:rPr>
        <w:t xml:space="preserve"> </w:t>
      </w:r>
    </w:p>
    <w:p w14:paraId="1D138526" w14:textId="77777777" w:rsidR="007B3748" w:rsidRPr="00A038B7" w:rsidRDefault="007B3748" w:rsidP="00791C5F">
      <w:pPr>
        <w:rPr>
          <w:rStyle w:val="Emphasis"/>
          <w:i/>
          <w:iCs w:val="0"/>
        </w:rPr>
      </w:pPr>
    </w:p>
    <w:p w14:paraId="552D096E" w14:textId="51FF5694" w:rsidR="006B4288" w:rsidRDefault="00974A68" w:rsidP="00A038B7">
      <w:pPr>
        <w:pStyle w:val="Heading2"/>
        <w:rPr>
          <w:rStyle w:val="Emphasis"/>
          <w:rFonts w:eastAsiaTheme="minorEastAsia"/>
          <w:color w:val="000000" w:themeColor="text1"/>
          <w:sz w:val="24"/>
          <w:szCs w:val="24"/>
        </w:rPr>
      </w:pPr>
      <w:r w:rsidRPr="00E261AF">
        <w:rPr>
          <w:rStyle w:val="Emphasis"/>
          <w:color w:val="000000" w:themeColor="text1"/>
        </w:rPr>
        <w:lastRenderedPageBreak/>
        <w:t xml:space="preserve">Unaffordable </w:t>
      </w:r>
      <w:r w:rsidR="000C527B" w:rsidRPr="00E261AF">
        <w:rPr>
          <w:rStyle w:val="Emphasis"/>
          <w:color w:val="000000" w:themeColor="text1"/>
        </w:rPr>
        <w:t>housing costs</w:t>
      </w:r>
      <w:r w:rsidRPr="00E261AF">
        <w:rPr>
          <w:rStyle w:val="Emphasis"/>
          <w:color w:val="000000" w:themeColor="text1"/>
        </w:rPr>
        <w:t xml:space="preserve"> are a key driver of poverty, </w:t>
      </w:r>
      <w:r w:rsidR="1A63ACDE" w:rsidRPr="29977E35">
        <w:rPr>
          <w:rStyle w:val="Emphasis"/>
          <w:color w:val="000000" w:themeColor="text1"/>
        </w:rPr>
        <w:t>restricting families’ ability to buy essentials</w:t>
      </w:r>
      <w:r w:rsidR="00A938B0">
        <w:rPr>
          <w:rStyle w:val="Emphasis"/>
          <w:color w:val="000000" w:themeColor="text1"/>
        </w:rPr>
        <w:t xml:space="preserve"> </w:t>
      </w:r>
    </w:p>
    <w:p w14:paraId="763C6473" w14:textId="01E5BC54" w:rsidR="00A938B0" w:rsidRPr="00A038B7" w:rsidRDefault="00113A4F" w:rsidP="00A038B7">
      <w:pPr>
        <w:pStyle w:val="Heading3"/>
      </w:pPr>
      <w:r>
        <w:t xml:space="preserve">Low-income private renters </w:t>
      </w:r>
      <w:r w:rsidR="00C657DA">
        <w:t xml:space="preserve">with unaffordable rents </w:t>
      </w:r>
      <w:r>
        <w:t xml:space="preserve">are living below the poverty line </w:t>
      </w:r>
    </w:p>
    <w:p w14:paraId="5C40A1F9" w14:textId="2C4EC41F" w:rsidR="00974A68" w:rsidRDefault="00974A68" w:rsidP="00974A68">
      <w:r>
        <w:t>Unaffordable rents can have significant consequences for families</w:t>
      </w:r>
      <w:r w:rsidR="3243958E">
        <w:t>’</w:t>
      </w:r>
      <w:r w:rsidR="002E6E2B">
        <w:t xml:space="preserve"> living</w:t>
      </w:r>
      <w:r w:rsidR="3243958E">
        <w:t xml:space="preserve"> standards</w:t>
      </w:r>
      <w:r>
        <w:t xml:space="preserve"> and are a key driver of poverty. The vast majority (86%, 826,000) of the households we identify as having unaffordable rents or unaffordability pressures are in after housing costs </w:t>
      </w:r>
      <w:r w:rsidR="7E804205">
        <w:t>(AHC)</w:t>
      </w:r>
      <w:r>
        <w:t xml:space="preserve"> poverty. </w:t>
      </w:r>
      <w:r w:rsidR="00C115BA" w:rsidRPr="00131934">
        <w:t xml:space="preserve">Box </w:t>
      </w:r>
      <w:r w:rsidR="00131934" w:rsidRPr="00131934">
        <w:t>1</w:t>
      </w:r>
      <w:r w:rsidR="00AD419E">
        <w:t xml:space="preserve"> below illustrates </w:t>
      </w:r>
      <w:r w:rsidR="00F73BC3" w:rsidRPr="00F73BC3">
        <w:t>the impact on typical low-income families of paying rents they cannot afford; the average couple with children is left with £306 a week to live on, £102 below the poverty line, while the average single adult living alone i</w:t>
      </w:r>
      <w:r w:rsidR="004B5ADB">
        <w:t>s</w:t>
      </w:r>
      <w:r w:rsidR="00F73BC3" w:rsidRPr="00F73BC3">
        <w:t xml:space="preserve"> left </w:t>
      </w:r>
      <w:r w:rsidR="004B5ADB">
        <w:t xml:space="preserve">with £104 a week to live on </w:t>
      </w:r>
      <w:r w:rsidR="00FD45AD">
        <w:t>and £65 below the poverty line</w:t>
      </w:r>
      <w:r w:rsidR="0001772D">
        <w:t>.</w:t>
      </w:r>
      <w:r w:rsidR="00F768ED">
        <w:t xml:space="preserve"> </w:t>
      </w:r>
      <w:r>
        <w:t xml:space="preserve">Paying such a large proportion of </w:t>
      </w:r>
      <w:r w:rsidR="0C92B100">
        <w:t xml:space="preserve">already </w:t>
      </w:r>
      <w:r>
        <w:t>low</w:t>
      </w:r>
      <w:r w:rsidR="00572D7E">
        <w:t xml:space="preserve"> </w:t>
      </w:r>
      <w:r>
        <w:t xml:space="preserve">incomes on rents forces impossible trade-offs </w:t>
      </w:r>
      <w:r w:rsidR="00624222">
        <w:t xml:space="preserve">between </w:t>
      </w:r>
      <w:r w:rsidR="003B005E">
        <w:t>turning o</w:t>
      </w:r>
      <w:r w:rsidR="00526A64">
        <w:t>n the heating and putting food into the fridge</w:t>
      </w:r>
      <w:r>
        <w:t xml:space="preserve">. </w:t>
      </w:r>
    </w:p>
    <w:p w14:paraId="0869DC5E" w14:textId="411575FD" w:rsidR="00922C68" w:rsidRDefault="00922C68" w:rsidP="00974A68"/>
    <w:p w14:paraId="756A2A40" w14:textId="561F81C8" w:rsidR="00A046FA" w:rsidRPr="006D1C5F" w:rsidRDefault="00A046FA" w:rsidP="00974A68">
      <w:pPr>
        <w:rPr>
          <w:b/>
          <w:bCs/>
        </w:rPr>
      </w:pPr>
      <w:r w:rsidRPr="006D1C5F">
        <w:rPr>
          <w:b/>
          <w:bCs/>
        </w:rPr>
        <w:t xml:space="preserve">Box 1: </w:t>
      </w:r>
      <w:r w:rsidR="006D1C5F" w:rsidRPr="006D1C5F">
        <w:rPr>
          <w:b/>
          <w:bCs/>
        </w:rPr>
        <w:t xml:space="preserve">Impact of unaffordable private rents on different households across England </w:t>
      </w:r>
    </w:p>
    <w:p w14:paraId="648A5AF0" w14:textId="550A83DF" w:rsidR="007E0FD9" w:rsidRDefault="00BC1BA2" w:rsidP="00BC1BA2">
      <w:pPr>
        <w:jc w:val="center"/>
      </w:pPr>
      <w:r>
        <w:rPr>
          <w:noProof/>
        </w:rPr>
        <w:drawing>
          <wp:inline distT="0" distB="0" distL="0" distR="0" wp14:anchorId="6434F191" wp14:editId="1D7D0D9E">
            <wp:extent cx="5125914" cy="390610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2106" cy="3926061"/>
                    </a:xfrm>
                    <a:prstGeom prst="rect">
                      <a:avLst/>
                    </a:prstGeom>
                    <a:noFill/>
                  </pic:spPr>
                </pic:pic>
              </a:graphicData>
            </a:graphic>
          </wp:inline>
        </w:drawing>
      </w:r>
    </w:p>
    <w:p w14:paraId="754C2760" w14:textId="77777777" w:rsidR="00392A8B" w:rsidRDefault="00392A8B" w:rsidP="00974A68"/>
    <w:p w14:paraId="03E50B07" w14:textId="529BDC69" w:rsidR="006150CC" w:rsidRPr="00A06F2F" w:rsidRDefault="007E0FD9" w:rsidP="006150CC">
      <w:r>
        <w:t xml:space="preserve">Housing </w:t>
      </w:r>
      <w:r w:rsidR="00922C68">
        <w:t>B</w:t>
      </w:r>
      <w:r>
        <w:t>enefit</w:t>
      </w:r>
      <w:r w:rsidR="00572D7E">
        <w:t xml:space="preserve"> doesn’t</w:t>
      </w:r>
      <w:r>
        <w:t xml:space="preserve"> go far enough to </w:t>
      </w:r>
      <w:r w:rsidR="006150CC">
        <w:t xml:space="preserve">make the private rental sector </w:t>
      </w:r>
      <w:r w:rsidR="330FB9BD">
        <w:t>affordable.</w:t>
      </w:r>
      <w:r w:rsidR="006150CC">
        <w:t xml:space="preserve"> </w:t>
      </w:r>
      <w:r w:rsidR="006150CC" w:rsidRPr="00A06F2F">
        <w:t xml:space="preserve">Our modelling finds that of the estimated 1 million low-income private renting households </w:t>
      </w:r>
      <w:r w:rsidR="006D2E63">
        <w:t>in receipt of</w:t>
      </w:r>
      <w:r w:rsidR="006D2E63" w:rsidRPr="00A06F2F">
        <w:t xml:space="preserve"> </w:t>
      </w:r>
      <w:r w:rsidR="00922C68">
        <w:t>H</w:t>
      </w:r>
      <w:r w:rsidR="006150CC" w:rsidRPr="00A06F2F">
        <w:t xml:space="preserve">ousing </w:t>
      </w:r>
      <w:r w:rsidR="00922C68">
        <w:t>B</w:t>
      </w:r>
      <w:r w:rsidR="006150CC" w:rsidRPr="00A06F2F">
        <w:t xml:space="preserve">enefit, around half (51%) still find rents unaffordable (18%) or face unaffordability pressures (33%) as they’re left with too little income after making up the difference between rents and </w:t>
      </w:r>
      <w:r w:rsidR="00922C68">
        <w:t>H</w:t>
      </w:r>
      <w:r w:rsidR="006150CC" w:rsidRPr="00A06F2F">
        <w:t xml:space="preserve">ousing </w:t>
      </w:r>
      <w:r w:rsidR="00922C68">
        <w:t>B</w:t>
      </w:r>
      <w:r w:rsidR="006150CC" w:rsidRPr="00A06F2F">
        <w:t xml:space="preserve">enefit. </w:t>
      </w:r>
    </w:p>
    <w:p w14:paraId="5A960CCB" w14:textId="47DFFC02" w:rsidR="00AF2D0C" w:rsidRDefault="00B54832" w:rsidP="00A038B7">
      <w:pPr>
        <w:pStyle w:val="Heading2"/>
      </w:pPr>
      <w:r>
        <w:lastRenderedPageBreak/>
        <w:t>Renting is particularly unaffordable for</w:t>
      </w:r>
      <w:r w:rsidR="002A0B0C">
        <w:t xml:space="preserve"> </w:t>
      </w:r>
      <w:r w:rsidR="00295DCC">
        <w:t xml:space="preserve">in-work renters and BAME renters, while many families </w:t>
      </w:r>
      <w:r w:rsidR="00416E86">
        <w:t xml:space="preserve">with children </w:t>
      </w:r>
      <w:r w:rsidR="00D73438">
        <w:t xml:space="preserve">are </w:t>
      </w:r>
      <w:r w:rsidR="14584571">
        <w:t xml:space="preserve">faced </w:t>
      </w:r>
      <w:r w:rsidR="00D73438">
        <w:t xml:space="preserve">with impossible </w:t>
      </w:r>
      <w:r w:rsidR="00475F1D">
        <w:t xml:space="preserve">budgeting </w:t>
      </w:r>
      <w:r w:rsidR="004A3C8D">
        <w:t>trade-offs</w:t>
      </w:r>
      <w:r w:rsidR="00D73438">
        <w:t xml:space="preserve"> </w:t>
      </w:r>
    </w:p>
    <w:p w14:paraId="19918700" w14:textId="25DB263B" w:rsidR="004A31EE" w:rsidRDefault="42CD2894" w:rsidP="00A038B7">
      <w:pPr>
        <w:pStyle w:val="Heading3"/>
      </w:pPr>
      <w:r>
        <w:t>Four in five</w:t>
      </w:r>
      <w:r w:rsidR="00BF0FE2">
        <w:t xml:space="preserve"> </w:t>
      </w:r>
      <w:r w:rsidR="00F12D27">
        <w:t xml:space="preserve">low-income, private renting households </w:t>
      </w:r>
      <w:r w:rsidR="356091EF">
        <w:t xml:space="preserve">who are in work </w:t>
      </w:r>
      <w:r w:rsidR="00F12D27">
        <w:t>find too much of their earnings are eaten up</w:t>
      </w:r>
      <w:r w:rsidR="00674D28">
        <w:t xml:space="preserve"> by</w:t>
      </w:r>
      <w:r w:rsidR="00F12D27">
        <w:t xml:space="preserve"> </w:t>
      </w:r>
      <w:r w:rsidR="00BF0FE2">
        <w:t xml:space="preserve">high rents </w:t>
      </w:r>
    </w:p>
    <w:p w14:paraId="01A86960" w14:textId="48867ACB" w:rsidR="001C4977" w:rsidRDefault="00BD48B4" w:rsidP="009A26EB">
      <w:r>
        <w:t xml:space="preserve">Work is not a guaranteed route to </w:t>
      </w:r>
      <w:r w:rsidR="6DDC55D1">
        <w:t xml:space="preserve">being able to </w:t>
      </w:r>
      <w:r>
        <w:t>afford</w:t>
      </w:r>
      <w:r w:rsidR="0E9C1E6A">
        <w:t xml:space="preserve"> your</w:t>
      </w:r>
      <w:r>
        <w:t xml:space="preserve"> </w:t>
      </w:r>
      <w:r w:rsidR="43DFB176">
        <w:t>rent</w:t>
      </w:r>
      <w:r>
        <w:t xml:space="preserve">. </w:t>
      </w:r>
      <w:r w:rsidR="001964AE">
        <w:t>Four in five</w:t>
      </w:r>
      <w:r w:rsidR="00AC4EF9">
        <w:t xml:space="preserve"> </w:t>
      </w:r>
      <w:r w:rsidR="3EBB25AC">
        <w:t>(</w:t>
      </w:r>
      <w:r w:rsidR="00D84626">
        <w:t>748,000</w:t>
      </w:r>
      <w:r w:rsidR="4BB8817A">
        <w:t>)</w:t>
      </w:r>
      <w:r w:rsidR="00D84626">
        <w:t xml:space="preserve"> households</w:t>
      </w:r>
      <w:r w:rsidR="00046737">
        <w:t xml:space="preserve"> unable to afford their rent</w:t>
      </w:r>
      <w:r w:rsidR="00D84626" w:rsidDel="00046737">
        <w:t xml:space="preserve"> </w:t>
      </w:r>
      <w:r w:rsidR="00E21889">
        <w:t>have one or more adults in work</w:t>
      </w:r>
      <w:r w:rsidR="003C33B3">
        <w:t>, t</w:t>
      </w:r>
      <w:r w:rsidR="00E21889">
        <w:t>wo</w:t>
      </w:r>
      <w:r w:rsidR="00734DEA">
        <w:t>-</w:t>
      </w:r>
      <w:r w:rsidR="00E21889">
        <w:t xml:space="preserve">thirds </w:t>
      </w:r>
      <w:r>
        <w:t xml:space="preserve">of </w:t>
      </w:r>
      <w:r w:rsidR="003C33B3">
        <w:t xml:space="preserve">whom </w:t>
      </w:r>
      <w:r>
        <w:t xml:space="preserve">work </w:t>
      </w:r>
      <w:r w:rsidR="00E21889">
        <w:t xml:space="preserve">full-time. </w:t>
      </w:r>
      <w:r w:rsidR="002B297D">
        <w:t>Too many</w:t>
      </w:r>
      <w:r w:rsidR="00EB7C8C">
        <w:t xml:space="preserve"> </w:t>
      </w:r>
      <w:r w:rsidR="002B297D">
        <w:t xml:space="preserve">find that </w:t>
      </w:r>
      <w:r w:rsidR="00EB7C8C">
        <w:t>the high cost of private renting is eating up too much of their earnings,</w:t>
      </w:r>
      <w:r w:rsidR="00AB2F08">
        <w:t xml:space="preserve"> </w:t>
      </w:r>
      <w:r w:rsidR="00EB7C8C">
        <w:t xml:space="preserve">leaving them </w:t>
      </w:r>
      <w:r w:rsidR="00067076">
        <w:t xml:space="preserve">struggling to budget what they have left </w:t>
      </w:r>
      <w:r w:rsidR="00922C68">
        <w:t xml:space="preserve">for </w:t>
      </w:r>
      <w:r w:rsidR="00067076">
        <w:t xml:space="preserve">other essentials. </w:t>
      </w:r>
      <w:r w:rsidR="00BB0F33">
        <w:t>It’s clear the private rented sector isn’t work</w:t>
      </w:r>
      <w:r w:rsidR="00C32773">
        <w:t>ing for low-income renters</w:t>
      </w:r>
      <w:r w:rsidR="00BB0F33">
        <w:t xml:space="preserve"> if even </w:t>
      </w:r>
      <w:r w:rsidR="7D1775D3">
        <w:t>people</w:t>
      </w:r>
      <w:r w:rsidR="00CB0226">
        <w:t xml:space="preserve"> in full</w:t>
      </w:r>
      <w:r w:rsidR="00532FCE">
        <w:t>-time employment</w:t>
      </w:r>
      <w:r w:rsidR="00DF7E84">
        <w:t xml:space="preserve"> are </w:t>
      </w:r>
      <w:r w:rsidR="00C32773">
        <w:t xml:space="preserve">struggling to pay rents and </w:t>
      </w:r>
      <w:r w:rsidR="0018B70F">
        <w:t xml:space="preserve">are </w:t>
      </w:r>
      <w:r w:rsidR="00DF7E84">
        <w:t>left in</w:t>
      </w:r>
      <w:r w:rsidR="00DF7E84" w:rsidDel="00BC5B1B">
        <w:t xml:space="preserve"> </w:t>
      </w:r>
      <w:r w:rsidR="00DF7E84">
        <w:t>poverty</w:t>
      </w:r>
      <w:r w:rsidR="00BC5B1B">
        <w:t xml:space="preserve"> after housing costs</w:t>
      </w:r>
      <w:r w:rsidR="00CB599C">
        <w:t>.</w:t>
      </w:r>
      <w:r w:rsidR="0022595F" w:rsidRPr="0022595F">
        <w:rPr>
          <w:noProof/>
          <w14:cntxtAlts w14:val="0"/>
        </w:rPr>
        <w:t xml:space="preserve"> </w:t>
      </w:r>
    </w:p>
    <w:p w14:paraId="7134518A" w14:textId="349732FD" w:rsidR="001C4977" w:rsidRDefault="001C4977" w:rsidP="009A26EB"/>
    <w:p w14:paraId="44D28B78" w14:textId="61B3A61F" w:rsidR="00E837D7" w:rsidRDefault="00802275" w:rsidP="00802275">
      <w:pPr>
        <w:jc w:val="center"/>
      </w:pPr>
      <w:r>
        <w:rPr>
          <w:noProof/>
          <w14:cntxtAlts w14:val="0"/>
        </w:rPr>
        <w:drawing>
          <wp:inline distT="0" distB="0" distL="0" distR="0" wp14:anchorId="474C1E6F" wp14:editId="77EBE4A8">
            <wp:extent cx="4047490" cy="1409700"/>
            <wp:effectExtent l="0" t="0" r="0" b="0"/>
            <wp:docPr id="2369" name="Picture 2368">
              <a:extLst xmlns:a="http://schemas.openxmlformats.org/drawingml/2006/main">
                <a:ext uri="{FF2B5EF4-FFF2-40B4-BE49-F238E27FC236}">
                  <a16:creationId xmlns:a16="http://schemas.microsoft.com/office/drawing/2014/main" id="{E8F8B18C-C32B-E648-BD50-25AFE17DF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 name="Picture 2368">
                      <a:extLst>
                        <a:ext uri="{FF2B5EF4-FFF2-40B4-BE49-F238E27FC236}">
                          <a16:creationId xmlns:a16="http://schemas.microsoft.com/office/drawing/2014/main" id="{E8F8B18C-C32B-E648-BD50-25AFE17DFF86}"/>
                        </a:ext>
                      </a:extLst>
                    </pic:cNvPr>
                    <pic:cNvPicPr>
                      <a:picLocks noChangeAspect="1"/>
                    </pic:cNvPicPr>
                  </pic:nvPicPr>
                  <pic:blipFill rotWithShape="1">
                    <a:blip r:embed="rId15">
                      <a:extLst>
                        <a:ext uri="{28A0092B-C50C-407E-A947-70E740481C1C}">
                          <a14:useLocalDpi xmlns:a14="http://schemas.microsoft.com/office/drawing/2010/main" val="0"/>
                        </a:ext>
                      </a:extLst>
                    </a:blip>
                    <a:srcRect b="8075"/>
                    <a:stretch/>
                  </pic:blipFill>
                  <pic:spPr bwMode="auto">
                    <a:xfrm>
                      <a:off x="0" y="0"/>
                      <a:ext cx="4047490" cy="1409700"/>
                    </a:xfrm>
                    <a:prstGeom prst="rect">
                      <a:avLst/>
                    </a:prstGeom>
                    <a:ln>
                      <a:noFill/>
                    </a:ln>
                    <a:extLst>
                      <a:ext uri="{53640926-AAD7-44D8-BBD7-CCE9431645EC}">
                        <a14:shadowObscured xmlns:a14="http://schemas.microsoft.com/office/drawing/2010/main"/>
                      </a:ext>
                    </a:extLst>
                  </pic:spPr>
                </pic:pic>
              </a:graphicData>
            </a:graphic>
          </wp:inline>
        </w:drawing>
      </w:r>
    </w:p>
    <w:p w14:paraId="71B4AEF5" w14:textId="77777777" w:rsidR="00802275" w:rsidRDefault="00802275" w:rsidP="009A26EB"/>
    <w:p w14:paraId="3DE05283" w14:textId="1C43BB2C" w:rsidR="009A26EB" w:rsidRDefault="003B78BC" w:rsidP="009A26EB">
      <w:r>
        <w:t xml:space="preserve">Many </w:t>
      </w:r>
      <w:r w:rsidR="00BB0769">
        <w:t xml:space="preserve">low-income privately renting </w:t>
      </w:r>
      <w:r>
        <w:t xml:space="preserve">households </w:t>
      </w:r>
      <w:r w:rsidR="001D23D6">
        <w:t>where</w:t>
      </w:r>
      <w:r w:rsidR="00AB1DBF">
        <w:t xml:space="preserve"> nobody is in formal employment</w:t>
      </w:r>
      <w:r w:rsidR="00FB0FE0">
        <w:t xml:space="preserve"> (</w:t>
      </w:r>
      <w:r w:rsidR="00913804">
        <w:t>for example</w:t>
      </w:r>
      <w:r w:rsidR="00FB0FE0">
        <w:t xml:space="preserve">. retired, </w:t>
      </w:r>
      <w:r w:rsidR="00791121">
        <w:t xml:space="preserve">have </w:t>
      </w:r>
      <w:r w:rsidR="00FB0FE0">
        <w:t>caring or parenting responsibilities, unable to work</w:t>
      </w:r>
      <w:r w:rsidR="00E5100B">
        <w:t xml:space="preserve"> because </w:t>
      </w:r>
      <w:r w:rsidR="009108BC">
        <w:t>of illness</w:t>
      </w:r>
      <w:r w:rsidR="00E5100B">
        <w:t xml:space="preserve"> or </w:t>
      </w:r>
      <w:r w:rsidR="009108BC">
        <w:t>disability</w:t>
      </w:r>
      <w:r w:rsidR="00FB0FE0">
        <w:t xml:space="preserve">, </w:t>
      </w:r>
      <w:r w:rsidR="00A44DF6">
        <w:t xml:space="preserve">or </w:t>
      </w:r>
      <w:r w:rsidR="000C0685">
        <w:t>looking for work</w:t>
      </w:r>
      <w:r w:rsidR="00FB0FE0">
        <w:t>)</w:t>
      </w:r>
      <w:r w:rsidR="00AB1DBF">
        <w:t xml:space="preserve"> </w:t>
      </w:r>
      <w:r w:rsidR="00DA37A2">
        <w:t>also face rental affordability pressures</w:t>
      </w:r>
      <w:r w:rsidR="00FB0FE0">
        <w:t>. A</w:t>
      </w:r>
      <w:r w:rsidR="00C019DC">
        <w:t xml:space="preserve"> quarter find housing costs unaffordable and a </w:t>
      </w:r>
      <w:r w:rsidR="005E5AEF">
        <w:t>further one in ten</w:t>
      </w:r>
      <w:r w:rsidR="00C019DC">
        <w:t xml:space="preserve"> face unaffordability pressures. </w:t>
      </w:r>
      <w:r w:rsidR="00501B2A">
        <w:t xml:space="preserve">While many will receive support </w:t>
      </w:r>
      <w:r w:rsidR="00913804">
        <w:t xml:space="preserve">towards housing costs </w:t>
      </w:r>
      <w:r w:rsidR="00501B2A">
        <w:t xml:space="preserve">through </w:t>
      </w:r>
      <w:r w:rsidR="00913804">
        <w:t>H</w:t>
      </w:r>
      <w:r w:rsidR="00501B2A">
        <w:t xml:space="preserve">ousing </w:t>
      </w:r>
      <w:r w:rsidR="00913804">
        <w:t>B</w:t>
      </w:r>
      <w:r w:rsidR="00501B2A">
        <w:t>enefit</w:t>
      </w:r>
      <w:r w:rsidR="00AA4BDE">
        <w:t>,</w:t>
      </w:r>
      <w:r w:rsidR="00481610">
        <w:t xml:space="preserve"> it </w:t>
      </w:r>
      <w:r w:rsidR="00A867DE">
        <w:t xml:space="preserve">often </w:t>
      </w:r>
      <w:r w:rsidR="00481610">
        <w:t>isn’t enough</w:t>
      </w:r>
      <w:r w:rsidR="00AA4BDE">
        <w:t xml:space="preserve"> </w:t>
      </w:r>
      <w:r w:rsidR="001336EE">
        <w:t xml:space="preserve">and </w:t>
      </w:r>
      <w:r w:rsidR="00AA4BDE">
        <w:t>forc</w:t>
      </w:r>
      <w:r w:rsidR="001336EE">
        <w:t>es</w:t>
      </w:r>
      <w:r w:rsidR="00AA4BDE">
        <w:t xml:space="preserve"> them to </w:t>
      </w:r>
      <w:r w:rsidR="24700B2A">
        <w:t>use</w:t>
      </w:r>
      <w:r w:rsidR="00200CC1">
        <w:t xml:space="preserve"> </w:t>
      </w:r>
      <w:r w:rsidR="00AA4BDE">
        <w:t xml:space="preserve">other </w:t>
      </w:r>
      <w:r w:rsidR="4AC7E5BC">
        <w:t xml:space="preserve">sources of </w:t>
      </w:r>
      <w:r w:rsidR="00AA4BDE">
        <w:t>income</w:t>
      </w:r>
      <w:r w:rsidR="391F3CAD">
        <w:t xml:space="preserve"> which are designed to meet other essential costs</w:t>
      </w:r>
      <w:r w:rsidR="00AA4BDE">
        <w:t xml:space="preserve">, </w:t>
      </w:r>
      <w:r w:rsidR="00F652C3">
        <w:t xml:space="preserve">such as </w:t>
      </w:r>
      <w:r w:rsidR="00481610">
        <w:t>disability</w:t>
      </w:r>
      <w:r w:rsidR="003C4F47">
        <w:t xml:space="preserve"> or other</w:t>
      </w:r>
      <w:r w:rsidR="00AA4BDE">
        <w:t xml:space="preserve"> benefits, to cover rent. </w:t>
      </w:r>
      <w:r w:rsidR="00BB0769">
        <w:t xml:space="preserve"> </w:t>
      </w:r>
    </w:p>
    <w:p w14:paraId="2562B990" w14:textId="77777777" w:rsidR="00C71D4F" w:rsidRDefault="00C71D4F" w:rsidP="009A26EB"/>
    <w:p w14:paraId="277991A4" w14:textId="12DC5563" w:rsidR="00BF0FE2" w:rsidRPr="00A038B7" w:rsidRDefault="00B505F6" w:rsidP="00A038B7">
      <w:pPr>
        <w:pStyle w:val="Heading3"/>
        <w:rPr>
          <w:i/>
          <w:iCs/>
        </w:rPr>
      </w:pPr>
      <w:bookmarkStart w:id="0" w:name="_Hlk80475930"/>
      <w:r>
        <w:t>Almost half a million families with children are facing rental affordability pressures</w:t>
      </w:r>
      <w:r w:rsidR="0023765B">
        <w:t xml:space="preserve">, </w:t>
      </w:r>
      <w:r w:rsidR="003565C9">
        <w:t xml:space="preserve">leaving </w:t>
      </w:r>
      <w:r w:rsidR="72423C4F">
        <w:t xml:space="preserve">them </w:t>
      </w:r>
      <w:r w:rsidR="003565C9">
        <w:t xml:space="preserve">with too little to live </w:t>
      </w:r>
      <w:r w:rsidR="00A0693B">
        <w:t>o</w:t>
      </w:r>
      <w:r w:rsidR="003565C9">
        <w:t>n</w:t>
      </w:r>
    </w:p>
    <w:bookmarkEnd w:id="0"/>
    <w:p w14:paraId="010CC57E" w14:textId="31665CA0" w:rsidR="00672EAE" w:rsidRDefault="00C558B3" w:rsidP="009A26EB">
      <w:r>
        <w:t xml:space="preserve">The number of families with children living in the private rented sector has tripled since the start of the </w:t>
      </w:r>
      <w:r w:rsidR="2D3E93A9">
        <w:t>c</w:t>
      </w:r>
      <w:r>
        <w:t xml:space="preserve">entury, </w:t>
      </w:r>
      <w:r w:rsidR="005805E3">
        <w:t xml:space="preserve">to </w:t>
      </w:r>
      <w:r w:rsidR="00913804">
        <w:t xml:space="preserve">more than </w:t>
      </w:r>
      <w:r w:rsidR="005805E3">
        <w:t>1.5</w:t>
      </w:r>
      <w:r w:rsidR="00913804">
        <w:t xml:space="preserve"> </w:t>
      </w:r>
      <w:r w:rsidR="005805E3">
        <w:t>m</w:t>
      </w:r>
      <w:r w:rsidR="00913804">
        <w:t>illion</w:t>
      </w:r>
      <w:r w:rsidR="005805E3">
        <w:t xml:space="preserve"> families and </w:t>
      </w:r>
      <w:r w:rsidR="007343B7">
        <w:t>2.7</w:t>
      </w:r>
      <w:r w:rsidR="00913804">
        <w:t xml:space="preserve"> </w:t>
      </w:r>
      <w:r w:rsidR="007343B7">
        <w:t>m</w:t>
      </w:r>
      <w:r w:rsidR="00913804">
        <w:t>illion</w:t>
      </w:r>
      <w:r w:rsidR="007343B7">
        <w:t xml:space="preserve"> children. </w:t>
      </w:r>
      <w:r w:rsidR="00354F02">
        <w:t xml:space="preserve">This </w:t>
      </w:r>
      <w:r w:rsidR="57813A94">
        <w:t xml:space="preserve">has been </w:t>
      </w:r>
      <w:r w:rsidR="00354F02">
        <w:t>driven</w:t>
      </w:r>
      <w:r w:rsidR="0098560D">
        <w:t xml:space="preserve"> by</w:t>
      </w:r>
      <w:r w:rsidR="000C7B18">
        <w:t xml:space="preserve"> the </w:t>
      </w:r>
      <w:r w:rsidR="00A85256">
        <w:t>huge growth in house prices relative to incomes</w:t>
      </w:r>
      <w:r w:rsidR="347B0BE8">
        <w:t>,</w:t>
      </w:r>
      <w:r w:rsidR="00A85256">
        <w:t xml:space="preserve"> which </w:t>
      </w:r>
      <w:r w:rsidR="67AD806D">
        <w:t>leaves</w:t>
      </w:r>
      <w:r w:rsidR="009F7957">
        <w:t xml:space="preserve"> </w:t>
      </w:r>
      <w:r w:rsidR="00A85256">
        <w:t xml:space="preserve">young families </w:t>
      </w:r>
      <w:r w:rsidR="7E031399">
        <w:t>with little choice but to rent privately at high cost</w:t>
      </w:r>
      <w:r w:rsidR="00A85256">
        <w:t xml:space="preserve"> and </w:t>
      </w:r>
      <w:r w:rsidR="00913804">
        <w:t xml:space="preserve">prevents </w:t>
      </w:r>
      <w:r w:rsidR="009F7957">
        <w:t>them from</w:t>
      </w:r>
      <w:r w:rsidR="00A85256">
        <w:t xml:space="preserve"> getting on the housing ladder</w:t>
      </w:r>
      <w:r w:rsidR="7F2C1679">
        <w:t>.</w:t>
      </w:r>
      <w:r w:rsidR="00960D80">
        <w:t xml:space="preserve"> </w:t>
      </w:r>
      <w:r w:rsidR="005C175A">
        <w:t>In previous generations many of these families would have lived in the much more affordable and secure social rented sector. But as the supply of social rent dwellings has declined, more families have been pushed into the private rented sector.</w:t>
      </w:r>
    </w:p>
    <w:p w14:paraId="5BF10FD0" w14:textId="77777777" w:rsidR="00672EAE" w:rsidRDefault="00672EAE" w:rsidP="009A26EB"/>
    <w:p w14:paraId="2DB17326" w14:textId="6B8E16AA" w:rsidR="00405A06" w:rsidRDefault="007E6701" w:rsidP="009A26EB">
      <w:r>
        <w:t xml:space="preserve">Three in ten </w:t>
      </w:r>
      <w:r w:rsidR="009050C0">
        <w:t xml:space="preserve">of these </w:t>
      </w:r>
      <w:r w:rsidR="00FB4C2F">
        <w:t xml:space="preserve">private renting </w:t>
      </w:r>
      <w:r w:rsidR="009050C0">
        <w:t>families</w:t>
      </w:r>
      <w:r w:rsidR="00E26DAB">
        <w:t xml:space="preserve"> </w:t>
      </w:r>
      <w:r w:rsidR="009944C1">
        <w:t>with children</w:t>
      </w:r>
      <w:r w:rsidR="00E26DAB">
        <w:t xml:space="preserve"> </w:t>
      </w:r>
      <w:r w:rsidR="3986A649">
        <w:t>(</w:t>
      </w:r>
      <w:r w:rsidR="009050C0">
        <w:t>443,000</w:t>
      </w:r>
      <w:r w:rsidR="07B3B114">
        <w:t>)</w:t>
      </w:r>
      <w:r w:rsidR="009050C0">
        <w:t xml:space="preserve"> are </w:t>
      </w:r>
      <w:r w:rsidR="5B544DE4">
        <w:t>paying rents they cannot afford.</w:t>
      </w:r>
      <w:r w:rsidR="009D6B8A">
        <w:t xml:space="preserve"> </w:t>
      </w:r>
      <w:r w:rsidR="002E64C9">
        <w:t>The consequences</w:t>
      </w:r>
      <w:r w:rsidR="0076399A" w:rsidDel="00B33BB2">
        <w:t xml:space="preserve"> </w:t>
      </w:r>
      <w:r w:rsidR="002E64C9">
        <w:t>for these families can be severe</w:t>
      </w:r>
      <w:r w:rsidR="007C0B05">
        <w:t xml:space="preserve">; </w:t>
      </w:r>
      <w:r w:rsidR="006D358F">
        <w:t xml:space="preserve">90% are in </w:t>
      </w:r>
      <w:r w:rsidR="006D358F">
        <w:lastRenderedPageBreak/>
        <w:t>after housing costs poverty, with expensive rents</w:t>
      </w:r>
      <w:r w:rsidR="002E64C9">
        <w:t xml:space="preserve"> </w:t>
      </w:r>
      <w:r w:rsidR="00405A06">
        <w:t xml:space="preserve">often </w:t>
      </w:r>
      <w:r w:rsidR="0076399A">
        <w:t>forcing impossible trade</w:t>
      </w:r>
      <w:r w:rsidR="00405A06">
        <w:t>-</w:t>
      </w:r>
      <w:r w:rsidR="0076399A">
        <w:t>offs between putting food on the table</w:t>
      </w:r>
      <w:r w:rsidR="00721921">
        <w:t xml:space="preserve"> or money on the electric.</w:t>
      </w:r>
    </w:p>
    <w:p w14:paraId="5EE6EAD2" w14:textId="7A7560EE" w:rsidR="00405A06" w:rsidRDefault="00405A06" w:rsidP="00802275">
      <w:pPr>
        <w:jc w:val="right"/>
      </w:pPr>
    </w:p>
    <w:p w14:paraId="59453C42" w14:textId="10C26563" w:rsidR="00EE7FC2" w:rsidRDefault="00526451" w:rsidP="009A26EB">
      <w:r>
        <w:t>Many single adults without children also struggle with rental unaffordability pressures</w:t>
      </w:r>
      <w:r w:rsidR="00ED311E">
        <w:t>.</w:t>
      </w:r>
      <w:r w:rsidR="004B7945">
        <w:t xml:space="preserve"> </w:t>
      </w:r>
      <w:r w:rsidR="00ED311E">
        <w:t>T</w:t>
      </w:r>
      <w:r w:rsidR="004B7945">
        <w:t xml:space="preserve">hey are much more likely to be </w:t>
      </w:r>
      <w:r w:rsidR="000B410A">
        <w:t xml:space="preserve">on low incomes </w:t>
      </w:r>
      <w:r w:rsidR="004B7945">
        <w:t xml:space="preserve">than </w:t>
      </w:r>
      <w:r w:rsidR="00ED311E">
        <w:t xml:space="preserve">couples without children; </w:t>
      </w:r>
      <w:r w:rsidR="00364FBB">
        <w:t>43</w:t>
      </w:r>
      <w:r w:rsidR="00ED311E">
        <w:t>% of privately renting single adults (</w:t>
      </w:r>
      <w:r w:rsidR="00364FBB">
        <w:t>535</w:t>
      </w:r>
      <w:r w:rsidR="00ED311E">
        <w:t>,000) are in the bottom 40% of incomes</w:t>
      </w:r>
      <w:r w:rsidR="00A23304" w:rsidRPr="006F0637">
        <w:rPr>
          <w:vertAlign w:val="superscript"/>
        </w:rPr>
        <w:t>2</w:t>
      </w:r>
      <w:r w:rsidR="00ED311E">
        <w:t xml:space="preserve">, compared </w:t>
      </w:r>
      <w:r w:rsidR="00913804">
        <w:t xml:space="preserve">with </w:t>
      </w:r>
      <w:r w:rsidR="00ED311E">
        <w:t>2</w:t>
      </w:r>
      <w:r w:rsidR="00696060">
        <w:t>3</w:t>
      </w:r>
      <w:r w:rsidR="00ED311E">
        <w:t>% of couples without children.</w:t>
      </w:r>
      <w:r>
        <w:t xml:space="preserve"> </w:t>
      </w:r>
      <w:r w:rsidR="00BF2DB5">
        <w:t>Stumping up the rent for a one</w:t>
      </w:r>
      <w:r w:rsidR="00913804">
        <w:t>-</w:t>
      </w:r>
      <w:r w:rsidR="00BF2DB5">
        <w:t xml:space="preserve">bed flat is </w:t>
      </w:r>
      <w:r w:rsidR="00B85834">
        <w:t xml:space="preserve">clearly </w:t>
      </w:r>
      <w:r w:rsidR="00BF2DB5">
        <w:t xml:space="preserve">much harder for a single adult than a couple with a combined income; </w:t>
      </w:r>
      <w:r w:rsidR="00C61555">
        <w:t>over half</w:t>
      </w:r>
      <w:r w:rsidR="0008041F">
        <w:t xml:space="preserve">, </w:t>
      </w:r>
      <w:r w:rsidR="00C61555">
        <w:t>304</w:t>
      </w:r>
      <w:r w:rsidR="00022B7E">
        <w:t xml:space="preserve">,000, low-income single adults in the private rented sector </w:t>
      </w:r>
      <w:r w:rsidR="30E1B6D5">
        <w:t>are paying rents they can</w:t>
      </w:r>
      <w:r w:rsidR="00C61555">
        <w:t>no</w:t>
      </w:r>
      <w:r w:rsidR="30E1B6D5">
        <w:t>t afford.</w:t>
      </w:r>
    </w:p>
    <w:p w14:paraId="25D4467F" w14:textId="77777777" w:rsidR="00AC6814" w:rsidRDefault="00AC6814" w:rsidP="009A26EB"/>
    <w:p w14:paraId="7AA56859" w14:textId="45FF84F5" w:rsidR="00AC6814" w:rsidRDefault="00FF2C63" w:rsidP="00A038B7">
      <w:pPr>
        <w:pStyle w:val="Heading3"/>
      </w:pPr>
      <w:r>
        <w:t>BAME</w:t>
      </w:r>
      <w:r w:rsidR="001A1D16">
        <w:t xml:space="preserve"> households are more likely to live in the private rented sector, to be on low</w:t>
      </w:r>
      <w:r w:rsidR="0D940D87">
        <w:t xml:space="preserve"> </w:t>
      </w:r>
      <w:r w:rsidR="001A1D16">
        <w:t>income</w:t>
      </w:r>
      <w:r w:rsidR="6097C8B0">
        <w:t>s</w:t>
      </w:r>
      <w:r w:rsidR="001A1D16">
        <w:t xml:space="preserve"> and to </w:t>
      </w:r>
      <w:r w:rsidR="5718144B">
        <w:t>be</w:t>
      </w:r>
      <w:r w:rsidR="00C9430E">
        <w:t xml:space="preserve"> paying rents they cannot afford</w:t>
      </w:r>
    </w:p>
    <w:p w14:paraId="412E63A8" w14:textId="1959DB8A" w:rsidR="00BD2246" w:rsidRDefault="00E16E1C" w:rsidP="001A1D16">
      <w:r>
        <w:t xml:space="preserve">A higher proportion of </w:t>
      </w:r>
      <w:r w:rsidR="00B33617">
        <w:t>B</w:t>
      </w:r>
      <w:r w:rsidR="009C502B">
        <w:t>lack, Asian and minority ethnicity</w:t>
      </w:r>
      <w:r w:rsidR="00B33617">
        <w:t xml:space="preserve"> (BAME)</w:t>
      </w:r>
      <w:r w:rsidR="00A23304" w:rsidRPr="006F0637">
        <w:rPr>
          <w:vertAlign w:val="superscript"/>
        </w:rPr>
        <w:t>3</w:t>
      </w:r>
      <w:r w:rsidR="009C502B">
        <w:t xml:space="preserve"> households </w:t>
      </w:r>
      <w:r w:rsidR="00B33617">
        <w:t>are in the private rented sector</w:t>
      </w:r>
      <w:r w:rsidR="000F38CE">
        <w:t xml:space="preserve"> (28%)</w:t>
      </w:r>
      <w:r w:rsidR="00687A29">
        <w:t xml:space="preserve"> than</w:t>
      </w:r>
      <w:r w:rsidR="00B33617">
        <w:t xml:space="preserve"> </w:t>
      </w:r>
      <w:r w:rsidR="00913804">
        <w:t>W</w:t>
      </w:r>
      <w:r w:rsidR="00B33617">
        <w:t>hite households</w:t>
      </w:r>
      <w:r w:rsidR="00687A29">
        <w:t xml:space="preserve"> </w:t>
      </w:r>
      <w:r w:rsidR="00B33617">
        <w:t xml:space="preserve">(18%). </w:t>
      </w:r>
      <w:r w:rsidR="00E94D3A">
        <w:t>BAME households are also more likely to be on low</w:t>
      </w:r>
      <w:r w:rsidR="3898959A">
        <w:t xml:space="preserve"> </w:t>
      </w:r>
      <w:r w:rsidR="00E94D3A">
        <w:t>incomes</w:t>
      </w:r>
      <w:r w:rsidR="5EFD980C">
        <w:t>.</w:t>
      </w:r>
      <w:r w:rsidR="00E94D3A">
        <w:t xml:space="preserve"> </w:t>
      </w:r>
      <w:r w:rsidR="790C77F8">
        <w:t>O</w:t>
      </w:r>
      <w:r w:rsidR="00EA168F">
        <w:t xml:space="preserve">f </w:t>
      </w:r>
      <w:r w:rsidR="00C9430E">
        <w:t xml:space="preserve">the group of </w:t>
      </w:r>
      <w:r w:rsidR="00EA168F">
        <w:t xml:space="preserve">low-income </w:t>
      </w:r>
      <w:r w:rsidR="00311D2D">
        <w:t>BAME private renters</w:t>
      </w:r>
      <w:r w:rsidR="00DD57AB">
        <w:t>,</w:t>
      </w:r>
      <w:r w:rsidR="00311D2D">
        <w:t xml:space="preserve"> </w:t>
      </w:r>
      <w:r w:rsidR="00FF3DA6">
        <w:t>65%</w:t>
      </w:r>
      <w:r w:rsidR="00DD57AB">
        <w:t xml:space="preserve"> (</w:t>
      </w:r>
      <w:r w:rsidR="00C936BE">
        <w:t>25</w:t>
      </w:r>
      <w:r w:rsidR="00FB6A7C">
        <w:t>2</w:t>
      </w:r>
      <w:r w:rsidR="00C936BE">
        <w:t>,000 households</w:t>
      </w:r>
      <w:r w:rsidR="00DD57AB">
        <w:t>)</w:t>
      </w:r>
      <w:r w:rsidR="00C936BE">
        <w:t xml:space="preserve"> </w:t>
      </w:r>
      <w:r w:rsidR="004F0769">
        <w:t>are paying rents they cannot afford</w:t>
      </w:r>
      <w:r w:rsidR="00033095">
        <w:t xml:space="preserve">, compared </w:t>
      </w:r>
      <w:r w:rsidR="00913804">
        <w:t xml:space="preserve">with </w:t>
      </w:r>
      <w:r w:rsidR="00033095">
        <w:t>52%</w:t>
      </w:r>
      <w:r w:rsidR="009D0871">
        <w:t xml:space="preserve"> of </w:t>
      </w:r>
      <w:r w:rsidR="002319A4">
        <w:t xml:space="preserve">low-income </w:t>
      </w:r>
      <w:r w:rsidR="00913804">
        <w:t>W</w:t>
      </w:r>
      <w:r w:rsidR="009D0871">
        <w:t xml:space="preserve">hite households. </w:t>
      </w:r>
      <w:r w:rsidR="00CF5B0B">
        <w:t>There is a geographic component to this</w:t>
      </w:r>
      <w:r w:rsidR="00913804">
        <w:t xml:space="preserve"> – </w:t>
      </w:r>
      <w:r w:rsidR="00CF5B0B">
        <w:t>BAME households are more likely to live in areas with higher rents such as London</w:t>
      </w:r>
      <w:r w:rsidR="00913804">
        <w:t xml:space="preserve"> </w:t>
      </w:r>
      <w:r w:rsidR="00E5254F">
        <w:t>– but</w:t>
      </w:r>
      <w:r w:rsidR="00CF5B0B">
        <w:t xml:space="preserve"> it is also driven by income inequalities which</w:t>
      </w:r>
      <w:r w:rsidR="00F67E7A">
        <w:t xml:space="preserve"> </w:t>
      </w:r>
      <w:r w:rsidR="00CF5B0B">
        <w:t xml:space="preserve">BAME people </w:t>
      </w:r>
      <w:r w:rsidR="201373E4">
        <w:t>face</w:t>
      </w:r>
      <w:r w:rsidR="00CF5B0B">
        <w:t xml:space="preserve"> in the labour market </w:t>
      </w:r>
      <w:r w:rsidR="00CF5B0B" w:rsidRPr="0088717A">
        <w:t>(</w:t>
      </w:r>
      <w:r w:rsidR="001229A8" w:rsidRPr="00802275">
        <w:t>Barry, 2021</w:t>
      </w:r>
      <w:r w:rsidR="00CF5B0B">
        <w:t>)</w:t>
      </w:r>
      <w:r w:rsidR="003C24F4">
        <w:t xml:space="preserve"> and </w:t>
      </w:r>
      <w:r w:rsidR="006C02BB">
        <w:t xml:space="preserve">features of </w:t>
      </w:r>
      <w:r w:rsidR="003C24F4">
        <w:t>the social security system</w:t>
      </w:r>
      <w:r w:rsidR="006C02BB">
        <w:t>, such as</w:t>
      </w:r>
      <w:r w:rsidR="00181798">
        <w:t xml:space="preserve"> the benefit cap</w:t>
      </w:r>
      <w:r w:rsidR="006C02BB">
        <w:t>,</w:t>
      </w:r>
      <w:r w:rsidR="00181798">
        <w:t xml:space="preserve"> which </w:t>
      </w:r>
      <w:r w:rsidR="006C02BB">
        <w:t>disproportionately impact BAME households</w:t>
      </w:r>
      <w:r w:rsidR="00CF5B0B">
        <w:t>.</w:t>
      </w:r>
      <w:r w:rsidR="00913804">
        <w:t xml:space="preserve">  </w:t>
      </w:r>
    </w:p>
    <w:p w14:paraId="66932F14" w14:textId="35D8660E" w:rsidR="00BD2246" w:rsidRDefault="00BD2246" w:rsidP="001A1D16"/>
    <w:p w14:paraId="0EA4B57A" w14:textId="332A7202" w:rsidR="00BD2246" w:rsidRDefault="00302C48" w:rsidP="00A038B7">
      <w:pPr>
        <w:pStyle w:val="Heading3"/>
      </w:pPr>
      <w:r>
        <w:rPr>
          <w:noProof/>
          <w14:cntxtAlts w14:val="0"/>
        </w:rPr>
        <w:lastRenderedPageBreak/>
        <mc:AlternateContent>
          <mc:Choice Requires="wpg">
            <w:drawing>
              <wp:anchor distT="0" distB="0" distL="114300" distR="114300" simplePos="0" relativeHeight="251658247" behindDoc="0" locked="0" layoutInCell="1" allowOverlap="1" wp14:anchorId="7E648D57" wp14:editId="18ADA381">
                <wp:simplePos x="0" y="0"/>
                <wp:positionH relativeFrom="column">
                  <wp:posOffset>2425065</wp:posOffset>
                </wp:positionH>
                <wp:positionV relativeFrom="paragraph">
                  <wp:posOffset>483870</wp:posOffset>
                </wp:positionV>
                <wp:extent cx="3872865" cy="4562475"/>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3872865" cy="4562475"/>
                          <a:chOff x="0" y="-38037"/>
                          <a:chExt cx="3873260" cy="4532385"/>
                        </a:xfrm>
                      </wpg:grpSpPr>
                      <wpg:grpSp>
                        <wpg:cNvPr id="15" name="Group 15"/>
                        <wpg:cNvGrpSpPr/>
                        <wpg:grpSpPr>
                          <a:xfrm>
                            <a:off x="0" y="342900"/>
                            <a:ext cx="3873260" cy="4151448"/>
                            <a:chOff x="-104775" y="0"/>
                            <a:chExt cx="3873260" cy="4151448"/>
                          </a:xfrm>
                        </wpg:grpSpPr>
                        <wps:wsp>
                          <wps:cNvPr id="366" name="TextBox 365">
                            <a:extLst>
                              <a:ext uri="{FF2B5EF4-FFF2-40B4-BE49-F238E27FC236}">
                                <a16:creationId xmlns:a16="http://schemas.microsoft.com/office/drawing/2014/main" id="{A923056A-DE46-4905-838D-75480633F0DE}"/>
                              </a:ext>
                            </a:extLst>
                          </wps:cNvPr>
                          <wps:cNvSpPr txBox="1"/>
                          <wps:spPr>
                            <a:xfrm>
                              <a:off x="-104775" y="3771886"/>
                              <a:ext cx="3873260" cy="37956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DCDB098" w14:textId="04F0D3CF" w:rsidR="00626D17" w:rsidRPr="00626D17" w:rsidRDefault="00626D17" w:rsidP="00626D17">
                                <w:pPr>
                                  <w:rPr>
                                    <w:rFonts w:hAnsi="Calibri" w:cstheme="minorBidi"/>
                                    <w:color w:val="000000" w:themeColor="text1"/>
                                    <w:sz w:val="16"/>
                                    <w:szCs w:val="16"/>
                                  </w:rPr>
                                </w:pPr>
                                <w:r w:rsidRPr="00626D17">
                                  <w:rPr>
                                    <w:rFonts w:hAnsi="Calibri" w:cstheme="minorBidi"/>
                                    <w:color w:val="000000" w:themeColor="text1"/>
                                    <w:sz w:val="16"/>
                                    <w:szCs w:val="16"/>
                                  </w:rPr>
                                  <w:t xml:space="preserve">Source: JRF analysis using Family Resources Survey 2019/20 and IPPR Tax and Benefit model. Incomes and prices </w:t>
                                </w:r>
                                <w:r w:rsidRPr="00626D17">
                                  <w:rPr>
                                    <w:rFonts w:hAnsi="Calibri" w:cstheme="minorBidi"/>
                                    <w:color w:val="000000" w:themeColor="text1"/>
                                    <w:sz w:val="16"/>
                                    <w:szCs w:val="16"/>
                                  </w:rPr>
                                  <w:t>at April 2021. Assumptions detailed in methodology note.</w:t>
                                </w:r>
                              </w:p>
                            </w:txbxContent>
                          </wps:txbx>
                          <wps:bodyPr vertOverflow="clip" horzOverflow="clip" wrap="square" rtlCol="0" anchor="t">
                            <a:noAutofit/>
                          </wps:bodyPr>
                        </wps:wsp>
                        <pic:pic xmlns:pic="http://schemas.openxmlformats.org/drawingml/2006/picture">
                          <pic:nvPicPr>
                            <pic:cNvPr id="13" name="Picture 1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52400" y="0"/>
                              <a:ext cx="3295650" cy="3972560"/>
                            </a:xfrm>
                            <a:prstGeom prst="rect">
                              <a:avLst/>
                            </a:prstGeom>
                            <a:noFill/>
                          </pic:spPr>
                        </pic:pic>
                      </wpg:grpSp>
                      <wps:wsp>
                        <wps:cNvPr id="14" name="TextBox 365"/>
                        <wps:cNvSpPr txBox="1"/>
                        <wps:spPr>
                          <a:xfrm>
                            <a:off x="0" y="-38037"/>
                            <a:ext cx="3873260" cy="37956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1AB3B13" w14:textId="7C8B626E" w:rsidR="00634D4F" w:rsidRPr="00302C48" w:rsidRDefault="00634D4F" w:rsidP="00634D4F">
                              <w:pPr>
                                <w:rPr>
                                  <w:rFonts w:hAnsi="Calibri" w:cstheme="minorBidi"/>
                                  <w:b/>
                                  <w:bCs/>
                                  <w:color w:val="000000" w:themeColor="text1"/>
                                  <w:sz w:val="20"/>
                                  <w:szCs w:val="20"/>
                                </w:rPr>
                              </w:pPr>
                              <w:r w:rsidRPr="00302C48">
                                <w:rPr>
                                  <w:rFonts w:hAnsi="Calibri" w:cstheme="minorBidi"/>
                                  <w:b/>
                                  <w:bCs/>
                                  <w:color w:val="000000" w:themeColor="text1"/>
                                  <w:sz w:val="20"/>
                                  <w:szCs w:val="20"/>
                                </w:rPr>
                                <w:t xml:space="preserve">Graph 2: </w:t>
                              </w:r>
                              <w:r w:rsidR="00302C48" w:rsidRPr="00302C48">
                                <w:rPr>
                                  <w:rFonts w:hAnsi="Calibri" w:cstheme="minorBidi"/>
                                  <w:b/>
                                  <w:bCs/>
                                  <w:color w:val="000000" w:themeColor="text1"/>
                                  <w:sz w:val="20"/>
                                  <w:szCs w:val="20"/>
                                </w:rPr>
                                <w:t xml:space="preserve">Many </w:t>
                              </w:r>
                              <w:r w:rsidR="00302C48">
                                <w:rPr>
                                  <w:rFonts w:hAnsi="Calibri" w:cstheme="minorBidi"/>
                                  <w:b/>
                                  <w:bCs/>
                                  <w:color w:val="000000" w:themeColor="text1"/>
                                  <w:sz w:val="20"/>
                                  <w:szCs w:val="20"/>
                                </w:rPr>
                                <w:t>low-income private renting households</w:t>
                              </w:r>
                              <w:r w:rsidR="00302C48" w:rsidRPr="00302C48">
                                <w:rPr>
                                  <w:rFonts w:hAnsi="Calibri" w:cstheme="minorBidi"/>
                                  <w:b/>
                                  <w:bCs/>
                                  <w:color w:val="000000" w:themeColor="text1"/>
                                  <w:sz w:val="20"/>
                                  <w:szCs w:val="20"/>
                                </w:rPr>
                                <w:t xml:space="preserve"> in the North and Midlands</w:t>
                              </w:r>
                              <w:r w:rsidR="00302C48">
                                <w:rPr>
                                  <w:rFonts w:hAnsi="Calibri" w:cstheme="minorBidi"/>
                                  <w:b/>
                                  <w:bCs/>
                                  <w:color w:val="000000" w:themeColor="text1"/>
                                  <w:sz w:val="20"/>
                                  <w:szCs w:val="20"/>
                                </w:rPr>
                                <w:t xml:space="preserve"> </w:t>
                              </w:r>
                              <w:r w:rsidR="00302C48" w:rsidRPr="00302C48">
                                <w:rPr>
                                  <w:rFonts w:hAnsi="Calibri" w:cstheme="minorBidi"/>
                                  <w:b/>
                                  <w:bCs/>
                                  <w:color w:val="000000" w:themeColor="text1"/>
                                  <w:sz w:val="20"/>
                                  <w:szCs w:val="20"/>
                                </w:rPr>
                                <w:t>are paying rents they cannot afford</w:t>
                              </w:r>
                            </w:p>
                          </w:txbxContent>
                        </wps:txbx>
                        <wps:bodyPr vertOverflow="clip" horzOverflow="clip" wrap="square" rtlCol="0" anchor="t">
                          <a:noAutofit/>
                        </wps:bodyPr>
                      </wps:wsp>
                    </wpg:wgp>
                  </a:graphicData>
                </a:graphic>
                <wp14:sizeRelV relativeFrom="margin">
                  <wp14:pctHeight>0</wp14:pctHeight>
                </wp14:sizeRelV>
              </wp:anchor>
            </w:drawing>
          </mc:Choice>
          <mc:Fallback>
            <w:pict>
              <v:group w14:anchorId="7E648D57" id="Group 16" o:spid="_x0000_s1085" style="position:absolute;margin-left:190.95pt;margin-top:38.1pt;width:304.95pt;height:359.25pt;z-index:251658247;mso-height-relative:margin" coordorigin=",-380" coordsize="38732,4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InVwwMAAL4LAAAOAAAAZHJzL2Uyb0RvYy54bWzsVtuO2zYQfS/QfyD0&#10;vitL8m2FtYN0t1kUSJtFkn4ATVMWEYlkSdqy+/U9pG5eZ4tkE7R96YNl3oacOTxzhrevjnVFDtxY&#10;oeQqSq4nEeGSqa2Qu1X0+8c3V8uIWEflllZK8lV04jZ6tf7xh9tG5zxVpaq23BBsIm3e6FVUOqfz&#10;OLas5DW110pziclCmZo6dM0u3hraYPe6itPJZB43ymy1UYxbi9H7djJah/2LgjP3rigsd6RaRfDN&#10;ha8J343/xutbmu8M1aVgnRv0G7yoqZA4dNjqnjpK9kZ8tlUtmFFWFe6aqTpWRSEYDzEgmmRyEc2D&#10;UXsdYtnlzU4PMAHaC5y+eVv22+HB6A/60QCJRu+ARej5WI6Fqf0/vCTHANlpgIwfHWEYzJaLdDmf&#10;RYRhbjqbp9PFrAWVlUB+tLvKlpNs0U/9PJpn6RwX05pnabYM5nF/evzEp6HT+grnHw0RWxAPHkha&#10;g2ABM4J+F8+LA8ym6c2kI8ZZlGduJrNkOl32oXRRXiWT6QKxkxEjVj4f5mj/t2EiGex43/b77vtD&#10;STUPNLL5CFk2n/eYfUScP6kjyXCRAbawzpOCuCMmgG8/bjH4DDfOo88Wi2S5nLf4PItgtrgBU/yC&#10;AQCaa2PdA1c18Y1VZJC6IaPo4a117dJ+iXdAqjeiqvx4o23euhVa7lRxv6CS73kBcgTm+gHLzG5z&#10;VxnSpj+SCLzrRQCOBAO/sMDGL7TtTLw1D6rzQvvBKJyvpBvsayGVCUAETeQ+gAOFmrljuBQ4XrTr&#10;eyhaADwW7rg5hvRIQ+L5oY3annCtUGz3Dp+iUs0qYpXQESmV+fNyrIEyriL7x54aHhHjqjvVCimV&#10;DOvhRXBNqtd7pwoR7mk8pvMIVF7fasFy/DoNQ+szTn9Z62Hl9t6Rtl7UX7VHTc2nvb6C3GrqxEZU&#10;wp1C6YDn3il5eBTMk9p3xvRIsj47MO1PJRgB3fpVrQ1oK9hbxT5ZItVdSeWOv7Ya1O1SJn66PHSf&#10;HLgB9J7I/t59uwsNyF4o/DPotNXjXrF9zaVry6HhFaJU0pZCW9xYzusNh0CaX7YJVBal2EEktRHS&#10;tQlqDXsPfxEZMsQZ7lgZOBhyIIyDYcNECGD02UfnU49sml/VFhtT0CAw4qJ2JLN0ClE9E8dBGFJo&#10;wayrANnNIp2hHLTp3u/Rp/2LlaF3Dzz0TfwCI7si52vIv6CzybQn0vfLbIvgeSkdYFwuxgr1v75e&#10;avs/ra/hNTAK33+gr+GhhEciGP7kFXreD+wfn93rvwAAAP//AwBQSwMECgAAAAAAAAAhABn5lC4e&#10;MgMAHjIDABQAAABkcnMvbWVkaWEvaW1hZ2UxLnBuZ4lQTkcNChoKAAAADUlIRFIAAAMaAAADwggG&#10;AAAA/y2uEAAAAAFzUkdCAK7OHOkAAAAEZ0FNQQAAsY8L/GEFAAAACXBIWXMAACHVAAAh1QEEnLSd&#10;AAD/pUlEQVR4XuxdBXhU19b9X931ta/uTt2VQgsUKVDc3UNCCBo8irtLocWKW0Jw97gnBHcJkAAh&#10;nrD/s/bMSYdhAgEmycxkL771hblu59y97pbzfwKBQCAQCAQCgUAgEAgEAoFAIBAIBAKBQCAQCAQC&#10;gUAgEAgEAoFAIBAIBAKBQCAQCAQCgUAgEAgEAoFAIBAIBAKBQCAQCAQCgUAgEAgEAoFAIBAIBAKB&#10;QCAQCAQCgUAgEAjsBFevXn0wJyenrWJ7ofBOePny5fYXLlxon56ebnG+tZiVlcX7AfF/S8sUJYvq&#10;vE2Zmppa5PsUCoXCkkBlF31vNJEEAsGdgoiey83NvSoU3gkzMzOvNm/e/Orbb799denSpRaXsQaz&#10;s7Ovzpgx4+prr7129dVXX706f/58i8sVJV1cXPhYZs2aZXG+tanE1dVu3brxPidPnmxxGaFQKBTe&#10;NkcZTSSBQHCngNBQxlu2+iuwQwQGBpK7uzvT39+fcnJyjHOIzp49S7169aLhw4eTtW7x1atXSYkK&#10;Sk1N5W3iN5CRkUE//PAD3XPPPTRkyBCeZm1gX35+fvToo4/SXXfdRQ888AC1b9/+mnMGQkJCqE+f&#10;PnnXRbNv374UFRVlXMo6wLWoVKkSoSkNHTrUOLVwcenSJapWrRrvs0ePHtedv70gJSWF4uPjKTo6&#10;mpKSkki93I1zBAKBoPggQkMgsCJUmxKhYcfo0qULG5zgSy+9RPv37zfOIdq9ezdPf/vtt9kgtgZg&#10;HDZq1IieeOIJmjx58jVC48cff6R777230AzutLQ0atWqFZ9T1apV6cSJE3TmzJm8Y9AYPHhw3jX5&#10;z3/+k0eIk6lTpxqXsg5wXStXrsz7GjZsmHFq4QJCo3r16rxPCCh7Exq4XziHiRMnsjj99ttvqV+/&#10;fnT69GnjEgKBQFB8EKEhEFgRqk2J0LBjaKHxzjvvsDdh9OjRxjn/Co3333//OqGBWw7RAF65cuW6&#10;r8lYHvOwXFZWFi8DMQHjHsYhtguvweXLl3lZU6EBDwqMX6wD3srjBTGhjwv71cDxXbhwgZo2bcr7&#10;7tSp03XLaEBoQFjgvOfMmUNz585lzps3j44ePcrLpKen8/o4Tmwbx5nf9mAY6/mmxDnnJzSwTdNz&#10;Mb/++prq6XpZHJe5cAKwL70tGOl//PEH79NUaGBb2KatC4/z58/zPXr11Vf5HMD//ve/NGLECD5+&#10;gUAgKE6I0BAIrAjVpkRo2DG6du3KRnXDhg3pf//7H7333nuUmJjI8/bs2cNGnKnQwK1G+JCTkxM9&#10;9dRTHIb0+uuv06BBg+j48eNs5MJI9vX1pSeffJKFS+vWrXnZFi1aUKlSpejuu+/m7d533328/siR&#10;I68RGr179yYfHx82HrFex44d6dixY7x/S8A+EeYFDwm2j21i3/Xr16edO3fy8UAgfPLJJyymsG/s&#10;57HHHmPxYA6EbuGalC1b1qLRDsAzAq/MkiVLyMPDg5577jk+1mbNmtHevXuNSxFdvHiRr8HLL7/M&#10;x2XK/v37s2AwFRrYH7wsAwcO5Ouul8Uy27dvzxNd8+fPp8cff5xDn/D/jz76iJf77rvvaP369Xli&#10;AduLjY1lDw7OF9cU2y5XrhzvUwsNCBVXV1d65plnaPr06XzNbA04F4gkPC84Thy/KeF5W7BgwXWi&#10;TCAQCIoSIjQEAitCtSkRGnYMLTQ8PT3J29ubRQBCl2DUWRIa69ato2effZbXQY4DjFsY7/j9yy+/&#10;5H3hR24H1oUxjJAjGOXIC8C2zIXGqFGj8oQGpj/yyCMsBPAX64LOzs68f0s4d+4cbxvbxbFgmzg2&#10;bAuCY8WKFSyCblVo4HggFGDcgjDGNerUqcPbgcGL/epjxTQIHADXAV/esS99XPrc77//fhYoloTG&#10;7Nmzef8PPvggr4O/mA+xcuDAAd42xACm4fpi/sMPP8z7wbTnn3+e8xYALP/ZZ5/xdMzH9vAX1x7T&#10;tNDANfz+++95Wps2bSx6Zoob8H6NHTuWQ/xwnLim+D/OF9cV1+yLL76gLVu22LxXRiAQOC5EaAgE&#10;VoRqUyI07BhaaMADkZCQwIbb559/zkadudCA8alDj3799VdeHqE4MIy1QYyv6zCw4ZXAcpg+bdo0&#10;NtjhdUDo1E8//cTzEDqlw4JMhcZrr71GAQEBbNzDc4Jp8FRYCovBvhYtWsTLPP300zRz5kzeJgxt&#10;fN3HdOQjQCQgdAoeB0xzcXHh5SwZ1FpoQDg89NBDbMSDLVu2NC5BVLduXd7Oiy++yF/Rk5OTOU8A&#10;Bu9bb73Fye7wwsDTAEGD0CvsDyFb2C5C1nDeoLnQCA8P5/tx5MgRXgcJz/haj2NZs2YN73/GjBm8&#10;Doztnj17cjI0Et0hAjFd3wd4efAbgmvp0qW8PQhJnA+ma6GBJrx48WL2Pm3YsIGPw5aAZ2H8+PEs&#10;tnDcuM64trgn8MbBq4Z7hum//fYbJ/QLBAJBcUCEhkBgRag2JULDjqGFhpeXFxu9nTt3ZoN27dq1&#10;XJEKt1gLjcOHD9Mbb7zB02DUasB4rVixIk9HSJGp0NBGvgaM/Z9//pnnwYuiDVotNGA4w8jW0/F1&#10;GsvC0EZIkTmwnhYPMDixbwDrw7CG+MG6EE44DhimWBaGfn7GtBYaMFrhMYA3Boa6qVdFCw03N7e8&#10;7URGRvK1Q+4AEpPhTcD/33zzTTp06BAvAyGEbcNrAJgLDQDbg1CClwaiC8Y1PCA4F4gaQAsNhLrp&#10;sDJT78iff/7J20biPX5XqVIl79pA9OnlTHM0sF9NWwM8Ty+88AIfM64f7mnzFi3JtVMXcnXtQg0a&#10;NuDQPz0fz4Kl50UgEAgKGyI0BAIrQrUpERp2DFOhASCeH4Zt6dKlWWzgFmuhcfDgQXrllVfY6N22&#10;bRsvDyABuV27drxs8+bN2VDVQqN27dosBjRuJjQQ1mNadUoLDSSrwyNiDuy7QYMGLAqQr2AKHCME&#10;AjwMtyM0cA3gmcB6IK6BhhYapvuE0ICnAOICRi72iWPDtmDYw4MDYYBzhJcHMBcaaEp//fUXHzem&#10;4VojDAzbgNBYuHAhr6eFxocffsheIgBC4/fff+fpCK3CNdUhXrg/GjguS8ngtgh4sXDOn376KR8v&#10;7jOEW4N6DalHzy40eUkfGjyhJ7k4uSoxVZXzZLAcvEjwHt0ot0cgEAgKAyI0BAIrQrUpERp2DHOh&#10;ASC/AgYdjFDcYlOPBkJUMA15DxowXBGugukIdTL1aJgLDVQMggGPedYQGlivcePGvAyMelOPBkKB&#10;YJzj+G9HaEAQ5bdMQYQGDH8kfCNUCp4abBPCoUKFCnmlWM2FBrxDX331Ff9GAje2g7AohIHditCA&#10;RwPXBtcEv3He+togzEuP3WHu0cAy+Z1zUQLHgG4FXintRQPx/DVq1Jg6d3ajyUv70qp9PrQ03Jt8&#10;x/QgF+dOVO7XcnydsCy8S/COQazYwjkJBIKSAREaAoEVodqUCA07hiWhAYMZX4TxFRlf07XQwNd9&#10;bcgirOfUqVMcOz9hwgQ2sPEVHnkdNxIaph4N5APA6MU2bldowEjGeApYBl+zMeggjHUch06C1snN&#10;tyo0kEsCgYLtaWI7QEGEBsKfcB3hUYHhj3yJ5cuX8zY18hMaWujh2iBsCEnntyo0cG2QaI/fCCtC&#10;fge2j6pTlnI0kNeBHBwk/Be3YY579c8//+R5MiDW4E2rW7cede3WhaYu60srYnxoRZQP+am/y8K9&#10;aPA4d2rf1olFmS4GAGEC7w6eXYFAICgKiNAQCKwI1aZEaNgxkGMAoxreBQ0Y/cjVwO0FEe4DgxiA&#10;oQvjGdNhrCLZG1/rIRC0NwPUVadq1arF4U0aeFQQQoR9wphGtSZd3tbSyOCbN2/m7eSXowHA0IZI&#10;gTGqK1nBc4DfMMQhAAAYryixi+2Z5laYQw/Yh+PDtjRx3jDwAR2S1K1bN/4NaKEBgxgeCxyXFg0Q&#10;YRBCEB3wJqAsLoQBrqvpyOCYpq8PrgX2q68VjGedo6GrTiFJ3lRoIBcD03VoFsSOTqDW1wbHiEpN&#10;mIZEcggN06pTbdu2zRNUxQHsGzlAH3zwAR8Pzh9ejQYNGpJbl840cWEf8o8ziAxNv2gfWhrqTYPG&#10;ulPbNu1ZZOL+Y31cI2xPuimBQFAUEKEhEFgRqk2J0LBjwLiFAQ1j3xQnT55kwx+GKbwXOrwGRuCO&#10;HTtYQGgDHNV/UHkKIT4w3iE0ELKCefAgmHo0AIRgwVDHfFRJWr16NS8DIxmVo5CjoLFr164874oe&#10;38Mc2Cdi8eGVgZGvtwsRgMpYWlBAaHTo0IHnQ0zkJzSwf4gCLGdKHAcMfADeGPw29b4gvwXjacBA&#10;hvcFY3d8+eWXbPBqUYZwHjQb/Ea1LFyrJk2a8Dx4ZnBMMPoh1HAtkIgOjwyuI7waCCUC9DgaZcqU&#10;4eUB3BuESmFbf//9N0/D9sLCwqh8+fI8HaIDCekQTBhTA+OV4N7i2kBcYhkMfIfjKg6gK4EogECD&#10;wMC1g4eoXp365NbZjSYu6kN+sdeKjDzG+NCSEC/yHelOzZo0Z3GK9UGE6+kxVQQCgaAwIUJDILAi&#10;VJsSoWHHwBd1hNNoj4Up9OjXph4JDb0eCCPV3GjX87GuJYNez9cjUWMZbAfTTL+mY55e7mZGIuZj&#10;Ob28+WOJfehzsnS+GlgPy1iiXs/SdrB/TNP7hghBE0G5YAg3TA8ODuZKUpiOQQ4BS9vS5w1iW/p6&#10;6XPCNcJvXDPT66K3ZXoNAQg5TNfXUW8f29X3R+/DfN2iAvaL8C6MhQGRAeJaNWzYiLp0caPx//Rm&#10;zwWLikgTgWHkcjVtZZwPL+fq4kqNGjZm4YntwDtUo0YNHkzxZs+RQCAQ3AlUHyNCQyCwFlSbek4Z&#10;PyI0BAITwJAfN24cCwqELOGrPPIFUKIVX9jhcTGt3CUwVAn75ptv+JqByCupVbM2de6kRMa8PhQQ&#10;bxQVFkTGNYz2ppHT3amfVw/OEYLnBttD6Bk8URi8USAQCAoLIjQEAitCtSkRGgKBGeAlQEgTBvFD&#10;CA9CpmDoIvwJY46gapd8WTcA3QdycRAGhlwUeCCQQ1K9+h/UqZMLjZ3Tm5ZHeVsWFfnQL8ab/tnm&#10;Qa6dXDkHBiFo6K6QE4SwNCTZCwQCQWFAhIZAYEWoNiVCQyDIBxAcCFdC/gqIwfKKKzTJFgGxhTwc&#10;VCKDwECX8swz/6UaNWqyJ2P0zN60Mt7Xopi4GZdFeNGQCe7k1N6Ft6/L3sLDgXwY3BeBQCCwNkRo&#10;CARWhGpTIjQEAsEtA+FlmzZtYhGAHAp0J/BkVKv2B7m4uNKY2X1oeaQ3rUBexs3CpcyplteVqIZN&#10;6kXt23Wgr7/+hqujYT/I/Zg7d+41eTECgUBgDYjQEAisCNWmRGgIBIJbAkRGVFQUh5H968l4hkcs&#10;d+3UmUb92ZvHx7AoIm6BEBsYY2PIhN7UqlUbLnWrRQ0qgm3YsEE8TAKBwKoQoSEQWBGqTYnQEAgE&#10;BQbCyYKCglhUYLwTdCMIZ8Jggx2dOtHIv3r9W13KCoRgmb/Tk7p160LNm7fgsUywTyTl//LLLxQa&#10;Gmo8MoFAILhziNAQCKwI1aZEaAgEggIBORkY2wSlZrVnAWOWVK1ajT0Zw6e607IIb4PQuNVwqRsQ&#10;2xw1oxe5uXbh0cURogVPCkKpGjZsyGVvdZlfgUAguBOI0BAIrAjVpkRoCASCAmH//v08QCEqcKH7&#10;wKCD5ctXoI4dOimR0YurRXFOhgWxcEdU20TlqhF/upOLsysnm2NARBwDjsXFxYUuXLhgPEqBQCC4&#10;fYjQEAisCNWmRGgICgUYXRtjUeBrM4BB5+bMmcMjasvXZ/uC9mQ0bdr0GpHx228VqaOTMw2d5E5L&#10;w72sGjJlTt52NMRGL3Lu6ErlyxlGS8exIHRr4MCBXBlMIBAI7gQiNAQCK0K1KREaDg4Y9Rh3AKNb&#10;F1biLAzRy5cvU3JyMv8fQLIwBm1bunQp/8b8n376iapVq5YnNFA1CF+i7aV6EEbexvEiGbok4fTp&#10;0zxYns7JePjhhzk/omN7VxqiRIZf7PXCoLCInI1hU9ypQ3tn+vHHH/OOCR6OP//8M+/5EwgEgtuB&#10;CA2BwIpQbUqEhgMDXoQpU6bQhx9+SC+//DJ/lS4MQMDUr1+fKwGdOnWKp0VHR/M+ly9fzr8hNGCc&#10;1qpVK09ozJ49m1555RVauHAh/7Z1wNj+4IMPOITImsB9Sk9PN/6yLUBU4f6YjtBduvTP5OTkxCJj&#10;aVjhejKuI8KoIr05VKtN63b02Wef8+jtODY853jepOytQCC4XYjQEAisCNWmRGg4KM6cOUPNmjVj&#10;r8ILL7zALCyhgUfIy8uLQ2vg1QAKIjS2bNlCVapUoeDgYP5t6xg6dCjVrVuXr621AJHWrl07ruJk&#10;i4AAGjZsGHsOkID91ltvU+tW7ch3ZC8eVK8ovRl5VGIDCeLDp/SmVi1b0/vvv59XZvfrr7+mHTt2&#10;iGdDIBDcFkRoCARWhGpTIjQcFGvXrqXGjRuzEe/j48OVem4mNPD1GuFBEAIwgCEOQB0qBOMN8zHN&#10;9LHB8viKnJaWliciCiI0sN3U1NTrQpGwH4z8jHWwP/NHFMeG6QC8AVgOy9/MuMQx6hGl9XrYjul6&#10;+hyxTxDL6PPC+jhe/F/PMw9H09cQ6wBYFsY6wtewPP5vev4QZqicVLZsWV4GNL+22Kde3/xaFDZw&#10;PebPn885GTDm3333XWXct6UhE3tRQIIvLbdidakCEwP6xRjERj+vHtSgXmP2jKFLu/vuu6lq1aoU&#10;ExNz0+dBIBAIzKH6DREaAoG1oNqUCA0HBW6rNoJ9fX0LJDTi4uI4/ASGZYMGDTjZFrHvo0aN4pAo&#10;b29v9ow88sgj1L59+7xKP9hXhw4dOGZeTyuI0IAYeuONN2jnzp38G9NheA8aNIheffVVeuihh9gj&#10;U69ePQoJCeFlAITyfPTRR5xcjm3ieF566SVOPr9RCNK0adM4TwQDvf3222+ca4Dz8fT0pPPnz/My&#10;yGV55513eFrbtm3pscceo9q1a/O17Nq1K33++ed8LZCDgvMbPXp03vkAEHY4doSsQRyMHTuWvv32&#10;Wx7QDixdujSfL9Y5fvw4ffONYcRrEOeAUa93797N8y9evEiTJ0/me/Lss8/yvejevTsn2pvus7CB&#10;5+Krr75iQx7lbOvUqUf9vXvS3K0eRRs2ZUbse/RMd+rc2U0dU131jD/HxwjvC7x5R48eLdLrJBAI&#10;7B8iNAQCK0K1KREaJQAFFRr4CqwNWg8PDwoLC2NBgRh4fDHG+AkwsIcPH86GMZYB8Ai1bNmSjdFb&#10;ERoBAQF8XFu3buXfMMwhcGDcjxgxgo9nxYoV9MQTT9Cnn36aF3sPIQRx8dxzz7EICg8PpzZt2rBw&#10;0PuzhKlTp/J6EDeTJk3i7cNwx7kg9AseBhj/GBQO26pUqRILB2wf81BGFWE6ECOocAQBUaFChbwv&#10;51gGYUY4Lhi5uN5ffPEFrVu3jv8Pg71OnTosZA4dOsTi5eDBgxw29cMPP/D/Dx8+zGIJ8/r06cO5&#10;EUuWLKF9+/bxQHkQHY0aNcrz6BQFsK/+/fuz8INX4+efS1NHJ1eatKAvBez1tSgCiorwbIyd3Yc6&#10;u7hxGB6eHXRtuM89e/bME5ACgUBQEIjQEAisCNWmRGiUABRUaMTGxrKRDAMNoUUAjF98ZYchrHMT&#10;EBYE4xgeDBjXeIRatWrF8fG3IjRWrVrFHoVt27bxb3zphyELkYHtAjDiN2/ezAII4gDQoTwQDtrI&#10;1wLBzc0tb11zYHl4af7555+8Y4BggEBC6BLO68SJE/Tmm29S+fLludqSKTp16sTJ4PBo4JxxPLhe&#10;+rrCIIfHBKFQEAs4Nh0qBeEAoQRvDBKqtbjCsTZv3pwFiymwbwiSAQMG8DawLghhBfGhywYXBXAe&#10;OF6ILHQb8Ng0a9Kcxs/pp4x97+uM/yIjQqiQHK6OYczffVgIli1TlkUijhOCGc8SQs8EAoGgIBCh&#10;IRBYEapNidAoAbgVoQFx4O/vb5xCHL4DkYHQKA0Yxxi4zdpCA0IAMfY6lEoD4VQQAwihwrrz5s3j&#10;9UyTyJF7gbAmJFbrkDFzIAwJ6+HYNCCo4LV5++23+RghNGBIw5tgDlOhARw5coTX69KlCx8Xrh+2&#10;P3PmTJ6PaTBy4ZHA13ZcL4iYu+66i8PGABwrwnwgbEyBawBDGd4XrAdCxGD7+FoPL0tRAs8BKk2h&#10;24BnA6OBd1ai7u91/ckvtni9GqB/nA+N+qs3dWjrrJ5DQzgajhX3Es+LFs4CgUBwI4jQEAisCNWm&#10;RGiUANyq0EC4kgbCmWDkwhjXKCyhgbwGGIh79uzh3xpaaKDik6nQQCiRxu0KDXgJIBTMhUbv3r2N&#10;S/wLc6GBc0fCPcKZ4O1BbglCpWCUAwiVQsnf77//nsPNxowZw8Y6zhHhVMDNhAbKBiPPA8T6IHJN&#10;imNwOuTEQORADH7++Rc8WN/sDZ42ITR0JarRf/XhMsQff/wx3XPPPSzqkM+zcuVKvl8CgUBwI4jQ&#10;EAisCNWmRGiUANiL0EDOBkKnFixYkLcM/sJgR46Izgm5E6GBhOzt27cbpxjO79dff+VzgffhVoQG&#10;AAMWx7x48WIqVaoUixYNiAMY5Uju1oDAQLKyqdBAWWBcG4QoaeiQNeRGmE4H8Ftfn6IEvCg6KRzh&#10;Ww3qN6Ih43uxoV+cSeGa/rE+tDDQk7p260LNmjaj1994nY8VRGgcnhcRGwKB4EYQoSEQWBGqTYnQ&#10;cFDAoIJxDyLOH7kESO7Gb51UbY7iFhoIRUJoEYx5TMM62A4qM8FroHMmbldowBOAxHZ4GSA24BXA&#10;2BjImdDJ4LcqNI4dO8bVonDcyBsxFRUYkBBCAyIEIgYD/VWuXJmnaaEB0YDtQlRERkbytpHrgVAf&#10;CBBdlQvnB8bHx9OsWbOKNBlcA/ejX79+HDoFb8EPP/xEXbt3pvk7PTkp25LxX6TkUrveNH5+L3J1&#10;60w1qtdkrxC6Otx3PHsQrQKBQJAfRGgIBFaEalMiNBwUMKRhEIIwsmAYwqDG77lz5xqXuhYQGvAc&#10;mAsNlGQ1Fxowgs2FhnnVKWzLXGjUrFkzX6GB6fhqDg8DjHYcK8qporqTXgbIT2hg/wUJnUKy9osv&#10;vsjbf/LJJ6lFixZ5Aw0iqfxmQgNVpzQgCLAswqHKlCmTd/4ARAuSvOFFQSL1e++9x0LjwQcfzBMa&#10;AP4PoYL7A0GIUr64FgcOHODrhWmYj/AubKNbt2554VlFCdxrPFfw3KD7QPJ961ZtyXt4d2XkexsN&#10;/eInRM/4+X3I1aUTlfm5DF9vHC/+ImEc9684PEICgcD2IUJDILAiVJsSoeGggCEKox2MiIhg6t+m&#10;xrApUN0IJV9NjVgYl/gSDwNcA0YayrdiOv6Pr/L4so8SrPpxwrYgXPS29HZQvlUbeRAxWMb06zzm&#10;QZTgOHCs+AKN+aaGITwRWM+0mhC2j9AwHCeOxxK00IDnAMeC7aN6kx5cD4BIwT5NvRYaEA5Y3lTI&#10;6OPF9TUftwH/x7axPewL545zxv6xjgaOF+tiGXgstMdJr4/rinnYB64z9m+6n6IEjhsliNF9QAxW&#10;r1qDvIb2ZOO+WAbvy4d+Md40YV5f6tDeib797rs8sQFhiUpUkhwuEAgsQYSGQGBFqDYlQkNQYqCF&#10;BsYCEdweIIowSCFEBhKtP/nkU3Jz60RTlvYjv1hl5NuK2Ig2eDbGze1LTk4d6TslNuDZQ7eHEDuE&#10;ERaXWBMIBLYLERoCgRWh2pQIDUGJwcSJEzmJGR4Fwe0BxjmEGkoeIwkeI7c3adSU3Lq60fTVfcnf&#10;FipQaSrRg+MZO6sftWrVlj744H0WRxhnA7k5Mr6GQCAwhwgNgcCKUG1KhIagxAACA2N1JCYmGqcI&#10;bgcI/0JeCsKRkFdSvnw56uTiSn/696WVcbYmNHxoxur+1LN3V6rxRw0eZR7J+Aj/0gNQCgQCgYYI&#10;DYHAilBtSoSGQCC4ZWzatIlef91QPvbdd9+lNq3b0pAJPWlJiGeekX+d4V9MXLXPl4ZO6kXNmrTi&#10;6l44ZhQ4QAlhgUAgMIUIDYHAilBtSoSGQCC4ZaByU/Xq1dlof/TRR6l6tT/ItbMbzd08gL0ItiQ0&#10;AhJ8adBYd2rb2omrf+GYUTHLfGBIgUAgEKEhEFgRqk2J0BAIBLcMVG1C9abHHnuMDXeMoeLaqTN5&#10;j+hOy1Hq1oLBX1xcGe9Dw6f2JBfnTvTZZ5/x8SK3BANECgQCgSlEaAgEVoRqUyI0BALBLUO9jGnr&#10;1q08tge6EoyZ0rxZS+rr1Y1Ly1oy+IuTS0K8qM+AbjzIIMY8QdWsv/76y3g2AoFAYIAIDYHAilBt&#10;SoSGQCC4LZw9e5batGnDlZww+GHFipWoW083+tO/H/lFWzb4i4vLwr2pn1cPqlSxMleduv/++8nH&#10;x4cFk0AgEGiI0BAIrAjVpkRoCASC2wJK3S5ZsoQrOaHULfIfWjVvQz4je5JfnGWDv7i4NFQJDc8e&#10;VL36H/TE449z5SmMsJ7fKPICgaBkQoSGQGBFqDYlQkNgk8BYDV5eXjyatj3g/Pnz5O3tTRs3bjRO&#10;uX1g5Hac+/r1641TLAMJ2X379qXQ0FDjlKIHRmMvU6YMC41HHnmEalSvRb4j3GlZmBcttyGvxpJQ&#10;L+rj2Y0a1G/E+Rno/po2bSpjaQgEgmsgQkMgsCJUmxKhISgQEGJy7tw5On78OBXFI4Mv5Rhcb+fO&#10;ncYptg2USoUBi3CcO8WhQ4fomWeeYbFxI0RERHAy9qxZs4xTih4pKSk0YMAAHlMDYuPHn37kpOtJ&#10;i/uSf7xlo784yDkaHt2pSZNm9OKLL7LQqFGjBl28eNF4JgKBQCBCQyCwKlSbEqEhuA6oKGT+pTcn&#10;J4cHOfvggw/oyJEjxqmFh6VLl9ILL7xAu3btMk6xbUAcvPzyyzRo0CDjlNsHvDgwhn19fY1TLAMD&#10;ECKpee7cucYpRQ8I0M2bN9N7773HxjvGqWjRrCV5D+9BC/d40IoYy4Z/URNCw71fF2rdqm1eAvuP&#10;P/7IwlkgEAg0RGgIBFaEalMiNATXAIYjvlB/++2313guMH3cuHHUvn17SkpKMk4tPIjQsA+hASQn&#10;J1OLFi3YeEdSeKWKlci5YydOCveH0LCBMTWWR3nT5MX9yNnZiT768GP2vnz88ccUHR3NuSYCgUAA&#10;iNAQCKwI1aZEaNgRYBDB0wDi/5cvX2ZCBGgguRXhIGB6erpxqgHwVGB5rIt5WObKlSt5hhb+Ypqb&#10;mxt9+OGHnHeA39gm5mVmZlJaWlre8vBy6O3p/V66dMliaJXpcZkyv8dPC43du3fzfrGs+blqYBpC&#10;ePQy5gm++I3ppvvCMWMd82uE88N2cF3MYbof/DU9Fi00Bg8enHddbnR+uBeYD+r7qXEjoaH3j+OO&#10;iYm5TmiYHiPOpSiAY589ezYfC7oVeDfate1A/X2605JQb1phA7kaGERwcZAXuXV1pW++/pYrZWFk&#10;87Vr1+Z7jwQCQcmD6kNFaAgE1oJqUyI07AgwuPHluHLlypwEjJwAjF8AgxO3cdWqVfT777/T008/&#10;Tc8++yz99NNPtGbNmjwjdtKkSfTOO+/QxIkT6ZtvvuEyn6+++iqNHDmSjVIYx5UqVeLSn6jKA8P5&#10;jTfe4O3CgO3cuTN99dVXlJiYyNuLj49nQYIcgTp16vAI0TA2O3bsyAnNANYLCwvjUaSRd4BjfuCB&#10;BzhxGIOn7d+/n5czhxYaY8aMoapVq/Kx4pyQcK3DunBe8K54eHjwseJrOvI6cH02bdqUd94rV67k&#10;84Bo0cD5fv/999S1a1f+DcN9+vTp9MUXX/A1RYgYrhOmYztnzpyh3r178/V6/vnn6aWXXuJ7gGuB&#10;+RAaWM/V1ZWP56mnnuJrgesSGxvL+wCwvcWLF3PYDo4X1+zTTz+lCRMm8PUHLAkNzBs9ejTvH9fi&#10;hx9+4P1gG1po4Frg+uAe4/i+/PJL8vf353mFDZwjzgndCu5BwwaNqEevrrQkxJv8bCB8CkJj4S5P&#10;6tLVTbWL0nTPPfdwtSw8X0UlyAQCge1DhIZAYEWoNiVCw46ghQZEAL7GIqwIhjq+XgcHB7Mh37p1&#10;a65GdOrUKerRowcb6wixAWA4Y10Y7DNnzqRjx45Ry5Yt6b777ssTExAILi4ubGjDuMZv7BfzICAQ&#10;boLxEwAYlzC6YezCC4J49/Hjx7MRByMYgGfgu+++o99++40NaCyD7bz11lu8fXz9t4Rly5axQQ2D&#10;HdvEsaIcKUTQP//8w8vA+K5Xrx6LFoR14byRPI5jevPNN9lrAKxYsYKvg2liOYxLCB0IAwDXCNvB&#10;aNdIeg8JCeHrB+MdXpo//viDxQpCbXD+W7Zs4WPDMlpoID8B17JmzZqcHI6Ednw5b9asGe8DmD9/&#10;Pgut2rVr8/Ei36VJkyYcyjN16lTeliWhMWXKFN6Wp6cnX8M///yTnnvuOTbsITSw3sKFCzk5HF/p&#10;IYDWrVtHw4cPN26hcIFr1LZtW36+kBhevlwF6tmnK5eVtSWh0bW7mxLTlfkYca/wTFnyXgkEgpIJ&#10;ERoCgRWh2pQIDTsCDH4YrTCiw8PDjVMNoUEwmPAFWwsDEAYpvm4j5wJCAV/NYbzDWwDDFIiLi2MP&#10;CCocYRqWw5f7Tz755JqQEkx3dnbm6VpoYF0YxDC2dQgSDHh4VZDjgf8fPXqURRG8JhqolgSjHSVs&#10;8wOEBgz5adOm5YkRGM8YqwF5Iji2wMBAHuV5yJAhfHwAzgGeC4gNbWT7+fnxcZrme+DYPv/8c/bS&#10;AFgHxie8Gjr0CvvA9rAe9jNv3ry8a4vwJIgrXA/sG0ID3obGjRvzPABCp0OHDizOdMgbKh3h2miv&#10;EIAQtdKlS1PZsmV52+ZCA9srX748L4N8CAD7XL58OR+zFhoQH08++SQLKn3viqp5o8QuBCW6FQip&#10;8uXKGzwaNiQ05iuh0a17F6pdqzYLMoiidu3asVAXCAQCQPWtIjQEAmtBtSkRGnYEGKH4+o0QFW3M&#10;AjA+f/31V/4iD2NPE0YwvtrC2IVhCqGBsBaEWmnAq4Cv/b169coTGvg/1jXNdcB0S0ID4UL4cm8K&#10;GG8w4mHA4WsxDGQcH7wGWKd58+YsGLDv/GCao6EBwx1GOsQWrsWcOXPYWNywYYNxCQNwPXCNEHKF&#10;cyqI0IBAQ3gXriG8DTCcddgUvD/YD45ZX1uEniH0BqIPQkjnaED0mALhTshZgJiA9wL/h0AxBc4F&#10;1xweERyXudCA1wpiDcuYwjwZ/MCBAyw2EY7VvXt3Xs88X8XawPXBfdQjhKNbgchr2KAx9fHoZkM5&#10;Gr40f6cSGt268PMDrx6OFaIY3j+BQCAARGgIBFaEalMiNOwINxIav/zyC3300UeclGtKGOPwHJgK&#10;DYT/aFhDaCxatIh/a5gKDYTUVKhQgcOUkJ+BcJ+ff/6ZxQH2lx8sVZ2C0ICRby40kI9hitsRGlgO&#10;1xTLYiA3hKHhL0Kn/v77b94Prou+rshLwV/kf+DaaKFhXnUKOQDmQgMeIFMURGjAA2QuNHBfTYUG&#10;zgH3BtcFoWq41wi1utF1vlPAM+Pu7s6eFHQp+Fu5UmVy6uBC01bYTtUpFho7PKmzW2dq1ao1X18c&#10;L0Qw7p1AIBAAIjQEAitCtSkRGnaE/IQGDHAnJyfOqzCPN4eRqQ3NggoNGI5I8obRq3G7QiMoKIi/&#10;xm/dupWPGXkVOI+bGb8FERoYvwH5IMhf0NvDX3hsEMbUv39/noYcDQgH5C5gPojzhtGvhQbOT28D&#10;TQLbhGcA4Vk4doROQViYQ69XEKGB6wHPDmh6nzC9SpUq7CXBOZoLDYgdeHKQJ4LzBrBPjEKOUDgd&#10;OmWa74JrjfwT5MJgfWsD+8M5wGODEDd0JwiZQviXs5MLDRjUnebvtJ1xNOBVWRziSb6je1KbNu3o&#10;3Xff4WOGOEexAoFAIABEaAgEVoRqUyI07Aj5CQ1tdCLXokuXLvxFH/kACAeCcaxzIQoiNMBhw4ax&#10;8QhD/vTp02yo3q7QSEhI4K/xCDFCpSR4M+ApQL6DzuuwhIIIDSRT43ggKiAi4D3BuSF8CMa9zoNA&#10;iBE8KQiJwvlCPMDLApGihQbyHZAXAiEEIqcEX+dxjjqHAtWhkAAPAxvL7NmzhxYsWMDXrCBCA8tB&#10;PMAgx/XG8SLxvGfPnjwN+Si4zuZCA9MQCoV8DCyD+4vEb3hA0IwhNLAM7u/27dv5+LBdJGfDkC6M&#10;8CncCzxbEDI4BoToQSi1bdOe+g/sTgv3eNpEbkYeI314pPI//ftz6d2PPv6IQ73wXG7bts14VgKB&#10;oKRDhIZAYEWoNiVCw44A4xpGOoxeU6EBwPAbNWoUG/gQCfBuQASgvKoWFjBE8WXfXGjAYEUCOAxh&#10;AMLk66+/5gpPWB5hTjBkUY0Kxrap0MC65kID3hWUiYXQwHGiChMEApLSIYSQowFDGhWvzD0wGjD6&#10;sYy50EDJXqyPa4HjhZDB9iEKUP0KYgseAxjc+nywLBLDdYUsGJdIfodg01WnVq9ezV4DeF9AXD+s&#10;g31iOzjXWrVqcfjXu+++y+IJggaVvDAfQgPXG+NomGLs2LFUqlQpFhoARBtEAwx0Xd4WYgmCRDdF&#10;CA2Upx04cCD/BpBUD68HQqXgxUCCOeYj1wChUlpowBOFka9x7VCK2Dx/5k6Bc8U9Rd4KclbQjSCs&#10;7MMPP6JWLdvSACUy5u/yIL9Yg3Fv0egvDkJoxPnStOX91fPpQt+q5xFCE9cPolYgEAgAERoCgRWh&#10;2pQIDTsCjEl8qYY4wP/NASMQX9phlMJYxXLaUAYwD5WoYHhrINzmxIkTLAr0cviL39gO5mF57A8e&#10;EiTO6hAdfCmHV0GPa6GB5eAJwToQDDCqsV9sF8R0lL+FlwFlYC0B28S+cfwaWA/bhdFuev5YBsvi&#10;eHE8pucM6H1CIGEZeDpwDvitw4qwDDwMOE7kUmgvjgbm4zpg+7i2WA7LYxnM09cC180UuOam10wf&#10;C84BxwJiHdN9YVv6nmhgPTRVfZ7wauA3jgNiTW8Xx43jxzLYN6ZbE9gehKX2ZKAsL4Rb40ZNqY9H&#10;d1qw25MrPFk09ouTLDR8aOryfjxq+S+/lGUvDDxJGF9GIBAIANWPitAQCKwF1aZEaAgKFRjfAoIC&#10;4UoQACDEEgbVK1OmTJ6hL7B9QAAhnA7eKXQf8GS8/c47VL9eQ+rn05XLx9pUuJQpldBYCaGxrC+5&#10;OLtStWrV2DOE88DAi4URXiYQCOwPIjQEAitCtSkRGoJCBcK0EBqEECGE9SCkCuFNmIZB8az9xV1Q&#10;OMB9Qq4LqptBYMCTgRCzRg2bUJ8B3Wn+dg/2GNhUuJQpjUJj8pI+5NLRlerXr8flidENIpcF3h+B&#10;QCAQoSEQWBGqTYnQEBQqYKDCg4EysDNmzKC//vqL/P398/I8BLYP3EOEi6EQAfIa0HVwcn3NetTX&#10;szvN2+5pKGNrycC3FSJ0KtaXpq/sS127uVGLFi252ADOBd4NjDwvEAgEIjQEAitCtSkRGgKB4IZA&#10;Xgyqc+lQI3ikqv5elXoP6EZzt3gaEr8tGfc2SD8lNkbO6E2tWrRhjwzOByV5UU0MOS4CgaBkQ4SG&#10;QGBFqDYlQkMgEOQLJM736dOHq12hy0CJ3fLly1HH9p1o0oI+tGqvr0WD3lYZEO9Lo//uTe3aONHH&#10;H3/E54SqYBgrRYSGQCAQoSEQWBGqTYnQEAgEFoHqYRj0EB4MdBeo0PT99z9Q+3YdyIMH5PMkv2jL&#10;Br2tkoXGX73Jqb0zl3DGecGzERAQcM2AhwKBoGRChIZAYEWoNiVCQyAQXAeMlYFRvzHAI7oK5GZ8&#10;+uln7AnAqN+Lgrxsb6yMAhBCY9Rfvci5gwsPHolzw7gzGBdEKk8JBAIRGgKBFaHalAgNgUBwDWBw&#10;Y9RvDEqIbgIDN2LwvxbNWlI/n+40b4cNDshXQEJojPjTnZw7dqaKFX/jClqPPPIIjwRvOmaLQCAo&#10;mRChIRBYEapNidAQCAR5gMhYv349lx9GF3H33Xfx/9u0akcDfHrQomBv2xyQr4DEOB/TV/WjHr26&#10;0R/V/uBwMAzc5+7unu8o9QKBoORAhIZAYEWoNiVCQyAQMCAyVq1aRd9//z2HSmGsjHfeeYeaNW1G&#10;/X260T/bjJ4MCwa8XTHam7yGuVOd2nU5yR3n6uTkxKOtCwSCkg0RGgKBFaHalAgNgUDAImPTpk15&#10;o35DZGCciXp1GvLX//k7jAPyWTLc7YzLldDwHNKTGjVqxuOB4HyrVq1KBw8eNF4NgUBQUiFCQyCw&#10;IlSbEqEhEAgoLCyMfv31V85ZQNfw7DPPUPWqNah3/240dHJPWh7hbXcVpvKjFhrNm7akV199lc/3&#10;888/p9DQUOPVEAgEJRUiNAQCK0K1KREaAkEJBkb93r9/PzVs2JDuvfdeNrofe+wxqlD+N+rVryv9&#10;s8XTYTwZmsujvGnAoG6cd/Lxxx/TXXfdRa+88gpt3LjReFUEAkFJhQgNgcCKUG1KhIZAUIKRlJRE&#10;nTp14qRodAlPPPEEVapUidq3daIhE3rSSiUyltthdakbcbliP5+u1KFdR85HgRfnmWeeIT8/P+NV&#10;EQgEJRUiNAQCK0K1KREaAkEJBZKfBw8enDdWBsq8litXnjo6dSLPod1pwS4PWuEg4VLm9B3dnVyc&#10;O3G4GKpOwYszffp0GbRPICjhEKEhEFgRqk2J0BAIShgQLgWDGob1s88+yyIDxvZPP/1IHdo5U1+v&#10;brRwjxetiLFspNs7kWuyOMSLevXrRtWqVqOHHnqIPToyloZAIBChIRBYEapNidAQCEoYLl++THPm&#10;zKFSpUqxyEB5188++4xat2xLAwZ3VyLDk8ebsGSkOwIhNJaEQmh0pTp16nK4GIRWnz596NKlS8ar&#10;JBAISiJEaAgEVoRqUyI0BIIShMzMTBYZr7/+OosMlLF97733qGXzVjTAtwfN22ksY+tgeRmmZKHB&#10;Ho2u1LhxE/rf//7HYqtly5Z06tQp9vgIBIKSCREaAoEVodqUCA2BoIQATT0gIIArLaH5g6i21LBh&#10;I+rh3o3m7fAkfwf2ZGiaCo0WLVrSyy+/zIILSfD79u0ToSEQlGCI0BAIrAjVpkRoCAQlAOrlSUFB&#10;QVSmTBku54rmjy/5tWrWJpeOruQ9sjuXfXXU5G9T6hyNnn27UPt27entt9/m6/HNN99QRESECA2B&#10;oARDhIZAYEWoNiVCQyBwcMBwTkhIoFq1auWNlQGRUa1aderr3Y3GzO5Ni4K8lBGuhIYFw9zRyEIj&#10;2Iu69+xMLs4u9Mknn/A1eeedd2jz5s0sygQCQcmECA2BwIpQbUqEhkBwG8jMyaVNJ87TggOnyP/w&#10;Wdp88kIet566QFHnL1NcUgqdSc2gxLRMXh7Mzr1KucrwL6qP5hAZJ0+epHbt2tGDDz7IBjUqTdWq&#10;VZucnTrRsKk9KSDB16JB7tj0pjFzepOrixt9++23HDqF67Jw4UIpcSsQlGCI0BAIrAjVpkRoCAS3&#10;gStZ2eS6I5Z+8Quk8v5BVHFlsAmDqEpAMP2+Kpj+WB1CNRRrrwmjFpsiyTNkP/2dcII2Hj9P+y6m&#10;0sWMbErNyqEsZdxCFPxL447uANjO6dOnqXv37jxGBpr8ww8/zLkIrs5duMIUqi9ZNsQdmJE+tDLe&#10;h2ZtGKCugxv9XPpnHrTv0Ucf5RK3SJgXCAQlEyI0BAIrQrUpERoCwW0AQqPLzjj6TYmKikpUmAsN&#10;EPM0KxiJ/1cC1TqVFauvDqXmSoBgW4PDDtCMuGPsKdmblEIpah9ZubksGG4HiYmJ5ObmxoPRobnD&#10;owGjukP7jkpkdKMFuz3JL9aCIe7oZKHhS3+v60+uLl2o6u/VWIDh+qDEbWpqqvEKCgSCkgYRGgKB&#10;FaHalAgNgUPB1CuAWHtNfKXWTE9P5/ESNNPS0oxrFxymQgOi4XYJkaKFSDn/IPaOVA4IoqqrQ6jO&#10;ujDqG7iPlhw8nReGlZaVYwy9yl98YF5SUhL5+PjQk08+ySID40R88cWX1K6tE3kM7sE5Cv4lUWSA&#10;JkLDxbkz1a5dh68TStw6OTnRxYsXjVdSIBCUNIjQEAisCNWmRGgI7BYwqBFPn5WVxQIiJSWFjh49&#10;ypWDtm7dSitWrOAxI8A///wzj1OnTqWxY8cyR48eTevXrzduseCwltCwRHNvyG9KfCAMq8mGCN7n&#10;iIhDtO3kBUrKyKTsnOsTl3E9Zs2aRS+++CKLDD0gX4vmrchTiYz5Oz3JL64k5mUYqYXGmv7k3MGV&#10;x9J4/vnn+VohYf7s2bPGKykQCEoaRGgIBFaEalMiNAQ2De2dgKBASMuZM2d4rIPQ0FAWCIsWLaLp&#10;06dzbL2Xlxd5enqSh4cHDRgwgPr160d9+/a1SMwDESqzdOlS494KjsIUGpaoPR/weJRXfxF2VXdt&#10;GHkH76eAI2cpPimFLmVkU06u4XohbAqCqnr16lSufDlq3bIN9fPpTgt2eZTMcClTKqGBQQlnbexP&#10;Xbq5UfPmLejVV19loVGhQgU6fvy48S4LBIKSBhEaAoEVodqUCA2BzQGGMh5LhDQdOXKEvRMzZ85k&#10;78PgwYNZSGihAPbv3z/vrzkhOG5ErLd8+XLjnguOohYaptR5IKYej5prQqn15igaEXGQw6wycv4N&#10;GTunREdUTCRtiPyL/GMH0rJIL6ZFI7ykUIkNCK6JC/pSu9bt6YMPPuDKU/D87N2713iXBQJBSYMI&#10;DYHAilBtSoSGoNgBb8WVK1fowIEDtHv3bvL39+cQJy0qtCAwFRbmguF2aY9CwxJxHBWU4MDf31eF&#10;kNO2GPor/jgFnU2mS5nZnNeRk5tJ51OOUsyp9bQxYQr5RfnSciU4lkeWjPEzzOkf50uTFval9u2c&#10;eCwNDGT4xhtv0MaNG1mkCQSCkgcRGgKBFaHalAgNQZFCh0LBkMvIyGCPxZIlS8jX15cNfx3aVFCP&#10;xJ3SUYSGOXFcCLNChas6a0Np5t7jnNORo647h6LlZtOZS/tp+4G/ldHtS8siPdnLUZJEB5LhJ8zv&#10;zSOjf//Dd5zLglwNhONJtygQlEyI0BAIrAjVpkRoCIoEEBYI40H8+44dO2jevHmcV2EaBlUUwsKc&#10;jio0NBFipcvq1l0XRj4h+2nDiXN0OTPL6OXIonMpRyjyxGpaFTvc6OEoOWFVEFe+o9ypfLnfuLzt&#10;448/TiNGjJAStwJBCYUIDYHAilBtSoSGoNCAL+fwWpw6dYrDUcaNG8fJ2jDutdfCkvFflHR0oWFK&#10;iA4kkuNvow3hNH//STqVmkHZ7OXIpdTMi0pwrKE1saNoRaQ3ezcc3cMRsM+Hhk3qTdWr1aInnniC&#10;ywA7OztzeWCBQFDyIEJDILAiVJsSoSGwOpBzkZycTFu2bKFp06ZxWBREhfZa2ILA0CxJQkPTNJG8&#10;/vpwGhR2gGLOX6YsJJBfzVGCI4n2J+6mtXFjjGLDcT0cAQk+NHRib6pbuwE988wzHD7VtGlTrtol&#10;EAhKHkRoCARWhGpTIjQEdwydc4HB7+Lj42nx4sU8WBwEha14LvJjSRQapsTxI4m86qoQ8gzeR7vO&#10;JNGlzCy+p+lZKRR7ejOtjx/vsN6NVft8acjEXtS0cQt66aWXuPJUxYoVpcStQFBCIUJDILAiVJsS&#10;oSG4I8B7cf78eVq5ciWNGjWq2HMubpUlXWiAGKND53JUWRVMbbdE0+YT5ymTx+TIpbRMJSDPbKGA&#10;mBHs3XAkwcFCY4I7tWjehl5//XUeS+PHH3+k/fv3G++0QCAoSRChIRBYEapNidAQ3DLwtRtjXMTG&#10;xtI///zDA+VBVNiLuDClCI1ryYLD3yA43Pfspe2nkigtO4cFx6X0cxR1Yg2tUoLDUSpUrUrwpcHj&#10;3Kl9GycqVaoUCw38DQwMNN5pgUBQkiBCQyCwIlSbEqEhuCXgcYmLi6Px48dfExplbwJDU4SGZWoP&#10;B86v885YSki+wlWqECKXkp5I2w/MMoZT2Xf+BoSG76ge1KGtM3355Zc8lsYrr7xCq1atMt5pgUBQ&#10;kiBCQyCwIlSbEqEhuClgXKLcJ77yYiA9XTnKXsWFKUVo3Jg6cbz66lAaGLqf9ian8Fgc2TmZdCw5&#10;irbsm27fgiPGh2au96AevbtQ6dI/0/33309PPfUUzZgxw3inBQJBSYIIDYHAilBtSoSGIF9AYGDE&#10;7rCwMBo2bBgLC0cRGJoiNApOeDiqrgqm6fHHKCk9kz0cmTnpFHt6EwXEDrPLcKrl+BvpQ/29u9Nv&#10;FSrSI488wmJj0KBBHCIoENgS0CcjL+5Gz6YuzmG6HP7iN6YX1XOtj6Mo92kNqOMVoSEQWAuqTYnQ&#10;EFwHvBSQg4HytBj7Aga5PYdH3YgiNApOJI3jfOHlaLkpipYeOk2p6jogf+NC6gnafWieEhrKeLcz&#10;78ayMG/q59WdavxRk5588knO0+jUqZNdGUcCxwcGPB09ejTVrVuXvcv5PZ8pKSnUs2dPqlOnDgUF&#10;BfE05NM1atSI+vTpQ+np6TytsHHo0CFq0aIFOTk5cUVCe4EIDYHAilBtSoSG4BpggD2UqJ00aVKe&#10;B8OSge4oFKFxe4R3A+y5ey/FXrhMWfiCmptNB88F8YB/9lSdammoF/X17Eb16zWgZ//3LAuNJk2a&#10;sNgWCKwJDF66Zs0artK3efNm9hibC4asrCzatWsXLwNGRkbydFRCe+211/j57NChA3soLAH7ePvt&#10;t3m5qVOn8vaXLFnCg1F+9tlndPHiReOShYu1a9eyh/CFF16gY8eOGafaPkRoCARWhGpTIjQEDLi3&#10;z549SzNnzuQcDEf1YJhThMbtMy9/Y00ITY87Rpk5hhHGL6efp+AjS4xiww68G9HeNN1/ALVt14Ze&#10;fcVgyFWoUIFOnDhhvNsCgXXg7u7Og0Lefffd9MADD9DQoUO5wIYpEhISeEwXLAPCMwFcvnyZypYt&#10;S4899hjNnTuX+2xLgNB4//33LQqNL774okiFBo5VhIZAUIKh2pQIjRIOvKwwDgZeCt7e3mx4lwSB&#10;oSlC486pw6lct8fSnjPJlJN7VTGLDpwLotWxozh3w6KBbwNEqJd/rA8tDvGhji5OeV+Cf/jhBzb4&#10;BAJron379vx8PfHEE1zh7LvvvrsurAhhTxAYMNKxbPXq1Y1ziMOe4AUxz7/AaxzeaIRXWRIaS5cu&#10;tSg0sB2sp9c1BdbDNBD/x7tCL6v3bQq9PObjeNavX58nNEwHwDTdDrw3ptvSx5OfiCoKiNAQCKwI&#10;1aZEaJRgoFMPCQmhwYMHs8Fd0kQGKELDOuRyuP5BVFn9f0L0UUrlsTeu0pX0C8bKVF60PMoGQ6mM&#10;QmPRHm9ydXWhzz79jEcHx1ga27ZtK1aDR+B4QL4CXr0QD8888ww9+uijtG7dOuNcoqSkJA5vwjI1&#10;a9ZkwfHHH3/wPBjgNWrUoOeff549FNpAv3DhAof6Yfqnn37K/dkHH3xwU6GBHIouXbpwOWes+/nn&#10;n3OoljYJIGoqVapEH330Ee3du5e9L6+++iq988479Pfff7NI0EA7QUjYJ598wttCjtOKFSuuExoQ&#10;IhMmTGCPDZarVq3aNYNjjhw5ko9n3rx5xilFDxEaAoEVodqUCI0SCAiMffv2cQlPbWybG+AlhSI0&#10;rEsIjopKcHTdFUdR5y9zZar0rEsUc3ID+UcPsb1QKqPQWLjbi9y6utL33/+QN5bGsmXLrgtrEQju&#10;BFpoNGvWjJo3b87/h7GvvQaLFy+mBx98kA18eJgRZqWFBjzPelBJlBnH8jDStTDBsgjHQl4EtoFp&#10;+QkNeFG++uqrvBAuLI/nHv+fOHEi7w8lzSEysJ2PP/6Yt49t6H1BMGDbIIQBvDQQ6dgGlnvuued4&#10;+1poIPQLCelYF5XdsE/8H9cE5w/UqlWLt9+mTZtiE/kiNAQCK0K1KREaJQh4IaBDh0tbG9nmhndJ&#10;owgN6xPVqZAoXmNNCK05mkjpRu/GieRYWh07kpZF2VCiuFFoLFBCo2s3NypfrjwbQag+NXny5DwD&#10;SCCwBrTQaNWqFQvZhx9+mBO8Dx8+zB+AWrZsSffeey8LCTx/ph4NCI0PP/yQ158+fTq3qYEDB/Lv&#10;hx56iMUE8uxQlQoGP6bnJzTgrUBFKOwHvxGO1bp1a16nfv367K2A0IDAwDSIBhwvhA3CCjGtfPny&#10;LAbOnTuX50H5/vvvObcpICCAnn3WUFhBC43o6GhuV/BmBAcHs9jx9/cnX1/fvMILEC8I+8L5FRdE&#10;aAgEVoRqUyI0ShDwMps2bRob2CUtRCo/itAoPOLaIJQKA/2dTs1g78bF1FM8qviySE/bEBsmQqNb&#10;jy5UpXIV/tIKwogrqlKggpIBLTQgKBITE/O8EX5+fvyswchGSFVcXBwb3TcTGrVr1+bfEC46lAli&#10;AB45TL9R6BSExMKFC6lt27bUuHFj+vbbb3mdihUrsvAwFRoIacJ2gPnz57MYh+CAONq+fTt7M7Ac&#10;BAaWgwCZPXs2CyAtNOBFh8jAulWrVuXQKvN8E/wf4h5/iwsiNAQCK0K1KREaJQB4ge3Zs4cNJ/Fi&#10;XEsRGoXP8v5B1HxTJIUmXqQcZVBkZKdS2DE/NvSLPZSKhYYvzd/pQV26uVGd2nU5bh4GHr74Iv5d&#10;ILAWTIUGDHk3Nzf2PiBJHIY3wp7KlCnDYmDs2LE3FRrlypXjkCf07RqnT5++aY5GcnIyhzFhGtZH&#10;CBP+Yh2EbZkLDeRkaOA4ER71448/siBYtWpVnhcwJibGuBTRhg0brsnRwLI47tdff53PC54b5JRA&#10;qBSnsDCHCA2BwIpQbUqEhgMDL5gzZ87QX3/9RR4eHiWmZO2tUIRG4bPiymCq4B9ItdaE0pKDp3jM&#10;jeycTDp0PphWxgwtXrGhhMaKaB9aEuZFQyf2piZNmvIXZXSP33zzDUVFRRnvuEBw5zAXGghjhdH+&#10;5ptv5uVDjBkzhnODCiI0EL4EgYCR7DVQderdd9/l5fITGv/88w+LCxCDAKLwQd++fXkdS0ID7xAN&#10;c6GxevVq/m0uNFDJEKLdNBkcng4koSMXBWIIIguV3o4cOcLzbQEiNAQCK0K1KREaDgpUKAkLC6MR&#10;I0awMS0CwzJFaBQddSjVuKgjlJhmKJF56lICrYkbXexiY2WcL/21yoPatWmnjLlSbLwhLh1fawUC&#10;a8FcaGB8iffee4+ngRAIMMSBgggNvb2ff/6Z10OuA3I74GHAdEtCA7kRWB/zEaqF9eC5c3V15WkF&#10;FRo6dAqjjkNMYDnkW2BdbBMVpdCOtNDA8UOUIGQM7yd4Mv773//yeqGhobxtvLMQ3lucAl+EhkBg&#10;Rag2JULDAYFY3UWLFuV5MERk5E8RGkXL3/yDOJSq4/ZYOp9uqLRzMf0srYsbp8SGp2UhUASE0Ji6&#10;vD917NCJB+uDoQYjb9SoUcY7LhDcObQwQFgeDHm8fpFfgWkgKlGhTQAFERrwDOh1YbS/+OKL7KUw&#10;TwY3H7BP51VgOQjq//3vfzcMnbqR0ABxjFgO4VA4Bng39Pa00MBo50h+R5I4cki0yIDQ0oNj6kT2&#10;du3asfejOCBCQyCwIlSbEqHhYDh58iSXrRWBUTCK0CgeYswN5G2EnbvEhlBy2mnasn96sQ3u5xfj&#10;Q7M29qc+Ht2UsVOfDSUYPCizibENBAJrwMXFhY30zp075xUa2LhxI48pgcRpjPitgYpQyNkwHRkc&#10;VZ2wPhKt0W7wUQkeDIxtgekvv/wyeXp68n6wvZkzZ/JyCGN6/PHHWRxgO1gPIVOoeIX1IDSQEP70&#10;009zojaEBrwjCB/EfCSNa8DLB5GCUcp1bgXyQuClwT6wfOnSpdl7gXE13njjDX4vIaQLQgLCBstA&#10;aNSrV4/zB3GMALwqKMSAMC49raghQkMgsCJUmxKh4SDA158DBw7QsGHD2Hi2ZFQLr6cIjeIjrl39&#10;dWEUcjaZk8RTMy7S5oSpXJFqRTEM7heQ4EsT5valFs1a01tvvclfW2FoRUZGFpvRI3AswEsA4Qoj&#10;3vSZgpcB001fxwgvwrSUlBTjFIPYwDQ97gaAv1hGL4vfel1dnhnbxW+sb2k9hFPhHYIkcb0NUO9P&#10;V7QC8H/zbQEQHVgf87B/vT7OTXsncBzYF5bBdHPzA+JLr19cEKEhEFgRqk2J0HAA4GUCt7SuKiWe&#10;jIJThEbxEp6N2mvDaP3xc1z+NjXzIu05vMBQ/raIxcbKeF8aN7cPOXfsxAIDXSS+umIwMukmBYKS&#10;AREaAoEVodqUCA07Br4Y4QvQypUrJVTqNilCo/iJa1h9dSj5HzlLWTm5lJ6VQnsOLeBxNop6rI3F&#10;wV7kOdidKlf6ncM7ENfu7u7OX2YFAoHjQ4SGQGBFqDYlQsOOgeRAJAXCYBaRcXsUoVH8xEjiuI7V&#10;VgXTvH0nKDs3l7KyMyjy+CpaGulRtGIj2od8hrtTw/qNOG4d3SSSY48ePWq88wKBwJEhQkMgsCJU&#10;mxKhYYdAvCvqjk+cOFFCpe6QIjRsh3wtFafHH6eMHCU2ctIp7tRG8osaWIRiw5s8B/eg1i3b5tX5&#10;RzIrQhMFAoHjQ4SGQGBFqDYlQsMOcfDgQR6gCUayJeNZWHCK0LAtVlTXEyVwR0QcotSsHPXSz6YD&#10;53YroeFVRGLDm/oP6k7OTp14hGaU60Tln/Hjx+dVCRIIBI4LERoCgRWh2pQIDTsCPBnR0dFcWUq8&#10;GNahCA3bI8TGr36BNCTsICVlZKnnPof2ntnGQqOwE8T91PbnbvOknn26Ut069eipp57isQxq1aqV&#10;N7qxQCBwXIjQEAisCNWmRGjYCSAy4uLiyMfHR0SGFSlCwzYJsVFOiY1+gQl0SYmN7NxMiji+kpZG&#10;FG41Kr9oH1oW7k09e3eldm3b0RtvvM55GhhBOTAwkNuhQCBwXIjQEAisCNWmRGjYCTCoka+vr4RL&#10;WZkiNGyXFVei/G0gjYw8RKmqm0LORtgxPyU2PJQoKDyxASEzckYvcnHuRJ9//gXnaWAgM4yOrAco&#10;EwgEjgkRGgKBFaHalAgNGwduD76kent7iyejEChCw7Zp8GwE0bS4Y5SZk0tpWZdpx8HZtJwH9bMs&#10;FO6EyyMxnoYPzdnsQZ2c3ahC+d+4zO1dd91F7dq1u2bwNIGguADvdlRUVN74LomJibR7924eDE9w&#10;ZxChIRBYEapNidCwYWCcjE2bNpGHh4eIjEKiCA3bJ8RGlYAgmrf/JJe+TVdiY/uBv2lZJDwblgXD&#10;bVMJDf9YJTS2DKAe7l2oYYNG9Oyzz3L4VOnSpenw4cPGJ0DgKECSPwx0jJVys9chPFoQm1jeEk1H&#10;7LYWEK6HkcRNj61u3bpUvnx5Hl0bWLx4MT+nEBsaGF27MI6nMIBj1aOJFzdEaAgEVoRqUyI0bBR4&#10;QWzevNmicSy0HkVo2AdxnVGNavnhMzyC+KW0s7Rp32QlNrwsC4Y7pH+ML01c2Jfate1ApUoZyty+&#10;9dZbtGbNGgmfchDAeJ87dy599dVX9NBDD/Eo8K1bt2ZvQX4G7969e+m9997j5c358MMP059//ml1&#10;Y3nLli30ySef0OzZs41TDEKjQoUKeUJjyZIl1wgNvNZr1KhBLVu2tPnBJrOysqhx48ZUs2ZNSkpK&#10;Mk69c+A+4D16qyaOCA2BwIpQbUqEho0CdfvhxRBPRuHyVoUGXl4wNEVoFD3h2aixOpS2nLzA9+Fy&#10;eiKtiR3JpW8tiYU74co4X5q0uA85d+xEP/9cmu655x569NFHafDgwZSammp8GgT2jAULFvA9dXV1&#10;pfj4eFq5ciU9//zz6n7/TKdOnTIudS3g/Thw4AAvb0o8F/fffz+tX7/e6kJj69atLIIgijRuJjTg&#10;BUF55qZNm9KVK1d4mq0CxwpR9Pvvv+edjzUA0YJrhHtzKxChIRBYEapNidCwMaDTDQoKIi8vLxEZ&#10;RcCCCg0YD6dPn6ZZs2axoSFCo3hYQV3v2mtDadfpJHVPcinx8iFaGzfa6p4N/1hfmrK0D3Xu3JlL&#10;28IgRZnb+vXr52uECuwHFy5coJ9++onvJ0KeALRxtG94J2C4F1QwwDOCMKayZcvSuXPnjFOvB76u&#10;gwDChMzDofBlH9PMw534w4YSC6bL3kxoABBFlsKRsB3sR+/LFFgW62AZ/B/bwHI38+Lh2EEA28Q6&#10;5vvGu01vSx8D1tH7xL7wfz0Py5sCv7GM6XXQ19F8OvZx8uRJev3117kNYxnzber9YrrpsaplRGgI&#10;BNaCalMiNGwI6OhgxKKErSWjWGh93kxo4J7gJYaqXy4uLvTkk09y3owIjeIjrnnDDREUn5TC9+f0&#10;pX08xobVw6hifGjQWHdq1rQlvfTSS5yn8eGHH9L27duNT4fAXgGPMbwEEydONE4x4MyZM/Tyyy9T&#10;9+7d8wznGwHPHzwhjz/+OM2bN8841TKaNGlCzs7O3H9g1HmEWrVp04ZDm5D7A/GAwSGRC4T3gDZ8&#10;IR7gaVm2bBn/BgoiNCpWrEgdO3ZkQxrA9o4ePcrhYTjexx57jH799VfasWNHnpDAsj/++CONGjWK&#10;Fi5cSK+99hoLrx49enBuij4mc/Ts2ZMNehz3L7/8wut89tlnfK7auI+NjaUXX3yRrxPOG+fq7u7O&#10;Rn7Dhg2pUaNGvI9Vq1bRCy+8QDt37rxmfwEBATx9xYoVLGZwPb799lt64okn+PpgmxCQWAfnhPuI&#10;kEd4mtBvI+TtyJEjvC3sE/cN9wHrlypVireL6yBCQyCwIlR7E6FhQ9i/fz8Pxgfj15JRLLQ+byQ0&#10;YGjg5Yiywl9++SW/PPHSEqFRvETZ2/L+gdR6SxQdvpSqDINsOnguiPyiBloWDLfJgARfGjKxJ7Vv&#10;05Hj+OHRgGdj2rRpxidEYK9AGBIMTOTcmOL8+fP0zjvvULNmzdgYvRmwDMJ+MM7KiRMnjFMto3bt&#10;2my4f/HFFzR8+HDq3bs3PfPMMxzihP4FvxHm88Ybb7CxDw8qAGGLfmf+/Pn8GyiI0Pjuu+/4PLTQ&#10;CA0N5VwPGNdDhw6lMWPGcJgYBqVcvXo1G+hYFgIBngA880OGDGHPOso7t2rVKt+wQXyEQQ4T1unb&#10;ty9v+/PPP+djQq4hto0qWRA4r776KlWtWpWXQRI7+lmETWEaRBfOG/t3c3O7xuPSpUsX3t6hQ4co&#10;LCyMPUgjRoxg4YKR+3Hd2rZty8cIzxLKUeP6Vq5cmRYtWkT+/v55x9+rVy++/6jmOGfOHH4XQJhg&#10;WyI0BAIrQrU3ERo2AHTCKE+IjldERtHSktDAV62zZ8/ySwdfBWFcorng6xi+wuFLmwiN4mcF/yBy&#10;U/fgfLoh1CTsuD8ti/Rk74Yl4XCrXLnXhwaO60Ed23eiylUq8xdoPAcwpExDMAT2B4hFGNjm3inE&#10;9X/00UcsHgoiNPAFH1/TYZDf7FWqPRYIjdWAYYzSyaaeFXgSHnzwQU4CB/B1Hr8xXaMgQuOHH36g&#10;Fi1a5IUGwWMAkaG/6gMIG0MIGcQORBaWhRDCNYD3Q6NTp07sFTh27JhxyrXAfJwbjHndNuAdgqho&#10;3749e4Wjo6N5GzD8dbiaRrVq1ah69ers0YC4gPcH4k2HouHaQrjAa4JzwW8cK9o9+msQkQBvvvlm&#10;3gj+8G5ANMI7ZQrM154VHKsmPCJGwShCQyCwFlSbE6FhA0AHP3bsWBEZxUBzoYEvXhs3buQXNMJl&#10;YASgqdx33338xQwvd1SlEaFR/NRjbAwJP0hZylBIy7xE2w78Zb0xNqJ9aNamAeTet+s1ZW4bNGjA&#10;QlRgv0B1KBi9SLQ2hRYaqIB0M6EB4xbG6dtvv80J4TcDcn3KlSt3TcLz6NGj2UBHNSsNfMjAxw1r&#10;Cg3kKyA8CCFK5hg4cCD3b/DeYtlPP/2UhYPp+eP9hFAr0+M0BZb//vvv+V2mAdMC5wvPCoQFhAbO&#10;a+rUqcYl/oWp0IB4QFgUvCgQLgDGkkLYFK4F5gM4VnhisG8nJyfeD64BIgMA7Z3q2rUr/9aABwPX&#10;vF69ehxaponzRvsODQ0VoSEQWAuqzYnQKGagY0UCIr6SWjKEhYVLU6GBezFy5Ej+qoUqQ2gi+Av3&#10;O0IZmjZtRu3bOtH+A/tFaNgQqyguOXiax9hITjtD6+LHWaUSFQbvg9jwHd2D2rZtR++++y4/EzBe&#10;1q5dK14NOwbuH0JnYHSaQhunyDm4WY4GDHN8jECIjzZ+bwRLQmPSpEls9JoKFRjT1hYa+IoPQYQc&#10;EXMgHwNhgQhtMhUapmFLkydPZqGRkJBgnHItLAkNCDEY89gejrOgQgOANwLeFxwvjglhWwivwv8B&#10;XC8Ii48//phD0kB4Yv73v//dVGhMmTKFvZNI4NfrakKwiEdDILAiVJsToVGMwBcjxArD2JUKU8VD&#10;U6GBL4kQFWgaIF6Kn376GVemad/GmXr27ko+Y7rSyTOHRGjYECv4B1KlVcEUnJjMxv/xpBgWCcuj&#10;7iyECtvwi/WhBTu9yLVzJ/r5pzJKeN7NRgpi6REOIrBP7Nu3jz2U6ANMER4eziFVM2fOvKmQRGVA&#10;jBpvatzfCMUpNBCC9M0333AehDm6devGuRMIA7sToYHtIwRYA6YFcjYqVarEAuJWhAaEG9oYhBy8&#10;TrgnCE/TgBCExyMyMjIvdAr3zNSjgXOGuDIXGsjLwbls27Ytb11NYxiVCA2BwFpQbU6ERjEBnRpe&#10;Chj129z4FRYdTYUGYnbRLPB1D8mI+ILWtm176tazC438sxf9vbY/rYj1pHMpR0Ro2BiRr9FuazSd&#10;vJKuDIUcijm98c69GkaPxtJwbxo2uTfVqV2XDRR4uTDAmE7WFdgf0P/iazuSs2HQQzQiLAhGMaoT&#10;QYgA+LKO/AnzpHEYxAixguFuKhxuhOIUGhANEAP44j9jxgxeDyVzEaKEPAokR2O52xUaGIsE7QIh&#10;SPCeYPvwDuPcIABwvW9FaABI+EZ4GypjYT2IQA1EAOB84VXCcUJcIPfDVGjgGJD8jm3j/wiLg5cK&#10;5w0BhOnIQ8H6uP9IMkeIljKJRGgIBNaCaosiNIoB+GqCzhCGrngyipemQuPvv/9moQHjo3mz5tTV&#10;rRuN+LM3zdnsQf5xhq/bSyM8RGjYKH/1C6T+wQl8bzKyU2lLwp+G5PA78WwosYF7P2udpzLaWrFR&#10;hmcERiYMIYH9AmICoTXwSuiKcih56+fnZ1zCUKkJBjSMYP2qRP89YcIE9mytW7eOpxUE2AaqPGlx&#10;AGA7yI9A3pcGvrTDQEe1Jv373nvv5Q8hGhAtqLqkt4WqSvjqj7K9Gij9CkEM8QDAoIYwwv4gXHD8&#10;OHckvutl8BfPNkKITIUGxBaExo1yNLAewk5xLbF9FM9AUrcOQUNoFuZBXJmjSpUqTNNRzCHyEB6F&#10;9gZRaFrxKiQkhD0aIDwp8ERj/7gGWiTCKwIBpc8X91onwuMeI3QOxwPRgXaNbRlDtURoCATWgmpv&#10;IjSKAfiygnJ8IjKKn6ZCA+UQ8eKtUL4Cde3ShYZNdqflEd5saGrDU4SG7RJlb+HZQL4GjIwLKSdo&#10;TdxoutMqVBi878+V/ald2w702eefscerIOMmCGwbeEYw+CLuI5KykSCOr9r4+q6RnJzM/QJKWmtA&#10;aKBgBNa7lfA5jAMBD4JpkjWMb3gL8E7QQOI2pulyuThGGPragAaQBI1+S28LYU84flMvG0rHYqRy&#10;01c8PAZYF8ndIM4DX/h1jglEAc4L4sZ0PXgjkNtgepymgNCABwXXD9cL1xNeFlNRhVAmnBe2ZQ6M&#10;aQGaihscE8Kmxo0bxyFS+hgB3AN4gXBM+jzw8W769Ol8zzRwfXAdcDxILNfbxz1GBS0cK6o9wsuC&#10;CmRYXkKnBAIrQrU3ERpFDHwxQgIiDFxLhq+waGkqNBBS8N//Pk316tan/j7dDQZq9LVGpwgN2yYq&#10;UdVdF0ZR5y+zYXLgXCAti/S4M7ER40NzNvWnPgO6UeXKv/OXYIgNxLabfoEVCEoqIDTMk8HtFSI0&#10;BAIrQrUpERpFDHx5gXEr3gzboLnQQIJo+3ZO1Ne7qyHkRoSGXbGiYjm/QHLZEUuXMrIoKyedAo8s&#10;4hAq0/t4q8SYGhPm9aOGdRvTc88/x+EcqFqDL7gCQUkHcjMQwqTHvbBniNAQCKwI1aZEaBQR4OpF&#10;fCtGmbZk8AqLh6ZCY/bs2fTN199SF7cuNHVZv+tEBihCwz6I+zI19ihl5uTSlcwk2hA/8Y68GgEJ&#10;PjRmdh9q1bw9vf/B+yw0MBIyEnZNQzoEgpIIhG0hH8J8ID57hAgNgcCKUG1KhEYRAXG2KNcnngzb&#10;oqnQQEJllcq/k5trF1qw05P8Yq43OEVo2AdxX8Cdpy+wEDh8PpSWhCvxaHY/C8qAvb40YUEf6qxE&#10;aOmfSvNAjkiORWUd05h7gaAkAh/SQEcQ3SI0BAIrQrUpERpFABgi//zzDxu1loxdYfHRVGggGbFx&#10;oybkOaQHLQr0FI+GnbO8fxC57oihS5lZXIVq96F5tOw2S94uByO8yHdkb/q9SjWuCgSxgTKjpmMH&#10;CAQC+4YIDYHAilBtSoRGIUOPlwGDVrwZtkdToYH8GYwAPXPdAPKPtWxwitCwL1ZQ92dG/DFlPFyl&#10;yxnnKCBm+G2HUC1XwtN7WE9q2qQ5j7OCLrRUqVIUExMj4VMCgYNAhIZAYEWoNiVCo5Bx5swZGj58&#10;uIgMG6Wp0Ni5Ywc5d+pIf63uL0LDQYj7U3VVMEWev0S5V3Mo/sxWWsqJ4bcuNlhojOpOTh060pdf&#10;fsmVpzAAGkLupBsVCBwDIjQEAitCtSkRGoUIhExhNFcJmbJdmgqNXTv20OCJ3Q25GRgV2oKxKULD&#10;/ogQqr5BCZwYnpGVQlv3z7itECo/JTQW7vGiXn270q+/lOcxV0B3d3cpcysQOAhEaAgEVoRqUyI0&#10;CgkIpcDopfBkiDfDdmkuNIZP70EB+3xFaDgcg8jv8Blul6eS9yqhceseDQgN5O306teVGtZvSM8+&#10;+yyHT/366690+PBhCZ8SCBwAIjQEAitCtSkRGoUElPnDiKMiMmyb5kJj6LRuFJCghIYFQxMUoWGf&#10;xIjhTTeE04mUdMrMTqddSAyPuPWxNZAUPvqv3tTRyZk++OADFhqvvvoqrVmzRoSGwCaAkbH9/Pzo&#10;6NGjxim2jz179lBgYKBVQhCxHRCjnOcHRBtg1PS4uDjjlH8hQkMgsCJUmxKhUQjIzMzkuG0JmbJ9&#10;5gkNZSNG7Q2h2Vv6WjQwNUVo2C8hNpAYDkFw7spRWhU73OI9zpeRPpy7888WD+rs6kZly5Sl+++/&#10;nzlo0CAYKMYeQCC4FnjNpqWlFckzAk868ocwAKm9oGrVqvT7779bJQSxevXqVK1atRtuC5XiXnvt&#10;Nerbt69xyr8QoSEQWBGqTYnQKASgCg0MWPFm2D5Nhcbew6EsJPILmwJFaNgvca/qrgujmPOXWWxE&#10;nlhNSyPV/bZwn/MjhMas9QOok3NnqlWzFj322OPs1WjVqhWlp6cbewBBSQWqDOI5MBUU+P+ECRPo&#10;iy++oNDQUOPUwgP2AaHx999/G6fYPiAMIBBSUlKMU24ff/zxB/NG24LQePPNN0VoCASFDdWmRGhY&#10;GampqfxSEZFhHzQVGvuOh9GS8AEWDUxNERr2y4org+lXv0DyCd1PGTm5dCktkfwiB91SuVsUCpi3&#10;fQD19e5KrVq24rApdKVff/01f2AQlGwsWbKEK5FFR0cbpxiEBrwL7733Hu3du9c4tfAgQkOEhkBg&#10;M1BtSoSGFYGvWRiLQUKm7Id5QkPhWHIkLYu68RduERr2zYqK1VeHUPDZJEO529NbeCA+S/c6P66M&#10;86Wpy/qRU3tnFhgw6p566in666+/bhgXLihe4FUHbwO8WfiLUCb02Rr4P6bhYxFi+E1zbvQ8iAb8&#10;H8vgt15GbxPGPQZyxNhJWEY/D9g3fmN9AH+xvn796v1aeh2bHpcp83t1a6Exc+bMvP2Aet/mQKgv&#10;todl8H9T6H2b7gvniuujr6UGzlVvx9K+sE5+87XQuHLlCm8Xy+XXlvS1BLFNc+QnNPT+sf1z585d&#10;JzRwLjj/CxcujFXm0f0GK0kgENwRVNsSoWFFnD9/nnx9fcWbYUc0FRpHkyINoVMWjEtNERr2T5S7&#10;7bVnL6Wpe5iefYXWx0+4Ja+GvxIaU5b1pU6dXNlAQolb5Gn06dPHKl9kBYWD6dOnU+nSpWnr1q30&#10;6aef0gsvvEBbtmxhAzMpKYmGDBnC3ognnniCfvzxR9q5cycb2sCmTZvojTfe4A9JXbt2pUcffZRj&#10;/KdOncrGK+57kyZN6MEHH2QP1+OPP85VyUaOHMnrz549mz788EM6cOAA/1bGLI/FgjGWcFwvv/wy&#10;jzbv5ubGRrA24GEUjxo1ip555hkWs1jmscceoxdffJHWrl3Ly5hDC41x48bRxIkTed3nn3+eRowY&#10;cU3eAl79u3btovLly9PDDz9M//3vfzlXIiwsLE8IREVF8TWZNWsW/wYgFOrXr081a9bk4wRRda1p&#10;06a8L5zLn3/+mScUYLzjmv/yyy/09NNP00svvUQ+Pj58zTXQjrDvVatWcZGFhx56iOrVq0eHDh3K&#10;uxb4e+rUKb7+uEdYBuFoc+fO5XugYS40sB6SvsuVK8frYJBNlJ03zdHAMhCHOEZ1La6oexip+Ivi&#10;fxQFAsHtQrUvERpWAl5IqGIhIsO+eI3QuCBCoySworpn5f0Dad3xRDYw9iXupsXh/S3e7/wIYTJ4&#10;nDs1rN+Yjav//Oc/9Ntvv9H+/fv5WRLYHiZPnszG+iuvvMJtHwZqfHw8G68wtr/66iv6559/uD+A&#10;MQvjXBvz+AsjH+IEBvCcOXOoZcuWdN9997GIwGs0IiKChQKeBYTPrlu3jg1lAGIC+923bx//htCA&#10;wYvtfffddzRlyhQWHTD2sV0Y83ineHl5seGN9VFJytXVlfc5evRoFiSWAKEBwYPjhxiAlwXHBTEM&#10;saExf/58FkNVqlThc4BoghjCekgoR9uA6MB6EA4aODYkbleoUIGXQYXFMmXK8DQcI8LHnJyc6MiR&#10;I7w8tg2B0atXLwoICOBt4Vq4uLiwkAIgDLAMPIS4duPHj+dlcF+0IIFYwPy3336b5+NeNWvWjO65&#10;5x4aPHgwHwtgLjQiIyN5HYgIeHmGDRvG1x7raaGBZ+Ddd9/l66uu7RJlHjVWRAjVE7CVBALBbUK1&#10;LxEaVgA6uLNnz9LAgQNFaNgZRWiUTFZQ981tZywP4peSkUTr9064pUH8Avb60PApvahVi3ZsoKA7&#10;xVdsGFX5hagIihcw5uENgOfCNOQGX7chDlBiFcY9ePr0afY4wJAFIBogNLp165ZnHMM4/eijj6h5&#10;8+Z59xzGO0KnIDpMgRwNfEHXQhRCA+t+//33/O4AsN8OHTrwF/+TJ0+yhxziRx8DcPz4cRYnEB7a&#10;sDaHFho4LogCAPv76aefqGLFirweSuB+8803LA5MBQu2/9Zbb+UVNwgPD2ePHfangW3CAwFhjW3B&#10;m4Fzg4iBFwPT8Bfng/1+9tlnfN1gaujrC/GD89TlZSEMIHqwP41JkybRvffemyd6ILrQxuBp0sCx&#10;1K5dm6/liRMneJqp0MC+IBqfe+459s5obN68me+nFhrBwcF8PNu3b4cHZoTBQvq/e41/BQLB7UK1&#10;LxEaVgAu4eLFi9loFaFhXxShUXJZZVUQbTphCFPZn7jnlsKnAuJ9aPC4HuTUzoW/5uIrM7pUfB3G&#10;V3JsU2BbgNCAEX3w4EHjFAN69OjB965GjRoc/gTWrVuXnnzySf6iDkBoIFwH46VoICQI9xteA/0a&#10;xVf2ggqN999/nw1wHWKEZwZeDRjFMN4hhho1asRiBEY08hfmzZvHYU7Lli3L9xkzzdHQwD5wXj//&#10;/DMb30FBQeyJw1hPpsA5wWODxHV4EgoiNLBO27Zt2RvTuHFjvr76nBCOBE8FBBNCq/T1RWgarhNC&#10;0gCdo2Eaeoh5EEwQBdgP5sMTgWtnClwLiIYdO3bwb1OhgWuIATXhNTLdNsQVQuG00ICownIQcWXL&#10;ll2unocnYSMJBII7hGpfIjSsALwExJthnxShUXKJ8KmO22PoQnompWVdpnXx45XYKKBXI9qHZm/q&#10;T+59ulLjRk04Lh1dKmLAW7duzYaiwLaghYbOk9BAWBEMc+QdwGAG27Rpw8Q6gBYaq1ev5t8AXp0w&#10;aGvVqnVHQkOvC2Mahr8WGpiOr/gIIcI0VDjD/5ELhHCl/KCFhmnVKWwLIVlaaMArAKGBAgam0IIE&#10;oUY4xoIIDQAiCPkg8JjgOrVr147Xh4cAgg3CQl9bfX07d+6c104sCQ2si/ak82gg6rAd83PHPYH4&#10;wnKAudDAOSM3B8eoYanqFDxUeB989NFHF1VbPqXYW/FBRYFAcLtQbUuExh0CHTNiUtFBWTJkhbZN&#10;ERoll8jV+HnFHtp04gKHvuw7u5OWFDBXYznGWon2Ju9R3cm5oytVKF+BY77RrcLowXN1I2NQUPTI&#10;T2gMHTqU7xtK0sKgNSdQUKGBvA9rCQ3kOCDpGzkN8C4gxArP1M1C8woiNBISElgc4zk1BQxzJE0j&#10;FwL7spSjgcRrhFyZCg0A/4d3A/ksyIXB9cZ+4CXAgJb6epoTKIjQaNGiBeePnDlzxriEAcjXwP70&#10;NTcVGjge3B9c64sXL/J8ANt4/fXXrxEa+niSk5PHqecBORqpimUUBQLB7UK1LREadwB0SuhI4ckQ&#10;b4Z9UoRGySZyNVCBKlsZb5fTE2lt3JiChVApoeEX7UOL9niR57Du1KpFG/rkk0/yxAa+POMrsI6R&#10;FxQ/8hMaCCPCV3d8YUfuAoxtfP0ODAzkRGKgoEIDfQmEBnI1sA0tNm9HaBw7doyX+fbbb8nd3Z2J&#10;PAh/f3+uHoXlLaEgQgNiAccOsYGwXxwrckKQVA1PB8KusA6uFZapXLkyf/GH2MEx4FpooYFQQRwT&#10;zhXXDrkQEASoVKX3i4R2eFHQHhCmhNAlhETpalE3Eho6dArJ/PiN64D1sS5EDY4P+Sh6W6ZCA6IM&#10;yd/IzcH6uG5Hjx7l5XGftNCAmEHoFY5PXYuRqg2XVbyk+J2iQCC4Xaj2JULjDoAOG9VHRGTYL0Vo&#10;lGzCq1FtdQjtOZvExkzUyTVU4KRwiI0YH1oc4kVeQ3tQsyat6J233+HEYnSvMK4QP67j1QXFC4T2&#10;4Cu2NvY1YIziqzi8B0g2hmGP/0MsTps2jZeBQYuStii/qoFXJ0qymuZoYEA+FAdAzg6WR2laAB4B&#10;JBubVp165513OGxLPx94/rA8jHRUq8L7ZezYsfy1HhWTypYty0IJRj7ETX4iFsnTeAZNw51wfMiR&#10;0EIDQOL3Dz/8wB44GPDIc0A+BbwP2muCv6gChX0ihArXB0nkMOR11SkY6ch3wPWC2MaylSpVyvMg&#10;ILQYORJYF8IJla1QMhfnAHEDwEMCmpbfRUlcHBtKCmM/OAdcL4hC5G7gmCEgsG2dCA5AsOC+6G1B&#10;AEEU4Z5gHayPe4bz6N27Ny+D+4z7g3CqV199NVO13/OK8Gw8oCgQCG4Xqn2J0LgDoHNDPXARGvZL&#10;ERrCX/32kE/IfkpTXWFS6nElIHzVvb610cIXwrMxtCfVr9+QjRV8LQUxXgPKXguKHzDyV6xYcY0x&#10;qwGDGvORbI0v8RCIEA1aBOBr/oIFC64xaLEOjGwYxNowh0GMkCdsB2FUMOYBeAawTe3hwJd/lIKF&#10;98F0XXgHEIqLr/HwlsN4hzcExwFCXKAaky5Bawkw3rFv06R37AOJ2fDMYD8A/kIMYBrOGV4YhI+Z&#10;C2Osi/E2sAyuH/IbEFK1YcMG3gbmQxgtWrSIq65BjJmOkaH3g3aA+chjQaI3puljwXUETfeN8CYc&#10;EyqA6eUwH9cM28HxYB1TLwiA+2G+LQg7XG+sg4R+3Accg65yBfGF0CtcN/VOWK3Mox8VRWQIBHcK&#10;1b5EaNwm0ImhY4WhasmAFdoHRWgIwaqrgmlf8hXKyk6nPYcX3vQ5MKd/rA8tDvYir2HuVL9uff5i&#10;iy4WrFOnzjXGkkBQEMCQx1d4GO54TcMYRtgRwpvgQdBjdAisCyWchrOBJBAI7hyqTYnQuE3AcJDc&#10;DPunCA0h+Jt/EE2IPkJX1b9Tl/aRX/Qgi/c/XyKMSomN2Rs9qJOzK1WqVJnDOtDNImQEJVT1eAkC&#10;QUEADwvC7xDGhRwJjKeB6knIoUCVQx0CJbAulNDAQH0CgcAaUG1KhMZtQkYBdwyK0BCCuI/NNkbQ&#10;kcuplJ2bSVv3z6DltxA+xURyeLAXDRzbk5ycnLl6D+LV0dVCbGCgOISUiGdDUBAgJAlhUAiVQvIy&#10;qi5BsCJJ3Ty8SWA9iNAQCKwI1aZEaNwGEBOK6iAiNOyfIjSEIJLCy6zYQ36Hz7AQSDi7Xd3rgpW6&#10;NSXyNZZF+JDPqB7k1MGFypcrzwmt6G7xJdrX1/eaMpsCwc2A5xGiA8T/RagWLkRoCARWhGpTIjRu&#10;Eejsg4ODuSyeJcNVaF8UoSHULO8fRN13xVF6dg4lpZ4ivyjfgg/gp2kse4t8jUFj3MnJqSN99dXX&#10;XG4UXS7GFJg6daqUvRUIbBQiNAQCK0K1KREatwjU6h49erR4MxyEIjSEpqy5JpQOXDSETwUdWUTL&#10;IjwtPgc3pBIb/jE+tCjQi7p2c6PmzVpwJSrTsrcBAQF5JVEFAoHtQISGQGBFqDYlQuMWgZKHnp6e&#10;IjQchCI0hKas4B9IU2OPEYJTTl1MIP+oW0wKN+GycC8aOqUHuXZypfr167M3A90uyt4iqRcDmElC&#10;r0BgWxChIRBYEapNidC4BSABb+HChWycWjJahfZHERpCU2Kk8BabI+nUlXTKzs2i9XsnFmyk8PwY&#10;7U1DJ/ckF2dXqvp7Vc7TQNeLUKoqVarwuAUCgcB2IEJDILAiVJsSoXELQElb8WY4FkVoCE2JpPCf&#10;l++hrScvUO7VHIo8sfqmz8QNGa2eGXg2JkBsdLqm7O0999zDlYQwGJxAILANiNAQCKwI1aZEaBQQ&#10;qvPhkUSRBC5Cw3EoQkNozl/9AmlUxCEeU+Pkxb18z+/IqxHjw+sPnuBOHTo40/ff/0APPPAAiw2I&#10;DpQsPXr0KPcxAoGgeCFCQyCwIlSbEqFRQCBsasqUKSIyHIwiNITmhFej5aYoSs3OpdSMZNqYMOnW&#10;q0+ZkitR+dLScG8aosRGu9Yd6LPPv+BcDXTDKH/btm1bCg0NlfERBIJihggNgcCKUG1KhEYBgbCp&#10;QYMGidBwMIrQEFri76uCafPJ8+zVQPjUsjsRGkZijI2lYV40eHwvat68BZUqVYruu+8+FhsPPvgg&#10;ffPNNzRq1ChKSEiQJHGBoJggQkMgsCJUmxKhUQBggKQdO3awUWrJWBXaL0VoCC0R4VNDwg9ShjL4&#10;T1/aT35RAy0+D7fK5dHqb4Q39fftTi2atqKvvvqSRQa6Y/Chhx6iqlWrkr+/PyUnJ8vgbAJBEUOE&#10;hkBgRag2JUKjAMDgWuPHjxeh4YB0RKGBY6rgH8QD0IH4XdFkvuk8UyJkKG8Z9f/85lki5psub35d&#10;MP9Gx4TfpuubzisO4nhqrw2l4ynplJaVQmvjxtxZ+JSRyxUxoN/4f/qQ59Du1K5NOypfoQK98sor&#10;dO+997LYQJI4fjs5OdHWrVt57B6BQFA0EKEhEFgRqk2J0CgADh8+zAaphE05Hh1NaOB46q4NI+ft&#10;MdRtV7xiHLXYFMmGvhYLbbdE8fTuan733Qa67oil37G+YuWAIGq1OYrPD9twUfOqrQqxeK4QBJj+&#10;x+oQclPLY5tddsZS3XVhLFawT8N6QeS0LYb3hW022xiZNx9/66hjxv70sWB7mG6+v6JkmRWBtPtM&#10;MmXnZFLI0WXq3g+w+EzcEiMNXBmPcTa8yXtED3J26kxNmzSlb77+hp566qm83A0Ijo8++oiGDRvG&#10;4/dkZmaKh0MgKGSI0BAIrAjVpkRoFABr164VoeGgdCShUd4/kJy2x1JsUgpdzMyitOwcysm9SmfT&#10;MmlQ2AEOB6qslttxOomnZ6j56Tm5zGMp6SxQqipBsfTgabVOBl1R87Nzc3k7206ep3pKPJjvE+eP&#10;0bS3nDhPmTlqe9m5lKXW2X/xCgsLzP9dbfOffSfocmY2Zah9Yf7JK+nkFbyPj6nZpgiKPHdJrW84&#10;FoQrRZ2/TA3XRxSrZwPXc3LMUTbuj1wINwqNO6g+ZU7j6OF/relP/by7kXNHZ6pVszZ98snHHEKF&#10;Lhp8/PHHqVKlSjRjxgw6c+aMiA1BoSBXPVdpyhxIVUTfgLaqibaZrfqMXEVHhwgNgcCKUG1KhMZN&#10;gCow06ZNE5HhoHQ0odFuazTNVUZ9q82R7IVYeug0n9ve5BSqtjqEl9t1JokuZGRRuy3RVH11KBPL&#10;VlLnAqExI/4Y+YbuV9ND2ENxJi2dtzEq8hCHP5nus7JaZ8GBU5SlDJFlh87wtubsO8liYtupC/SL&#10;3x4aqLYFIyZI7be2EjPYdqoyZE6lZvBxIukahszk2KNUVW1z/bFzbEzP33+ShUhxiQ14WzrviFXi&#10;KYcupp2hNXGj76zMrQUijMo/zocWB3nRNL/+1L1HV2rdsi399ttv9Prrr9P999/PYuM///kPvfTS&#10;S9SuXTsusy35GwJrIzEtk/uPKurZb6naJbyimj1276XBYQdotOoDZiacoHmqja9T7XTn6SSKPH+J&#10;Dl5MpbOpmdyu0fbxIcNeH08RGgKBFaHalAiNmwDVpry8vERoOCgdMXQKYgB/yykjvacSCnxul9Oo&#10;4YYIXkYLjaYbI6mcWhbE8hxepeYjZIm3oYQLlodgAKbHH+f8CdP91V4TSidS0um0Eg3NN6ntqX1i&#10;ZO3z6Zl08kqa2k4grT16jo0PCAwIB1R0Cku8SLBDJkQfoYuZ2ewBqbc+nNfvtSee50VduKSOAcd1&#10;7TkWFXE9EAIWdyFFGU05tOPgbKsLjTwqwbFSCY4pS/uQ17Ce5OriRs0at6CfSv/Eo4lDaKDLRjjV&#10;+++/z+P5xMbGknTfAmsBnk+EWZZXbdDQH6ANGIjf3LdoqnbJuVTq//iAgdBHeCDRB3TaHkujow7T&#10;xhPnVL+TahAfObncpu0BIjQEAitCtSkRGjcASkxu3LiRjVFLRqrQ/uloQsPAIKqiiDyH1UcTOfzJ&#10;7/AZJSgMoVMQGgiHQojUX3uP04iIQ1RfGfkwGvQ2sBxyNfoFJdC5tAwWDi7KgDD1LuDcYZjgWhxS&#10;BoXBIAmmGkp8nFHCA+u0VPNDlahA+AVyPTC/7Io9tOnEeb7m648n8t9gtQzmgW22RPO0Q5fSqMG6&#10;cN6P3mdREucDYbT88Gn2HsSf3kLLIjwtPhfWIjwcy8K9aOLCPuQ7qid1dHKhOnXr0ieffsqD+2nB&#10;8eijj9Ivv/zC3tYjR46I4BDcMeDRaLk56jqv5Y2oc7Q0sS6IvgR9CLwjjTZEUFfVV46JPMzeT3hB&#10;jqekcYhkjmpXtub5EKEhEFgRqk2J0LgBUG1q9OjR4s1wYDqiR2Nq7DFKU4Y9jHsYyHvUix1Cgr0R&#10;av46ZdzDo3FRESFLWEZ7FBB+hWpLe5Ov8DZylEhJVssNCNp3jRAB8WXTaXsMixZLQgOeCvfAvRR1&#10;4fJ1QmOzUWhgHmBJaJxWAqfNlig+J9P9FiV/VdfDM3gfpar7fTblkLr/VkgILwADEnxocbAX/b3W&#10;g/p69qD2bTpy2ds333wzrzoViOTxevXq0fr16+nKlSt8LwWC28HtCI2CUHtEdEU59EEIy2y9OZKm&#10;xh2j8HOXKDk9kzKyDX1RcT/DIjQEAitCtSkRGjcAEi9hjIrQcFw6mtCAGHDeFkPjo4/QRMW4pBT2&#10;aASeSaaGSkjgeGuolzxyMfC1sbUyLCAyENqAlz6+4FddFczJ4+PU+vCEwMiG2BgRcZCFiN6XudDQ&#10;QkELjQvKeHDdGWtRaGiPRtDZZP5rSWgcS0mjphsj1LTiu8bYd6P1EeyduZx+nvyiBhVe+JQZ4d1A&#10;darZGweQx5Du1K2HGzVv1oLKlClDzz//PIdRoRuH8HjrrbfI3d2dwsPD+QOJQHCrKCyhYU70UWhX&#10;6D/444Vq8yg0gXww9FlbT17g9oZwy+IQHSI0BAIrQrUpERo3QFhYmIgMB6cjCg18NdS5Fygjm6RE&#10;AjAx5gi/3HHM2jvxixIWy4wJ40juxLqYr9f/RYmCWXuPc3JnQnIKT9NGApZtuzWahchhJTR+Dwhh&#10;I6XWWoPQALmi1PlLLDQ6q+uF+djm1pMGobHmWCLHboeeu8jHg/nt1TaBfclXOAekuK8xckoOKDGW&#10;kZ1K2w/MLPTwKUv0i/WhaSv6UtfubuTs1IkaNmhIX3zxBVek0uFUSBz/9ttvecwflOSWrt1xoL/0&#10;g8oQZuL+ZmRkMCEuL126RBcvXuS/4K0KzqISGpYIrwf6FOwbIVc114RRn8C9tFb1SfjggGpYKChR&#10;FBChIRBYEapNidC4ATA6r+RnODYdSWggXhpGMYgXNrwPjTcYvsZDKAwLP8QCA94MLRSQrB14Npm9&#10;HsjXwDSENSC8AeuXUaLgb6PQgGD4aflu6rVnL+05k0xDwg5wtarDl1LpEsKk9sTTz2p+j93xXMoW&#10;3pQflu2igCOJHII1Pe4YlVbzG20Ip0NqHYRteQTvoyR1fIlpGSwwsP6oiENsUMHrUWb5Hj4vS+db&#10;lAw4clYdUy5Fn1yvnoGiCZ+6htFKbMT40IxV/WjEtF7UuXNn6tDeiapVq0bvvfde3ujiEB1PP/00&#10;1axZkxYvXkwXLlzgaymwH+B+IT8Q46ZARJw9e5bzcOCtwgCOq1atorlz53K546lTpzInTpxIY8aM&#10;ySNCfrds2WLcYsFQnEJDE20dfRSIvhWsvz6M3HbE0qyEE5zbgX6jMCFCQyCwIlSbEqGRD/A1aNKk&#10;SSI0HJyOIjTwgkbY08SYozwmxZiow+Qdsp+2nbzAXwJjL1ymBuvDeVA9VFEaF3WEw6MCjiZy6BO8&#10;FfXWhbMwgcGx+OBp8lHrT4k9yiFQKPE6IeYI/bRsN5evhTG09lii2ucemqqWgcciWu1jaPhBijh/&#10;ma/PSCUYflVCpY8SJvh9QhkJSDxHAjiMBSSjQ9QsU39Rox/VrVBCE94R5I+4q/WK0+jRxDGgtC/M&#10;9ePJ0Rafi6KiPwb6i/ThsTcGju1JXbt3pbZt2tKPP/5IDz/8cF7uBgTHG2+8Qa6urrRjxw5KSUnh&#10;Z1xgG9CeCbx+4X1AdcP9+/dTaGgobdiwgebNm8eeKVQ8BD09PcnDw4M97CCqjpkTfZkmfkOQ3Aps&#10;QWhYIvpYHBPEB/oLfOgIOHKGjqh+ojBEhwgNgcCKUG1KhEY+kPyMkkFHERogjgXlWOfuP8E5FRAH&#10;BtFwir0I8F7AmwEBgLAmDI6HsCoY+hAhECsIW4BHIkaJBayfkpXDORY91TTMK6vEzD9KaEBYaCGB&#10;fUOEYJBAbPP0lXQaEJTAXhH9dbJX4F4WEJh/JTObvRvYHo4ZxgPGzLhsXB8hUy7bY6iijRg8MHI6&#10;74ijS+paXUpLpNWxoyw+G5aIMTKQZ4G/lubfLv1j1bMY7k1zt3qQ1xB3at+uPb388issMvTI4uB9&#10;991Hn376KQ0ZMoTDqfClXFA8gLjAuEyXL1+muLg4WrNmDX/MGjFiBA0aNIiFhBYJWjBoYWFOS32Z&#10;KbGMowgNTVMvh+7rEF6FZHL0VdaCCA2BwIpQbUqEhgXgS1NgYCB3+AXp1IX2S0cSGqDheAyjcUNU&#10;4C9+6+PEX7ywEV6VN1/95sRMNV+/zJEojvkg/q/jp5EzcfBSKidx8yB/JtvUy2Ob+I24az0f1PsE&#10;sU9M+/eYTfcXYtzm9edXHMSxYJyAhKQUyr2aQ5sSplp8NkzpH+NDyyK8acqyvjRpcV+avKQPLQn1&#10;YoGAECjkXFxDNc3Sdm7IaMVIbxr9V29q16YdD+iHBPGPPvqIPv74Yy6Hi24e/O9//8thVgi5wddz&#10;9HGCwoMOf4In6cCBA7Rz505asmQJTZ48mXx8fPK8E1pQaFFhqY+6HTqi0DAl+iq0S4yzgw8WGFQQ&#10;oVXIpbrTJHIRGgKBFaHalAgNC8BXp4ULF4rIKAF0NKFRmETOBsbVQJWqDlujS9S5/2xMYIcBE3hk&#10;IS2LtJwQvlwRA+/NWNmXBo/DwHudybm9opMrDZvYi8b83YdGT+9NI//sRSOmuTOHTu5B42b3YhGy&#10;cq8vrYz/lytivLn6lEWq5Rfs9OQE8YYNG9LTTz/F5W5btmxJnTp1okqVKtHLr7xMd999d57geO65&#10;56hVq1a0a9cuSk9PvyODTPAvcB1BvDtQZhj5FDNnziRfX18WFabhTZb6IWvT0YWGOdEXIb/s94Ag&#10;8g7ZxwOU8iCBt/F8i9AQCKwI1aZEaFgA8jOQUCdCw/EpQqPgxFdEeCLwBZG9H8bpJYFIil+w/5Qh&#10;3+XUJlqST0I4jP+/VvWj7j27UOtW7ahOnTpUvfof/Ldpk2bUqkVratumHXXs4Ewd2nck546dyMW5&#10;M7l1cSPvYT3JZ2RP8hregzyHdyePId1o2op+tDTUmxYFeV3LQMVgL5qz2YP39fvvVemRRx6hV155&#10;hdq1a0893LuRaydXatyoKX3/w/f0v//9Ly+kCtWp4PFA7H9MTAwnHAtuD/AM4X2RkJDAhv2ff/5J&#10;3t7e/O4AtaeiqN8l2F9JEhqgHq8DxGCl+CiCSnooTHErEKEhEFgRqk2J0LCAxMREGjx4cJG/HIRF&#10;TxEawoIQifZIdEd1rmPqOVkU3ve6ZwN5GEjS7tq9C7Vo0ZK++eYbLj8Lwx4jeSO0CQPuffbZZ/TT&#10;Tz8xK1euTLVq1aLatesoUdCMmjZtTq1btlViwYnat3WiLt06U69+Xalnny7k3rcrs0dvN+rRy8je&#10;XcjNzY23hf18/vlnLGDGzOxNg8b3UIKjCzm1d6F6devRhx+WoocffiSvHO5DDz3Eo4vPmjWLc9Ik&#10;f+PmwBdyiAuERKESVEBAAA0fPjzPa6GFhaW+pihZEoWGORHuiQ8j7bZGc6EJCI6CeDhEaAgEVoRq&#10;UyI0LABfp/C1z1IHLnQsitAQFoS4zx23R3OVm/NXjtLSyAHXDNwHkTFz/QDq2auLMuob0LvvvssD&#10;6SEZ+8mnnqQnnnhC/b6HjXyEMmEe+MADD7DBDyGCQfjgkfjggw94jIyvlVD59Zdy9FuFSlSl8u9U&#10;v159JUaaUIvmLbi0rbOTC7l17sKlbpGXAaFRsWJFHmdj/LzetDLOl+ZuHkCDx/dkQdKqeTsWNhjc&#10;D8viFQAvB8KpmjRpwoapVKfKHwiLOnr0KK1YsYLGjRvHlaDQfxSX1+JGFKFhoM45gxe24/YYWnU0&#10;kdJvIqhFaAgEVoRqUyI0zIAvHtu3b+eXh6UOXOhYFKEhLCgxsjq+il5OO0dr40aRX4xBaCCRe9YG&#10;D+ravTNVr1aDXnzxRTbgMZ5F6dKlqWaNWlTjj5pU+qef6asvv6bPPv2M3n77bS4/+/LLL/NyTz75&#10;JJenvfc+gwCBGME28H+IAsxD+BO2DaEAr8iXX35Jv/76K5UvX56eeeYZDp2qX78edXJ2pXFze5M/&#10;cjyifShgL8bf6E8jpvUmty6dlVBpyR4QbE/nb2BfGI8D7QEDlUr+hgEQFxjHIigoiMOitLiw9UIh&#10;IjSuJQ8IyOcVRC7bY2nzifOUko+HQ4SGQGBFqDYlQsMMeLEsWLBAhEYJoQgNYUFZY00oxSal0JUr&#10;qbRi83T1LHjSgl0enFfRtUcnKl/uNzb44bWAZ6JG9Zrk6tqZuvfoSt27d6Eu3dyoa1c3cunUiVq3&#10;bkOtWrWhZs2aU+1adahWjdpUuXIVKvtLWRYnKEmLUCeIkWeffZa3C+8Htm1KVJmCGMH/IUKaN21F&#10;XsN6ch4HP7ORhucWYghelzEze5GbW2dycelEdevUY7FiWp0KA/99//33PIYDwqlKKvBaPHbsGM2e&#10;PZvDaNFPaK+FLQsMTREalmmohmfwcHTYGkMhiRd5MFJTKKExgg0kgUBw51BtSoSGGVAxBG5xe3iZ&#10;CO+cIjSEBSWMk7XHznEuw5y5s8i9nxv17teNWrZoTd9+8x2HPyFU6v3336eG9RvxvCET3Gnedk+a&#10;t0OJEsVFe7xp9Mze1MejK/X37U79B3Ynj4E9yGNwD+rVvwu5dHSljk6dqF3bDtS6VVtq0riZEgQN&#10;qE7telRFCRHkVPz440/0ySefckL3O++8Q8/+73/03HPP0y9lf6EO7ZxpzKze7MW45tlVggOVqpaG&#10;e6nj8aBB43ty7kfb1h3o9ypV6d133uUQLrwWQHg7mjdvTsHBwSUmdwO5FxcvXuRB81AxyjQ0ylLf&#10;YcsUoXFjag8HxvDBIKExFy5z/hWgnvctV69e/Vz99242lAQCwe1DNSQRGmZITk7O66jNO2+h41GE&#10;hrCgLO8XSLMTTvCzgoHW6tdrQE2bNuP8CO1ZgIegdcs21N+7Jy3cbRg345pnyFiaFtNNCWEwd4sH&#10;eQ/vTj6jepDvmJ40aKw7DR7fm4ZO6EPDJ/elfh49yNW5K3Vy7kLt23ZkInG8Yf2m1LBeUxYNQyb0&#10;NIyvYbpPC8QggvN3KsGh9tGrd3dq0aQN54O88MILedWpwCpVqvDgcjDCHRUIn0HlrU2bNtHAgQPz&#10;xIU9vwNEaBScSBqvrDgm8hClZmXx86DMostKcHRVl+VeNpYEAsHtQTUiERomQAdz6NAhu3/JCAtO&#10;ERrCghKVp0YpYwRh3Rh4DV/9QYgMjF/x66/lqG3bdtTHsxvN3erJpW4tPUNMiAFzRhlzPizM84v1&#10;pVnr+9PY2b1p3D+9acK8vsyJ8/vSpAX9aaLihAV9eLTwFQUZ/A/bVITI+XtNfxr9Vx/q3MWVGjVq&#10;zGIJ+R54RcDL4erqSufOneM24kiAeEL+xdq1a3l0bvT5jtL3i9AoOPMG/1Nso84/4MhZysjJgWcj&#10;W3GrMpGqqssjgkMguB2oxiNCwwR48WBEcHTSIjRKBkVoCAtKPWBhmuoyV69ezZWk8PX/2WefocqV&#10;qnCZ2clL+tO8HR4GkWHMj7AKEfqkBEQABvTba/BIWCLv8xb3i9wNbHv2Jg8aNrk3tW/nRD+X+Zlz&#10;QvCaQL4JztdRvBo4D3iu169fz6N023pi9+1QhMbt8beVhjwO9z176dClVMq5epVycnMz1DMz4urV&#10;q48ZLCeBQFBgqL5FhIYJ8ALy9/cXkVGCKEJDWFBCaDhti6FzyiA7dOgwV3zC138kc7t1caUZAf3Z&#10;Q8BeCGuKjCIijn1ZqDcNHu9OTk5O9O2333I4GDw2bdq0cYjk8KSkJO7jhw0bxv28o3qvRWjcPnVJ&#10;3Prrw+nvvScoRfX1yjaAd2O3EhvfGc0ngUBQEKi+RYSGCVRHwoNXidAoORShISwoca/rrQujoylp&#10;PN5Ej27uPDieW9fONGVJXwpAOVkLz4w9EeFUC4M8yb1PVy6DC28GXhWvvfYatxN7fF0gJPbSpUu0&#10;Z88eHlwPbR601B84CkVo3DnR3sGee/ZSQnIKPBtXlY1wWrGVeqYeNlhRAoHghlB9iwgNE+BSTJky&#10;RYRGCaIIDWFBiXtdzj+Q4pNSKDMrg/5eNpTG/9OX/lzZL29MDYegEhuj/u5Fri5dqGyZsuzVQIhY&#10;/fr16fTp09xW7AXo0yMiImjs2LHcrzuqB8OcIjSswzzvxrowWnPsHGXl5uKDZHpubu4CdcmeM5pS&#10;AoEgP6ChiND4F1LatuRRhIbwVvj9st0Ufu4S5eRm0baDU8k/1tsQLoXnww7Dpa4jckGU0Fge4c35&#10;Gk0aNaNXXzV4NTCCOMaVwFhDtg54pw8cOEBz5szJa+clqV8XoWFd6n5+dOQhOpuawV4y9YyFqr/l&#10;1aWTRHGBID+oBiJCwwRIENTVRyx13kLHowgN4a3wByU0ghKTWWjsODCblkV6WnxO7J0r43xpql8/&#10;6ty5M/1S9ldODIdXA6OQ79u3j9uLrSItLY0CAgLyxsEoif25CA3rE309SuE22xhJe5OuIG/jqjKf&#10;MtVfD3X5/mM0qwQCgSlU4xChYQIkOw4aNMhixy10TIrQEN4KSy/fQ+uOJSqhkU2BhxcqoXHj58We&#10;Cc/GpEX9qG37tvTGG2/y6OOPP/44jRkzhr/o2hrS09MpLCyMJk6cWGIFhqYIjcKhLoVbd10Y/bPv&#10;BKWq90BOTg7Ehl9mZubHRtNKIBBoqL5FhIYJjh07xl/BLHXcQsekCA3hrbDMij209NBpyr2aQxEn&#10;VtGSiAEWnxOHIELBlNjo79uDKlaoRA8//DCHUJUtW5bHG7IVsaGMPDp//jzNnTu3xAsMTREahUst&#10;OPoHJdDJK2lKbHCi+FHVJn5Vl/Iug4UlEAhEaJghPj6eX1SWOm6hY1KEhvBWWNYvkGYmHFdCI5di&#10;T210eKGxNNyLBgzqziOQv/f+++zVePTRR3kE7dTUVG43xQnki+zatYvL1YrI+JciNAqfOlG85aZI&#10;2nLyPGXlcKL4WSU2mqnLebfRzBIISjZUYxChYQS+zgUFBYnQKGEUoSG8Ff7qH0jjo49wf7Hv7C5a&#10;Et7P4nPiKET41LytHtTXqytVr/YHiwy8OjB+CMKUigu4/hitfOHChdyGpd++liI0io7I26iyKpgW&#10;HjhF6Tk5EL+ZSnC4q0v6gMHSEghKMFRDEKFhhOoYaMuWLfLCKmEUoSG8FZZXRtiQ8INs6B45H0aL&#10;HVxowKuxMs6HZgR4ULu27alUqQ/Zq3H33XezMVscXg1c+/DwcPFi3IAiNIqWeA9UUX9HRR2i1Owc&#10;2BNpubm5U9VlfdxobgkEJROqEYjQMAKXAZVKRGiULIrQEN4KtdAwPC8Rji80FFGBarp/f+rk4krV&#10;q/9BTzzxBHs1Pv30Ux4EDzkSRYXLly9zP+3l5SV99Q0oQqPoibyNSiuDaXDYAXUtM2BTXFVtY44S&#10;xs8bLC6BoARC9S0iNIxArO+SJUvk61gJowgN4a0QQsMrZL/xeSkZQgPhU0vDPGnY5F7k1MGZPv/8&#10;cxYaDz74IPXu3ZuN/6JAUlIS/fnnn9S3b18RGTehCI3iIfI2yiu67YijpIwsXQI3WomNlwxWl0BQ&#10;wqD6FhEaRmRkZNDff/8tQqOEUYSG8FaI+9030DCOxPGkaFoc1tfic+JwjFHPPhLDfXvSH9Vrcplb&#10;vELeeustWr9+faF6NbDtuLg4Gj16NLdX6aNvThEaxUvkbbTfGk2R5y+x2MjJyQlSYuMHdZllvA1B&#10;yYJ66EVoGIFBnsaPHy8vsRLGOxEabiI0ShxNhcbJi3ElR2iA0d40ZlZvcnbuSF99+RXdc889nKvR&#10;qlUrOnv2LOdOWBt4PSE8S7dV8/YrtEwRGsVP9BUN1odT+DklNlTbUM/yCXWZyyhK+VtByYF64EVo&#10;GIGkxqFDh4rQKGG8U6FRzj+Q3eWWXjRCx2PJFho+tCzcm3p7dKPGjZrQ888/z16Nl19+mebPn8+i&#10;wJq4dOkSLV26lMc2kn751ihCwzaI/qLWmlBaczSRsnNykLORmJOT09xggQkEJQCqbxGhYQSExpAh&#10;Q+SFVsJ4O0Ij8fJhrpm+8shZ6rAt2vBCUS9nERyOzxItNCL1aOF9ycXZjUr/VJruvfdeFhv169dn&#10;r4Y1AM8IBuD766+/qE+fPtIn3wZFaNgO0Wf8rv7O33+K0rNzEEp1Wj3j5dUll7E2BI4P9aCL0DDC&#10;XoUGjhfJkZqmx28+z3Q+DGzzeZo3ClEwX8/8et3oeMCbrV/UvFWhsSzCkyJPrqbsnEwetC05I4u2&#10;nbpA7bYowaFeKIjNtfSyEToGS7zQiPWheds9qEdvN2rWtDm98sorLDRefPFFmjNnDmVmZvK1uV1A&#10;ZCQkJNCIESO4bRZ3/2CvxHUToWE7xEcolL+df+AUZebkIGcjST3r1QyWmEDgwFB9iwgNI+xRaOhj&#10;nT17NhvLixYtokGDBvF0vKS9vb153ooVK3g+KrboeaNGjeLppsQy4LRp0667DvgNTpgwgZYtW8bL&#10;z5s3L29/epnhw4dz9S7Mx/HAYNDrgtg29oH5ODaUqdTrFwdvVWiAyyO9aVPCFDp8PpTSsy6xcXQ5&#10;K5tWHUmkLjvi+IUCg1Q8HI7HEi00jPRXYmPCAlSgcqFffvmFHnjgAbrrrruoYsWKtHfvXr42twNU&#10;/tuxYwePOo6PEJbaq7BgRJ8qQsO2iL4D74alB05TTi6PIp6gnvnS6tJLzobAcaEecBEaRtij0MDL&#10;eMyYMRzLDGMXCe2TJ0/mc/D19aX4+HiOm8YLHJVb0tPT+eWDkpQQCfiNL5CaWAbb2b1793XXAQb5&#10;3LlzeR96m6qjpH379vFxYD6OBeETmI7t4e+FCxdY1GB7K1eu5OlYX28jJCSkWI2K2xUammviRtH+&#10;c4GUlZthuAfZObT7TBK13hrFLxbxcDgWRWgYwqcW7vagfl5dqWWL1vTGG2+wV+ORRx7hDwtoB7cK&#10;9BX+/v7cT6BN2lM/bIvE9ROhYXvEx6eq6u+Wk+fUM8+lb0+r9+CXBotMIHBAqL5FhIYR9ig0PDw8&#10;KCgoiOvLnzx5kq5cucJCA0ICLxkIh7CwMPY6zJw5k88RogRlInGeSLIEsR1Mg4jAMuZlfvHix1dG&#10;7AM186dOnUqDBw+mI0eOsGDAvrAdjNYL8QBBgfV37tzJRkdwcDBX9EpJSaHTp09z0j1ESWJiIgsP&#10;iJ7iuu7Y78aNGzkM6sDZPdcIjWWhXrQ8XAkKZViZGlqmNAgOL/Zw7EvcRVcyknlbSBbfeOI89dwd&#10;T1VXhbDggJFq6eUjtB9iHI3BJWzAPktECNU/Wz2pZ5+uVKliFXr00UdZbPz8889cihZ9T0EBkYE+&#10;RASG9YjrKELDNgmxgZyNjcfPo50gjCpcvSdFbAgcE6pvEaFhhL0JDbyUISrwQt+yZQudOHHiGqER&#10;GhrKL3B4IbAsxERsbCyf64IFC/LOE3+xPMQBRMGBAweuS8CExwEhTxhrBKEREBXYJkKjsA68GvBa&#10;QEggiXPYsGG8zpQpU3g+BMrq1av5eBAaoT0gMPAxf/v27cVy3fU+jx49SpnZ6bTj4GxapkQDDCn/&#10;OB8aM7Y3ra7vTCv9lDFpFBzLzQwuTYgNcFXMCNqfuJsysq6oc8ulLHV/gs8mk8v2GHaba8HBo8gK&#10;7Y4lcWRwi4xUVO1h4Jie1K5deypVqhT95z//occee4w/SqAvKghMP0yYt0/h7RPXU4SGbbPG6lAK&#10;Uu8GvAOVGRavbsFrRtNMIHAcqAdbhIYR9iQ09DFGRESwcQ+D3tSjAaGAeTDsERaE3zDs4d0AME1v&#10;A9N9fHxYYKDDCwgIuC6UCcsg7wLzsQ09bfr06Sx0jh07RrNmzeL/4zh03gXEB6YhfCoqKorXh+DA&#10;POwDx2G6zaImjgGelYsXL1JK+gVlQA1SQsKbDanFwV7k0qIrDSnVlsKfaEDbf2tLq/92V2JCiYp8&#10;PBw6nApG2Ib4iRR7aiOlZaKGei6lZGbTrjNJ5BmyP09wiNiwP5ZTRtiIiEP83CJHp6QKDbQDvxgf&#10;WrDTg7p270JVq1bn0Cm8Vj766CP2tN4M8GZqkaH7I6F1iOspQsO2iQ9O9deFUYgSG+o9mave1yGq&#10;X3nfYJ0JBA4C1beI0DACQsNextGAkQ9xgWMODAzk0Cjz0Km1a9eykX/8+HEOhcILHQY1YC40UEYS&#10;jwHWHzt27HX7w7KInwYsCQ3kZSxevJjnmwsNiB1s9/Dhw2ycrVmzhueZCg14SeBxMd9vYRLHgOsE&#10;AYVzP34xJk9kgLPWelCdrztRky9caO1zTSns/+pSyAMNaFuFthQwuxctV0IEy9/Mw7E6ZgQlnNlO&#10;VzIuKMGRwx6OkLMXqefuvfTHakNIFVzpIjrsg7/6B9LE2KP83MJztaSkejSMXBbuRcOmuFP7dh3o&#10;k48/5gH8QHg9EYqZHzAP7R/9gO6LhNYjrqkIDdsnxEaj9eEUfcEwqJ96X25Vt+K/RhNNILB/qAda&#10;hIYRePGNGzfOLl56eInDOEduBkQGqktpoTFx4kR+eSN8YfPmzSxG8OXw1KlTeaP3Lly4MO88dUgV&#10;piPHwnxfIJa9kdBA2BYG7AIsCQ0IHBxvfkID3pfiEBrYJ0LMruYShR4OyBMaSHYdPr4P/f62M/3+&#10;sQsN/bAthf9fPSU26lGoYvAjDWj7T61p9Z/utDxCiY0Yy0aYzt/A37Wxoyj6xFpKzTC4ypE0HpeU&#10;Ql4h+7gsLkJyKq60/DIS2g5/8QukafHH1D3MpYSz20u80ADRBoZN6k01qtWkp556Ks+rgZBOtH9z&#10;IFwKVefQBkFL7VN4Z8R1FaFh+8QHJoiNFpsi6OClVO3Z2KLeEU8brDSBwM6h+hYRGkagAhNKt9r6&#10;iw8G+qRJk/h4kUwNTwK8FcnJyZxDsWHDBs6RgBDAuUCEwPBHeBQEBW63LnOLbcEzApEFkYL/Yz29&#10;L30tME2HTkVGRrKBjmk6XAo5GvCK4P9I9kbFK8yHd0RPQ0I41sfxYR72jTAtTNu1a1eRX3fsD6V4&#10;cd2SLiTThOnDaYUSBRAZyM9wa9ONqn/gTH+UcqFmX7jQjicastAI+7/6xr9KdNxbn7b/2oZWT+tJ&#10;K/Z43jCHA7kfEByrY0dS3KlNdDH1DIdUwcMRmniRfEL2U+21oTzwnySN2y7LrNjDA2/BOxV9cj0t&#10;iRhg8X6XJK6M96FpK/qTs3NH+vzzz7nU7f33308dOnTgjyGmQL+FjxboA4q6zZck4tqK0LAfos/H&#10;WEyHjGJDYbC6JfcZTTWBwH6hHmQRGkbgBThjxgybf/nBQIcnAdWjTMvTwmAHkbMBo1+fB/IzECIE&#10;EYHl4H2A+MB8vOy3bdvGYuDgwYN5SeAgxASqRsELAmGDqlEQI/gNLwrWRRw29okvl5h27ty5vOvo&#10;7u6e57GAOEFSOr5kQpTgeCB+4OXAviFiivq64/gxwBiOLz5+L7l17UQzAvpx3PnCPV7UtHxn+uND&#10;F6rxkQv98akLDfm0ndGrAaGhafBwhN5Tn3Z/3IJWzbiJhyPKmwUHuDJmKIUdX0GpmRf5GLJzr/IX&#10;rX5BCVQlIIjKqxePeDhsjz8robHq6FkWGqHHVhSoHLKjk/M1Yn3Ie3gvqlWjHj31tMGr8frrr9Om&#10;TZuMPazBa4xCFCIyCp+4viI07Ifo6xFG22vPXspS74KcnJxM9V5oaLDUBAI7hupbRGgYAW8AvtDb&#10;ywsQ4VMw1vEXSezwGiBMCtWhIEZwLvv376etW7dyVSf+cp+UxCJFv+hHjhzJ5WoBhDJgOraNeQi9&#10;0nkVCIuC8EBCNx4XCAd4ISAcDh06lJdEj0RvTEMVJxgYqECF/eKYsAySxiFEME4HQpYgMrBN7Kuo&#10;r3uvXr1oz549LL4gpFq1aEMeg7uxwTR5fj+q/YVBZIDVlOBo9LULrftvYzOhYcp6FHJ/A9pRpg2t&#10;HdadVgR63bAsrhYc8HBEnVxDyakn83I4os5fohERBw0eDvXyEQ+H7fCn5btp+6kLlJObTbsPzVf3&#10;UISGrkD1p39/cu3sTF999RXdc8899OCDD/JHBwD9Kz4ooG+ylz7WnolrLELDHhlEE6KPUHpODsQG&#10;xtj4zmiuCQT2CdW3iNAwAgZycXxZv1PieBGqlJCQwPkR8DzgZY58EySCw/OBHAnkXyBnQosJ/UUf&#10;8zAeBsKI9LnjLzwUEAYQChhjA8tjPyhPi3WwXYgEnUCvibAICAwIGAgVnfeC9SE2cBxYF4THRHtX&#10;TM+psKmvgT6/0qVLU4MGDcmtS2eatLA3+fj0ourvO+cJDbCKEhsjPmpLkdd5NcxZj0L/U492v9uM&#10;1kxzNySNR98gadzo5VgR5ctfyK+wh8MwcOLxlDQaHHqA/lgTwh4OCA4Zbbx4+cOy3RSWeImyc7No&#10;674ZnINj6b6WRCLssL9vN2rSqCk989//UpkyZbjiHPpWPz8/7pfM26KwcIg+VYSG/RE5G/BswGuK&#10;d0Bubi7G2HjeaLIJBPYH1beI0DAClwGJytoItUfC66CNdv0X0/R0nJupUY//Y57p8iCWQ9gTvA8Y&#10;TE+vp2m6TdP1zOebTjOl+Xy9flERIWLwYiAUDCOTP/vss/Tjjz9Sh3YuNGSCO7Wu7sb5GaZCA2FU&#10;LT53pm3PwKtxc7HBHo4HGtCuL1rSep+utCLI6OGw6OVA0rghcXxV7HAKPbqcLlw5xh6OzJxcirtw&#10;mSbGHKGaa8PEw1GMhMgr67eHYtX9yM7NpPXx41koXn8/SyCN5W5nrBpAzh1ceGwNeDthLOHjhHnf&#10;Iyxc4lqL0LBPon9vwJWoLsOrcVWJjbmqHd1vNNsEAvuC6ltEaBiBFyJCeuxZaFiLeEkh3AoeB0vz&#10;7Z0QGkigBzDKOcpxvvDCC9S0cTPq5d6Nqr13rcjQrP6pCw36uB2F3nUzoWFKtezd9Wj3+81o7chu&#10;tGKHxw09HBAd8HD4RQ2ksGN+lJx6inJysyhHPZ9n0jJoePghqmcMqeKyuCI6ioy45lVXBdP+i1co&#10;Kyed1sSNsnD/SjCViF6wy4MGDuunRMZhDo1EmGVxeC1LOkVo2DdxD1pujqTTqRkQG1nKPumsbtE9&#10;RtNNILAfqAdXhIYJ8FIUofGvF8JRv0KiAhfCxYDBgwez0ECVnLK/lKEmv3ek6qWuFxksND50oXpf&#10;utCax2+Uq2GJBg8HqlTtLtWM1nt1Jb/dnrQin6RxUHs4VkYPpd2H5tGF1ON5ORyoTDI9/hjVUYID&#10;bnbQ0stKaF3iOjfeEMEhbWmZl2lV7AiL964kc1X8MDpxIYFFBgpPILRSvBlFTxEa9k982PAN3U+p&#10;WdloT1eUqVbbaLoJBPYD1beI0DABcgrkhejYxP1F2V14sGAMLVq0iJ577jmukvPa669SjW9aWRQZ&#10;mtUU+7/dhiJYPFgSFTejwcOx54PmLDj8NxvKo954tHEv8o8aTMFHl9HZywc5bAcejqOX0zhxsPmm&#10;CH4psZfDwgtLaB2W9w8ktx1xlJyRRedTjikROMTiPSuJxHMKb9y+xF3ctlB6G/li8uGmeChCw/6p&#10;8zX+3ntc9fm58GzEqrb1tsF6EwjsBKpvEaFhAiRPo4qTpY5b6BhEaV3kn2jgq2vNmjVZaDz58DNU&#10;pdSNhcYfinU/dKLFTzQyiAaLYuJmNHo47qpHQS81po093AxVqmKQHJ6/IQfB4Rc1iLYfnEXnjTkc&#10;GE02MTWTZiUc5ypVeDFBcFh6cQnvjOWU0BgYup9f+seSojm8zdK9KolEuB+qp6EaF5K/UWJbKkwV&#10;H0VoOAYRGlttVQjtOZuED2NXlbkWrMSGDOYnsB+ovkWEhgn0GBGWOm6h/RMvXwgNjG6uAaMIpYCR&#10;EP78o69bFBfmrPKxM7m/3IxCbltoaBoFBzwc7zejDT06k//6ASw28vdwYOA/eDgG0Z7DC+jUxb2U&#10;lZOhXkIGD8fshBPUYlMkiw2IDvFwWI/lMCp43DF+bvae3W6sFmb5PpUUGqqmeVLg4YX8HKLE9tKl&#10;S0VgFDNFaDgO0ZfXWxdGsUmXITYw1L6H4t1GM04gsG2oh1WEhglQchWlXOUl6ZjEF1bEjJ86dcp4&#10;xw1AyFy5cuXp0xd+UUKi03XCwhJrftCeNtx7p0LDlAbREfx4Q1rv3plWBHrS8hhD0nj+Xg6D6Ni6&#10;70+uUoWvyfBwpGRm09x9J68ZaVySxq1Dv8OGspMRxwPYwLZ0X0oS4WnbrJ6/NOPAkxi8E2PUSB9a&#10;vBSh4Vj8bWUwue+J5xw9ZbKlqtv1o9GMEwhsG+phFaFhAj14m7wkHZMQGhhAzPyRh1dj4rjJVPm9&#10;G4dNmbLaR87U+9UWFGFRNNwutYejPu15oyltau9C/uv681fjG+Vw4Mu6f9RA2nlwLh29EEFZ2eks&#10;OM6mZdCiA6eo+cZIFhowIMTDcfusvjqEQhIvUaa6vjsPzinxQgPPXUDsMDp/5SjnO8FTKBWmbIMi&#10;NByRQRwiC7GRk5MTooT9C0ZTTiCwXai+RYSGCVTj5dhieVE6LlGy1xI2+O2gPz60XNbWEpGrUecT&#10;F1r+VEHG1bgdGkRH4NONaEMPV/JfrwTHjQb+MwqO5ZE+tHXfdDp9MYENYnxlTs3KpoUQHJsMgkM8&#10;HLfHOmvD6ERKGqVmJNPGhEnsTbJ0L0oCOWdI/T14LkiJ2lyu4gaRIcnftkERGo5HfCSqsiqYos7z&#10;+Bq5ynTzVbdNSt4KbBvqIRWhYQJ8lbPH0cGFBSMMIYxUbAmzR/tR9VIdLYqK/Pi7os97bQowWvid&#10;0JA0HvhiE9rStCP53TSH499xOLYowXHkQnheSNW59ExadeQstd0alZfDYemFJrTMxhvCKS07h5LT&#10;TpN/9GC+1pbuQUng0kgPCj3mx2O8XLx4kaZMmSIiw4YoQsMxiVDYrrvi6FJmNsRGqjLfahjNOYHA&#10;NqH6FhEaJoDQ2Lx5M3fSIjYciwibgjGE0c7NceVyGvVtMfaWPBogRgtv8pkz7XiysLwapjR4OIL+&#10;15g2t3ehgOV9874qWzIEdZIuRmzeun86HUuKooysK+zhuJiRRYsOnqaO22IMLy/2cFh+sQkNhPHV&#10;fXcchy2gxPDi8L4Wr3tJIITsuvjxlJJxgcNNly1bxoNgSp9pOxSh4ZiEVwP99Yz445SVwyFUe9St&#10;e9xo0gkEtgf1gIrQMAGMMD1on7w0HYtIUF29ejWLSXMcjDtGdb9wu2WhAVb/xIU8Pu9AIfdaEgeF&#10;wXoU+p96FPxkI9pSz4n8Nw7I17sB5nk41DKrwsdTaHgwG4d41i9lZtH2Uxeo1eZ/q1RZerkJg+kX&#10;v0CaGHOEsnOv0oHEQCU0+lm83iWBq2KGc3llPEMhISHcvqS/tC2K0HBcIjG85ppQiktK4SpUqh12&#10;V7fvLqNZJxDYFtTDKULDDKhIJPXfHYu4l15eXhQdHW28y/8CeTl+MzdRlbfbXyciCkKMFl7r607k&#10;/1wTC6KgMFmPwiA4/qsER/OOFLCkL60It5w0jrwN/zgfWrDLg7p0daOOTh1pwoQJdObMmTwPx8rD&#10;Z6nLzliqvMowSJTkcFzL0st308ojhopTYcf8OXTI/Do7Pr1paYQHxZ/Zwtfh6NGjNGTIEAmZskGK&#10;0HBson/uE7iXUrKyUdwkRbXHb4xmnUBgW1B9iwgNM6SkpNCwYcNEaDgQYQihbDHurTnSUtOpf6ux&#10;t5yfYcqqpVzI48sOFPV/dS0IgqJgPQq9rz5tq9me/DbBw+FNK0BTIzHSm6Yu60dt2rSmV195lQco&#10;rFWrFu3etYcyMjPYcMzKvcoejiYbI6iSepHppPGSXqkK1wFJmGHnLvF1Qu7LNde2hJBLKe+fQenZ&#10;KSzQp0+fzh9lLLU5YfFShIZjE30yPgitOHyaMIZSbm7ufINVJxDYGFTfIkLDDBkZGTRz5kwRGg5E&#10;CI3Fixcb7/C1OH38HDX9yd2igLgVNvjUhfxfbMpGv2UxUNg0ejiebkRba3eg1bN704oICA6Dkbg0&#10;1Jv6enWnir9VpIcffpheeOEFatSwMfX36U6rwybR/sRdlJ51mSsIXcnKoc0nzlPP3fFsYOOFBmPb&#10;0guvJBDn3nJTJFecSs++Quvix11nhDs+vWll9FA6l3KURQbGy7DU1oS2QUcQGjgOEAnQ+mMHPnzo&#10;6ZbIBriF6Zr5fTQxX8+8v7O0XfP5WMd0fmF7hZFX11rdLxT5UEIDY2vUUZQQKoFtQT2UIjTMgBj+&#10;tWvXSjiAAxH3MioqyniHr8WOtaFU61NXi+LhVlj1Yxdyf6stBd9lSQQUJQ1J46EP1aftSnCsWtKX&#10;ApTYGDunL7Vr34Heeecduv/+++nn0mWpV78utHCPJ/lhYMBIL1odO4oOnNtD6ZmX6aoSHJnZubTj&#10;VBJ13hFLv5uEVOX3snZUwmjoHZhAmapvOJdySBncQywY4o5L5PksjfCkmFPruIIZStnqdmXe1oS2&#10;QXsWGgYjP4iab4ogZ9X3NNloyCFDv/O7otO2aOqkppsT1fSwftstURbno/hFVdWPmQsAbLsyr2fY&#10;rvP2WGq4Pjxvn9zfqf/j2mC+i5p/Talw4zYaqHX0vtqoY8A2Md10X9Ymtj8x5ihl5vBAfkevXr36&#10;otG8EwhsA6pvEaFhARh4SjwajkEYQ4MHD6bExETj3f0X2dk5NNV3IVX74PbDpjRRgarmx860/OGG&#10;FG5RABQ1jR6OJxvSrt/a0tiOnanSb1XowQcfpOeff56aNW1BQyf3Iv843zxjksu1RvrQuvgJFHdq&#10;EwsOPdJ44Nlk6heUwC9XFhwWXnqOShhek9TLHMC4ETC6zY1xRyaei60HZlB6VgoPdjlr1iwJmbJx&#10;2qvQQL9Sc00ILT90ms6nZ3KVtxWHz1BZv0Ce12B9GJ1Jy6B0ZVhr8mjZivuTr1C1VSEUc+HyNfPZ&#10;CFfzUzKzqIUSCObGP9ZZevA05zukq3dCRk4OHb2cSj12xVN5tV8sPzLiICWlZ/E88Jy6VlNij6pr&#10;pY5LzXfZHkMHLl7hY8nIzqXLal9rjiXytk33ZW3i2CqvDKaQsxfxkTQ7JyfH1WjeCQS2AdW3iNCw&#10;gEOHDpGPj4+IDQcgym7CMEJInDnOnUqiDpU9qXqpW682ZYnVFDu92EgZ+cWVq2GJBg9H0H0NaPSj&#10;5enLe56nsj/8TG5dO9P8nV55oVXXGpYY+M+L1saNpoSzO+hy+jklOHLUCzuHAs8kU589CfSHMgbw&#10;kgNLgujYevKCMlayKPjoMk6INr9mjkqUSfaL8qUzl/ZzyNSOHTukX7QD2qvQQH+y+0wSi4yTV9I5&#10;/8DvyFkWGryMmo8R+v9YHcqssSaUva5X1fFDLMDor2YyH4b+tLhjPD8k8SLVVNO0RwP9Fj6aDAk/&#10;wH3bLrXfP9S6Y6IOszCBYKm9NpTab43m4wHbbYkmZyUqIDQSleCB56LeujAlTNI45LRfYALVXx9O&#10;cUnwCl+l4UqglIMYMZ5fYRBVqLxD9utyt4fUqb5mNPEEguKHeiBFaFgABqCShHDHIDwaGBsFnb4p&#10;8DtidzxVfrv9bZW1tcTq4Htt6O8HapoZ+7bBcCU4dv5fbVryQkOa4dmdloZ704rYfAxM9nBAcHjT&#10;mtiRFHVyDaVnGpKh8ZVwb1IK9Q1K4Bd/eWWYOLLYqLYqmI2e1MxkWhc31jA+iYVr5oiEqAo9toKy&#10;czLp3LlzNHDgQAmZsgParUdD9Sct1DE02hBOs/ceVwb/tUID8zUhSiACLmVlc+U8/J8/fJjMx9+I&#10;85cpQ/VZg8IOGIx+NY23pVhe/X/HaSVUVL/mEbyP59dbH0rHlHCANxeeill7T/D8v9XxYB2EROHD&#10;A6YNViLFffdeXnabmoYQ0/JqG+OjD/O0tccTC11o6GMKSUyGV+Oq4nh1O2XEcIFtQD2MIjQsAOMM&#10;YHA3ERr2T4RNnTx50nhn/wW+lP09Yjn9/m4Hi6Lhdvn7R87k/norHuvCkrFvK8S4H9vLtaE1k3rQ&#10;8mBPw2jjZkampvZwrIsbQ7GnNlBy2hmjhyOXgs8mk0/Ifqq1NpRf7KCll6G9EkaD2844DoW4kHqi&#10;RHkzkACuB+bLysqiJUuWiMiwE9qr0ACxf4xbMzvhBOWYezRMiA8cs9QyMPh3KrHwe4DBy6rn4//u&#10;ewwlYM+kZlDTjRHXnBsEB7wjhy4hj5qo3bYYozgJZm8GMDD0gBIV5/n//ZUQMeSpBbP3BJilxMe4&#10;qMP8/8VqGoQL5vcJTOBjR8gpxIcWN4VFnBeEVpISXEponFTX5H2jmScQFC9U2xChYQEIEUBCODpr&#10;ERv2S9y7yZMnG+/qtchVRnKPBsMtioU7Zf1PXGnHf1srg96WQqgsEYP/1afdn7akVXN6s2G5PB8P&#10;B6hHG/ePHkwRJ1bxSOMaRy6nUc/dCVRFvfT0y9bSC9He+MuKQJoef5yNhsPnQ2lZCcrPWBoxgA6e&#10;D2JDLiYmRvpDOyLuk70KDRAi4kZCA1/xwcNGz8OIiEP0q4VlghMvctjU6qOJ1xn7+F1/fRidSEnn&#10;829vFBqVTITGtPhjSixc5P9bEhoBxxLp770n+P+WhEZs0mWqafwIY7rvwmEQrT9uEEVKbPyp2u39&#10;RlNPICg+qOdRhIYF4MV64MAB/nonL1b7Ze/evWndunXGu3otjh86Tc1+7mVRKNwpq3/sQgO/7kGh&#10;Dza2YNzbGg05HCEPNqAdP7emdSO604oQr3xHG4fYgHdjWaQ3rY4dSZEnVtNFeDhyDR6OiPOXaFTk&#10;IaphksNh+aVo+4QhAm42ftEMPbacR1m3dF0cjRBUW/f/xQng6enp7OGVBHD7oaMLDfQrw8IPchjn&#10;+fQsHvvHtK+ByEDYE7wZVxS77Iy/ri9C265nIjQseTTGRR9mrwTQz4LQWHTgNM3Ye4z/b0lohJ+7&#10;SNVXG47XdN+FQeyjzRaDVyMnJydd2TE/GU09gaD4oNqGCI18cOnSJRo6dKgIDTsl7luvXr0oISHB&#10;eEf/BYTkpuV7qOr71g2b0qz+oTPV/a47+b/mZDTkLRn4tsh6FHpXPdpdqjmtntKTVgRCcChhYcEQ&#10;BQ0eDi/yixpE4SdWcogNQqrwhRHhCD4h+6jmGsPXPG20W3pB2ipxvAi3OJ6SpkRUOm3ZN41zVixd&#10;C0fjypihdO7KEXwZpe3bt0s/aGd0ZKEBEYF+Jd6YcL1g/ynOFTOdX06tD8Mf83efSeakcG3sYz7O&#10;Eb+R7I18DMBJCQ0ICVRxilVCI0et6636sF2nk3i+V8j+PKGxXG0b/dzUuKNcfQpYZhQa2C4q9OHY&#10;kf9ROaBo+j4+L7WfhQdOqX3nou3OUYf1H6O5JxAUD9RDKEIjHyBPAwP3SUyyfRJfX0eMGEEXLlww&#10;3tF/kZqSTj4dJ1O1950sCgVrsEqpjuT9dQ+K+L86Fgx6W+a/Ho7dX7SkdYO60QrkcMRYNkgNHg6D&#10;l2N17AgKObaMklJPqJewoazk3uQrNDbqMFeCwUtQv+ztgTjWPoF72eA4f+UYBcQMKxFCA3kowUeX&#10;8j08ceIE5zlJP2hftGehgf2XXRHIydcw1pcdPkM/Ld/D/Qfmo1323L2XPRWoBIVB60yPGUZ9HVSC&#10;SknjZHKEVZVTQgWGONZFidu1xxJpRtwxXhaJ3RAN46OPUJkVe6jN1kg6r64F2GhDhPE4cmn9sXO8&#10;/Wqrgyny3CVKy8qhLjvjuAwuqlRFK3ECAfSr3x6af+Akb3NWwnHON8G+9fEVJnF+rdT1wHXJyclB&#10;rsbLRnNPICgeqL5FhMYNsGnTJvmSZ6dEWdu5c+dyvo05Th4+SzU/xtgX1qk2lR8bftaZNr3VSRnu&#10;tp6rkR+V6Li7Hu3+vCWtHdWd/LZ5sHfjZknj/tFDKPz4SiU4TqoXdBa/pI+plz5e+PWVAcAj/aoX&#10;YlF85bsTwmDA10EMXrg/cTctKQGJ4CykIn0pMeUwfw328/PjEERLbUxou7RXoYE+AcUXBgTtoy0n&#10;zrHQCDqbrAT/PjagITZQoAEVnmDIbzl53iAiVv67DSwzWxn4MP6TlcGNPkfPxzxUn0LIFUrS4gPI&#10;gOB9HGJ1+FIqey02nTjPH0ngUcHxQJggvAqiZYISIwiVwngbu04nczlceEXgAcH+5u0/qfq5g3RB&#10;7fd0agaXw9UCqcio9oeclOycHFSgGq5urVSgEhQf1AMoQuMGQNgNOmwRG/ZHT09PioiIMN7Ja7FV&#10;dcaV32pnURxYk1UV+3/RlUIfsodcjfxo8HCE3lOf9rzbjNYN6UrLgzxpRT4eDk4oV2IDIVUIv9l5&#10;cA4lXTnJRitexEcvp9Ok2CNcpQovYFv2cPyihAbq4SNsaseBWVQSBuqD0IhQIjHnajadPXuWhgwZ&#10;Iv2fHdJehQb6A4xnASEAjwHGpsDftOxcHg+jzIpA9jJAFGCeZ/B+Fh6m24DxH5p4kedDcJjOw7kN&#10;NQqN5YfO8DQUsBgUekCJiTQWEMhxmBx7lD0XOB6MUwHPBUp6Yz6263f4DI+XgY8mmI9yvMjlSlPz&#10;sW2M2dFq8/WDAxYFsU+Mcn4pkytQZai+9yOjyScQFD1U3yJC4wbAeBre3t7yorUz4n4hvyY11VC2&#10;8BpcJZroOY+ql7rz0cBvRgwEWOebbhTwcntlrNurV8OUSnDcXY92fdKCNgzoQn5bjF/480sc14Ij&#10;eggnUp+9fJA9HPgyePDSFZoYc4SabjS8jMGiCi8oCGG8dNwew18mMWAhzsHSOToSEQYXEDOck/sx&#10;wOXixYslAdxOaa9CA/x9VQh7GsyJsSJ0H1HVOA2VlszX5/mrEOJ07XysiwH7kOi9L/kKD7SHjx3a&#10;u4oytFinqto/fpuKBPzfdH5l43x9PNgOBAvmg/i/6fpFSXhvcDzwauADjxIbg9TtlVwNQfFAPXwi&#10;NG4A5Gkg/EaEhn0RxhFGA0cna45L6gXTpc5gi8KgMFjlg47k+10virS7XI38aPRwKAa90Jg2eHah&#10;FSHeN/BwGL6SG8KqfNgzcCn9LMf/4/7g6+Gfccf5K6QteTgQjoHYbIRnHD4fYvG8HI3IzQg7vpKy&#10;c7Lo6NGjHDIlfZ990p6Fhjb8LZHnmy1z3fr5zMd0520xlKz6HIykjYRxHVKFv6brmK53u/PNlylK&#10;oh9FCFpW7lWEDyeovvZpo9knEBQtVN8iQuMGgCEUHR0tiZB2RlSb2rZtm0WhERd6gGp/5mpRFBQG&#10;kQfS6MsutJpzNeypAtXNqEOq6tGeD5rRxh6d2cPBORz5ejgMggPegT2HF9Cpi3t5xGnEYR++lEZz&#10;Ek5QM2OZSv7SaOEFWlREUmf0+ctsdONYcdyWzslRiHuzKnYkXbhykitNLVq0iPOcLLUvoe3TnoVG&#10;oVL1K/A2FKcIKAqi74RnJerCJQiNq4od1C2+y2j6CQRFB/XgidC4CRA+JWVu7YcQhQh3wzgo5sCj&#10;/s/4AKuPBn4zYrRwz8+6UMj9Dc2MdUehQXQEPd2INvR2I78dniw2CpI4vvPAbDqXclgZ9BnsPbiU&#10;kUUz4o8ZksaVMQAWtVGA/XXYGs0DfWEU9NVxI9gQt3QejkKEuEUcX8XiHG3H19dX+jw7pggNIfpO&#10;lNlFXol69x1St/hJo+knEBQd1IMnQuMmwNe9OXPmyEvXToiwqfHjx1NamqE2uikQNuVc3Zeqf1D4&#10;+RmmxLga9b9wo7UvIVfDUUKozGn0cNxdj/a80Yw2tXUhv40DDONw3MTD4R81iHYenE0nkmLYg4By&#10;sompGbTk4Om8gbiK0sOBmv2ojQ+j+/D5MFoS3l8dryMLDVSa8uGyxMjNWLBggXgz7JwiNISG8C3D&#10;mCDKjklT/Vllo+knEBQdVN8iQqMA2Llzp4wSbifEfVq5cqXxzl2LQ/EnijRsypTVPnKmAV/3oLAH&#10;GhmNckvGuqPQIDoCn29MG9w708rV/TjROH/vhkFwwNjdeuAvDqnKyskw5nBk0j/7T1KbLVFKaGgP&#10;h+UXqzWIlzMSwcMSL6qXcw6HTS2LdOxqU8jNCDqyiK/5yZMnycvLy2LbEtoPRWgIQfSXk2OPsbdY&#10;iY1/1G2+z2j+CQRFA/XQidAoAM6cOSNCw07o4eFBBw8eNN65a7Fq/naqUchjZ+RHHi38m2605I2O&#10;RkPckoHuaKzHI40H/a8xbWnakfw2w8OhhMUNPBzLOERpIG1OmErHkiK5ShVekqj+tProWWq5yVCl&#10;Ch4OSy/WOyVGJO6yM54uZmTR5YxzPAihpWN1JAZgFPCUIyzsAgICJCfNAShCQwjio0zTDRF0IYMH&#10;8EtVbfxdo/knEBQNVN8iQqMAQDjB7Nmz5QVs48T9GTVqFF2+fNl45/5FVkY2jej+F/1RqniEBvh7&#10;qY7U9+seFH5PSREamrpKVRPa3MGFAlb0NXgx8hMcURAcnuqvL2078DcLjvTsFIOHIz2LFh08RU7b&#10;Ytj7wCFVVvRwYJvLDp6mq+pfwtkdBk+LhWN0FCI3A94MnO/x48d53Azp5+yfIjSEmhVU/7jmWKL2&#10;aniqWy1J4YKig3rgRGgUADBwpPqU7RPlOFH7Pysry3jn/sWpo4nU6tc+xSo0UIGq7qeutLZUF2V8&#10;O2quRn40hFNBcIQ83JC2NOtIfrsMSeOWDGAOtWIPB5LGvWn93vF04mIM5eRmc3tMVd3WllPnDTkc&#10;yjCylnGE2voXMzIpPSuFtuybRsscfJC+xeF96dSlBM5F27BhA1dsE8+t/VOEhlATH2M6bovhpPCc&#10;nJzQs2fPPmI0AQWCwofqW0RoFBBJSUk0YsQIeQnbKHFfwD179rAhagoYUbvWhVOVd9qzsW9JBBQV&#10;kavR55seFPJIEzNDvCRRiY7/1KPgZxrR1iYdKWBpX1oecWMPR14Ox/7pdOBcYJ6HAzXxVx45S247&#10;4nhAL4OH4/YMpV/99tDgsAOUlZNLpy/to6XhA3jflo7JEQiv0aaEKZSWeYkHtxw9erT0bw5CERpC&#10;TYxcXmN1KO2/eAXvwqSsrKyvjSagQFD4UH2LCI0CIicnh+bNm8deDXkZ2x5xT4YNG0aJiYnGO/Yv&#10;sjKzaEyf2VTtfSeLxn9REkKn1rfdaPkrqEBV0kKoLLEehT5Un7Y2ciL/1f0NosKCUawJwQGuix9P&#10;R5MiKTM7jQVHphKT64+foxabI1lwGJLGC24wYfnyfoG09dR5DiMKPxHAhrilY3AUIh9mf6JBmAcF&#10;BVlsV0L7pAgNoSnRvy07dJrbuhIbA9XtvttoBgoEhQv1sInQKCDQQPfu3StCw0aJ+zJz5ky+T+a4&#10;nHyFnCp7Frs3QxO5Gv2/7kFR/6lrwfAuifzXw7GtZgdaNb8Pey+W5zPauK5Shb8bEybTvrM7KTMn&#10;jWOQkcS99eQF6rYr/pY8HHgRu+yIZQ9JetZlWr93gsV9OxLXxo2mtCyDN2P69OlcGtpS2xLaH0Vo&#10;CE2J/q2z6t+uZGVjTI3T6nY/ZzQDBYLCBR42ERoFx5UrV2jixImSq2GDhJG0Y8cO4526FnFhB6nB&#10;N90sGv3FxQZfdKbVH3Sh8P8TsfEvDXkcIY80oK31nWjVwj60PMybVuQTUgVqwbE2bgyHVMFwvno1&#10;l9Kyc2jj8XPUdWccVV31r4cjv7E4EF6w7NAZFqqHzgfzNi3tz1GIkrZhx/yUOMuhhIQEHjdDPqA4&#10;DkVoCE2Jvg99YFzSZe7jFGsZzUCBoHCh+hYRGrcANFAYs/JCti3q+4GqOdfhKtGS6eupWhEP0ncz&#10;VkWuxrc9KLhE52rkR0PSePATDWn7L21o1YI+bBzf2MNhGHRuXfw4ij+zjb0SublXKSUrm8fE6L47&#10;niqpFy17OMxewngBN9wQTievpFN65mXauHeyQyeBG6p6edGZy/u5T1u6dKkM0OdgFKEhNCUq86Gf&#10;mxp3jHJUv5ibmzvZaAYKBIUL1beI0LhFnDp1inx9fUVs2BBhJMHTZKmsLUYD79N8TJGPBn4zYlyN&#10;Wl91Ib9XOyjDWrwalvmvh2N7zfa0enovWhFiSBrPf/A/ncMxlvYl7qCU9HOUezWXK67sPpNEfQMT&#10;qPrqEH7pGrwcwVTOL5Cmxh6lrNxcOnlxbwnIzfDissEZ2amUnJzMuU2W2pXQfilCQ2hO9HcoC46P&#10;L0poBKtb/pDRFBQICg/qQROhcYvIzMykOXPmSPiUDRFCY9myZeg8jXfpXxzee4J+f8+pWMva5sdq&#10;Smx0/8yNIv4jSeH50yA24OEIvbc+7fixNfkvN440ftMcDi9aFTOCok+uo4wsQ5WqzJxcik9KoR67&#10;9vKLt5x/IDVcH0GHL6VyEvjuQ/N5PUvbdRRCaCSc2cbnu3PnTunLHJAiNITmxEeVWmtD6cDFVORp&#10;ZKr+sJTRFBQICg+qbxGhcYuAsXLo0CHy8vKy2MELi57e3t4UHx9vvEPXIuCfrVzW1pKhX9z8A/zY&#10;maY+15TC2aC2ZGgL/6XRw/FQfdpevg2tmdCDVoQqQXFDD4dBdCCkKubUBrqUdpY9HBAcQWeTyTNk&#10;H42POoIIOzpz6QD5Rw3mdSxty1HoFzWIktNOcc6ZJIE7JkVoCC0RH1eWHjytB+8bpG77PUZzUCAo&#10;HKiHTITGbQADwmGkcAmfKn7iHowcOZLLD5sDotCn4ySbqTZlidUVG7/WhHbdJeFTt8Z6FHpXPdr5&#10;dUtaNbsXrQiD4FCiwoJhDRryEjzJP3oIxZxcR2mZF9Xzkcsv3OzcXMrOyaLQ4360NGKAxfUdhUsj&#10;PGnb/r+4LPCJEyckN8NBKUJDaIkQGh22xlBKZjbsmAvqtj9hNAcFgsKBeshEaNwmIiMj+UugiI3i&#10;JQwljAZuCUnnL1H7Sh4WDXxbYvVSTjTliXoUadGgFuZP7eFoQDt+aEVrR/eg5UYPhyUjm8OtOKTK&#10;m1bHjqLw4wF0GTkcuTmUlHqSAmKG8TKW1nUUQkgdSNzNXp3NmzeL0HBQitAQWiKX+l4ZTPsMg/dl&#10;X7169XujOSgQFA5U3yJC4zaBxOMhQ4ZIfHMxEi9Td3d3Cg0NNd6Vf3H1KlHYjjiq+Yll496WCK9G&#10;h3fbUuA9DYzGsyWjWnhj1qPQu+vTzs9b0prJ7rRij2cBPBxetDJ6CAUfWUqbEqY6vMhggRU3ii6m&#10;nWKv7LRp0+RDiYNShIbQElFxD16NFYfPQmhcVf2Aq9EcFAgKB6pvEaFxm0DiMbwa8qIuPkLkoQIY&#10;QkDMkZmRRZO9F1DV9zpYNO5tiX986EJVP3OhWc83Z4PZsiEtvDkNSeMhD9Sn3Z+2oHXDu9GKEK/8&#10;k8aNYoO9HPB2lAChsevgP+zBOXDgAPn4+Ej/5aAUoSHMjxAag0IPsNBQnKtuveRpCAoP6gEToXEH&#10;SE9Pp0mTJsnLupiI0LUpU6ZQRkaG8Y78i/NnkqnpT+5UvZRtlbXNj9WU2Oj6pROF3y25GtahEmx3&#10;16NdX7dkweG/3YNWOHiS982IQfr2nd3F+UwbN26kXr16WWxXQvunCA1hfkT1qQ5bo3lQU9UXHFS3&#10;/r9Gk1AgsD7UAyZC4w6AZOPdu3dLrkYxEdccBhPugzki9yRQpbfa2XQiuCnh1ajzmTMtfL+VVKCy&#10;Gg05HKFKcOz+pDn5r+lP+YVSlQQiPyM59SSlpaVxtSnJz3BcitAQ5keET1VdFUzHr6SzV0Pd+jJG&#10;k1AgsD7UAyZC4w5x6dIlGjNmjORqFAMR+pGYmGi8E9di/sRVVO19J4tGva2ymmLnz51o90PI1bBk&#10;OAtvj/VoV+lWDh8adSOi4tb/s3cV4FFdWzd1fW3fa//Ka1/d0Lq7lxYrkuDuEdzdrRRa3FvcCQ4h&#10;MhHinpAQ3B2Cx1n/WXvmhiG9UCQJk+TsfOubzJVzzz0zc+5eZ5tfyhSkZZ7FsWPHtNtUMYcmGhpX&#10;A92nFu84hOyLkuZ2rPr4tfuUloIR9eXSRCMfJCYmRiZ2/eAuPNCKRLc1s69vZkYm+rUYV2SsGQYk&#10;VuNddyx8qqEox+ZKs8b1QY3jbc7YMK4LVlwhVqMkgNaMzYf8pEhfZGSknquKOTTR0LgaSDTaBm3G&#10;hcwsPkMT1cevq4RrKRhRXy5NNPJBzp49iz/++EM/vAsR9C/ng5RB+Xllz/aDEp9R1IgGUUWRDfe3&#10;2iD6Hk008gfOCPqqOVZEFO9q3/8EZtc6enaX/F4WLlyoi/QVc2iioXE1MM0t3aeOq89czQkHLl68&#10;+JxNLdSiJX9FzS2aaOSD8OEdHBws7lOabBQ8OMYEs37lFX4WPp6h+Pk1x6wGfi2o9rYHZpRuppRk&#10;TTZuFpH/qYN1c3rAc7O5Al5S4LNlArJyMsRtavTo0drVs5hDEw2Nq4EB4aynkXjyLJ+ZZxTR+Nym&#10;FmrRkr+i5hZNNPJJmIFqxowZ+gFeCOAYU1lKTU21jf4luXA+DQNbTyhy8Rn2qFTGHW3ed8OmB+uY&#10;Ks8a1wpn+FdrDc+UwabKd0kB4zPCd1mLWiYlJaFHjx56QaSYQxMNjavBqKexbs9REo1sJfVtaqEW&#10;Lfkram7RRCMfJSUlBf3799cP8QIGicb8+fNto365HNl/HHU/6VIk3absUfkNd8x+vrHOQHXDcEHE&#10;I3Wwdm6PEp1pilga0xvbjoWItc/X11eKXJr9rjSKDzTR0PgnkGhM3rxHPns1N4xWL3fYVEMtWvJP&#10;1BdLE418FNZzmD17trZqFDD4EI2NjbWN+uUS5hOHGm+2NVXeixIkVqN8a0TeZ6ZEa/wTWLjPr4Er&#10;liexMJ+5Al5SsCSmF46e2Sn1M2bNmqXT2pYAaKKh8U/4YXUEeoWlICPnIueG0IsXLz5kUw21aMk/&#10;UXOLJhr5LEy3Onz4cG3VKCBwXIcOHYoTJ07YRvyScMV25shlRaZI39XADFS/vOOBGS81UYqztmpc&#10;H1wQ/t+6WLW2DzwTzJXvkgJWPfdKHouz6Sekfsavv/5q+rvSKF7QREPjn0CLRn3vWJxIz2TmqdOK&#10;aDxlUw21aMk/UXOLJhoFIF5eXmLV0GQj/0H/8pkzZ0pMTF5JPX4aHV1GFHm3KQOVy7jD7QM3hN9r&#10;pkzfDFxkxd+A2TFX2m+/3R72x+TFPx1/vfuvTry4ryZ823iUeJJBLI/tj4g9S5Gdk4UdO3Zg4MCB&#10;pr8rjeIFTTQ0/gnMPEWysefsefn8FdH4wKYaatGSf6K+W5poFIAwSHnMmDHahSqfwYcn3T5I5NSk&#10;aBttq/B9UtQOsWYUF6JBVHvDHfNeaYIYJ+c8CvWNgsq6auueuoi5rz6i7mRxQHvF3bZfbef+6LsY&#10;kG7st99XDzH3q/2qHdl2WRv2UOfc5nLp+HvrCVmwnmPbz//vriP75Zp3kFxY9/P1svNt17MSjrzX&#10;srYX8mZjrAzoV+JdpgjP2AHYenST/EZYRV/PSSUDmmho/BMMouG3/zhYHzw7O7uVTTXUoiX/RM0t&#10;mmgUkGzfvh0DBgzQVo18BMdyyJAhsjKbV7KzsjF/wpoindbWDFUU3N9og7AH7BX+G4Mo50ph315x&#10;BM7H7Ebm8TPY1Xii2l7Ddozaf1dtJL3VFalLw5CVeg6HR61GhFNV635FALZ80AupnhHIPHoa2WfS&#10;cCFpP7ZXGIoodZ79tQghFHe4YGftP5BxOBU5Z9OQeeAk9nWYjegHSTgUYbjdBUnvdMc5RRK5P/v0&#10;BRyd6IXYxxojkmTj/nrq+FnIPHZG9qdtPYRddf9QhMOserq63v0uWDexKzyTzBXvkoZVCUNx6PRW&#10;ZGZmSgIFHZ9RMqCJhsY/wZp5KgKTk/YgKyeH7lO/q6/B7Tb1UIuW/BH1pdJEo4CEw7p48WK9gpiP&#10;4FiOHz/etBp4eloGOtf+tVhZMwjGalR52x0zXm56kxmo1LkP1UXq8nBkn72Ai4qY5SjsaTnFRjRc&#10;FKH4BQd6L0CmIhgXM7NxMeeiKP0G0Yj9d0OcWh2Fo5M2YvvPw3Fo8HJkX0gXcrD124HqGMNKYUXU&#10;bc7Y3Wgisk6dxxm/RGyvOhKnN8QhJyML+3vMl3a3fNIHmYdSkaYIy06XMXI99u3ksnDEPNQQB/ou&#10;Ro5SgE7MDsD2SsMVQdqF7HPp2FlrjCIiBkEy4Ax/5zbwjCnZxfnssTbxV5xNPy5WVhYV1YX6SgY0&#10;0dD4JxgpbjsHJyM9O4cxjuvU1+BOm3qoRUv+iPpSaaJRgHL48GEdGJ6P4GrsmjVrbKN7uezdfggN&#10;P+9mqqwXdTBWo/W7boiSWI0bJRvqvH/Vw5EJG7DHdRpSV0QiR5GJy4lGNez1mKlIwBwcHrnKSjQm&#10;XCIaPCaGrk+317Yq+ffXE+JA2dd2pp1lxIqYRxvi7KYUZBw5hZTP+qp2qmDrNwOFeJAwRNxeRV1n&#10;pSIemdjrOkPtr4z4p1vhQvweIRs7fhmFtOT9SN9xBJvLtJfz9zSfQj85pK6MsBENYzxcEFKqIVZa&#10;+urYDBs84wZi45ZxyMxOx969e3XcWAmCJhoa1wISjQY+cTibKWpgpMKDNvVQi5b8EfWl0kSjAIVx&#10;A9HR0aYPAo3rBwPBt27dahvdy8WiHo6/lCte1gx7VHvTHVPKN0dsrmJ9/RBXpttqKsJRV9yfLica&#10;PIb7nRFxWxUc6DbflGhY4yNqKCW/GhL+1wrno3fJ+G+rOFT2XbqeC+JfaYPss2lyjDXuoiZin26K&#10;jP0nkL7zKGL/3Rin1sWKRSTpza6yn1aVk0vD1LVzcHTMWnk9tSYa0bdbz096r4tc71zEdsQ90lht&#10;M8bDGV4jOpX4CuD2YKG+0F0LkZWTKYX6unTpYvq70ih+0ERD41pAouGyMQYHzqcxRmOn0ln+Z1MP&#10;tWjJH1FziyYaBSysrTF37ly9mniT4PgxNeexY8dsI3tJ0i6k47eufxbpauD/hMpl3dHsXTcEPFzX&#10;Tpm/McQ8VB+n/mbRuLQ/ki5UPRb8jWhQqWew9u7mk7G/x1yc9ooX6wStHzEPN7ysDZKCLe90R05a&#10;Js5H7lTbSEKcEfvfJlaioZCsyMW54K1WolG2k+zntU4uDpVrk2BQTq2Myj0/6Z1Osu3C5n1IeNZV&#10;XccaLB7wc0usiNAuU/ZYGtMHyYctyLmYLYX6unfvbvrb0ih+0ERD41pA96lq66OQfPIsXaeOKqJR&#10;yqYeatGSP6LmFk00CkFY84FKso7XuHHQbYrFEM2+rgf3HIXz2+2LXXxGXvykyMaMl5oiVpTuS0r9&#10;9eLGiYYiCv9pJtaEbEUwss+nS5zH2ZAUJLzoJkTEaEOIxrs9rkg0Mg6lIuXTPopopNiIRmfZb080&#10;GNdBsRINtn2JaKRtO4TEV9vKdcKfrYcVgf2wQrtM5cIzfqAU6tufah3DefPm6fmnBEETDY1rRcU1&#10;4Qg7fJIWjfTMzEyd4lZL/oqaWzTRKCRhJWvjAZD3oaBxbQgODraN5uUS7BWDCi+3NFXOixNYLbzN&#10;W20Q/uDNZaC6UaJBCJm4u7ZkfUp41Q2pKyPVcTk4uTBYnVdd7adrVU1p86oWjV1HkfhKWzuLxt+J&#10;xomFIfL5mhGNc9E7Efd/zRB1uzM29mqvXabygPEZK+IH4+jZXeLCOXHiRNPflEbxhCYaGtcKuk95&#10;7ztGi4aaKi5WsqmHWrTkj6i5RRONQpKMjAwsWrRIryreAPjQZFD96dOnbaN5uUwauACVSxX9auDX&#10;hLfdMbl0M0TfdiNEgzEW6rx/1cMpW4zG7haTbQTB2h5fqewf6G6N0TgyfgPCnarIdoFS7K1kgsdV&#10;wb72f0ng9pmgLUJQ4h5rhuS3uiH+8eaIf7GlpMhN23EYiS+6q/3VxEUq89hpnI/YgfA7K4p7VM75&#10;dOyoMlL2R99fH2f8k1TfshQJmoaLGVk4F7kDcU80l/3bKw4XxTl1SSgib6+OoG+awTNSu0zlBYnG&#10;hqQ/cCbtKM6cOYPffvvN9LelUTyhiYbGtYJEY8G2A/IdUHNrO/Vym01F1KLl5kV9oTTRKEQ5e/as&#10;rCxqsnF9YEpOVgM3kwvn0qQauKlSXgzBDFQt33fDpgfN6kj8E1yk6F3sU01xarVS8BXR2Os+A9EP&#10;1EXUHbbCfSyI96ALDvZZZLVoTPFG5ANq+111EP9ca5yYvwkpn/dF9IN1kFiqLc6GbBXF/8iYtQi/&#10;rSIO9FqInPRMHPljrdS0ODE3UK5zaMRKxDzcAIdHrxViwvfhTpWwt+2fch0Gp8c+2hi7m00S4kGy&#10;kfCcK874Jkp7e9pMQ4wiSBIors7f02QyQp+rg1Xr+ugsUybwjBsA/20zkJ51Dvv27cOwYcNMf1sa&#10;xROaaGhcK1hLY2zCbmRfBK0aE9VX4W6biqhFy82L+kJpolHIwkJ+gwYN0mTjOsAgVn9/f9sIXi7b&#10;N+9FnQ87myrlxRUs4jfzleuN1VAk49H6uJC4DzmKnLGWxcXMLFHis06ew/aqI8D0ssem+Fj3q+3G&#10;/uzT53Gg50LEPNVAXK4yDp6UY1jPIvPwKZyYtwnxz7dB5O3VcGiop1gjDkidjCrYXKo9zvhtRnZ6&#10;hjonHdlnLuD4LH/EPdlcrCJxTzZT5CVIrsH9OelZOOOTgMTX2qnzqyHlq/44H7sbORcyZX/W8TM4&#10;PGoVop5uhA1ju2BFormiXdJBohG2a7H8RuLi4tCvXz/T35ZG8YQmGhrXChKN3uEpSMvKJtHwUl+F&#10;+20qohYtNy/qC6WJRiGL+iEjJiYG/fv3N31AaFwOPjD5apbWNic7Bytn+aLS68U325QZSDTavNkG&#10;IQ9dT6yGOu6OWthcuiOS3+wm6WQJ+f+NLoh5mKliayL+WVdxfTL2C97oivgnW0Iqdd9dB4kvt7Ue&#10;o85LfMkD0XdZA8Uj766B097xUr077vmWQiTYZuwjjZFUvoucs7lUR0TfW1eOZ5+4P/reetj8eofc&#10;Nnl87v7bnMUNi9u5P/Hldup6LvDu3A6eiYxDMFe0SzpINBIOUGcA/Pz8dMapEgZNNDSuFSQa7oGJ&#10;OJeZzYDw6IsXL/7LpiJq0XLzouYWTTRugXDIV6xYIVYNQ5HWMAfdpsaOHSt+5nnlzKlz6OQyApVL&#10;l5D4DBuMauHjS11frIah+JvDah2xxl9c734XRUJqYOvXA5C+8wh21hkr2y9dN+85l/f57/ut17KC&#10;fb58f9A3zbEirL+pgq1hBWM0dhwLy51rWIPG7PelUTyhiYbGtYIxGo1843AqI5PzxUH1Vfi3TUXU&#10;ouXmRX2hNNG4RXL+/HlMmTJFE41/AMdn2bJltlG7XPbtPIRKxbh2xtVQpYw7mrzvjoh7biRWoyDg&#10;gph76iPu4Sa57/9+zM0jtFQjrIgaqFPZXgMOnEpCWlqapIVmemiz35dG8YQmGhrXih8V0XD2isFJ&#10;utFmZeWor8JjNhVRi5abF/WF0kTjFsrBgwcxevRoHa9xFdDFLCUlxTZil8vGpcGoXLpkEg3BG26Y&#10;WObmqoXnJ6wWE6vLk9n+m4MLIh+pg/VTusFTx2VcAwbj+Lk9YgmcNGmSWAbNfl8axROaaGhcK0g0&#10;aNXg50+5qKuDa8lPUd8pTTRuoTBbz65duzB06FBNNkzAMWGhwwsXLthG7JIw1uX3HrNRtUzxLtJ3&#10;NbCuRpP33OD3aD0Txbw4QRGYe1zg3VPXy7hWrFRE42z6caSmpkpqWz2/lCxoolH0wardP662vcr/&#10;4dcMEodL51ndowx8b0Pu+5Vh+FZhx+nz8j1QeslrNhVRi5abF/Wd0kTjFgvJRkJCQu7DIe8DoySD&#10;7h4LFy40rQZ+7OBJuFYaWOyrgV8NjNWo+KY7JrzezGGsGgUDZwTUaA3PWB38fa1YmTAU59JTcezY&#10;MQwcOFATjRIGTTQcB0IWbISBgddmSr+B79TY28OeaFRQ+39Wr8RPChXXRqDS2khBZYWq6y6BMRfu&#10;gZsFHkGbMThqO0bE7BD8Hr8Lc7YewDwb1u89goCDJ3Amw/qcVTrJhzYVUYuWmxf1ndJEwwEkOzsb&#10;4eHhohBosmEFx4FEg9XAScbshe+j1QTKIPCSTDSIqmXc0eIdV0Teb6uDYaqoF11E3eaCoC+bYWVA&#10;X3iaKNQaf8fyuAHYkPQ7LmSeweHDh3V8RgmEJhrmsFf6zawAhP3/9rAnC3nP+3GNFRX4ahxrQw2v&#10;aLh4xUgcRO2NMWiqxriZDa4BieiwKSkXvcNS0Ddiq2BA5DZMT96LGcn71Os+LNl5EN77jwt8FRJO&#10;nMaW1HOCPWcu4HxWdi6YqjYjO8eKnIvIVp8vgy+yc3JyCIrSO/iSZUC95+tp9Xwtb1MRtWi5eVHf&#10;O000HETUD1zSUHLlUZMN64OSRcZYbCyvZKZnYuqQxaj4emtT5bvE4S13jC/dHDHFjmg4I6RcY6zy&#10;USRDB39fM0g0rMX6zmPv3r2aaJRAFGeiYSUJ1te8ZECsAnav36p7sUcuAZC2rBaCijZUWheJKnb4&#10;ZX0UqinwtYlvHDoFJws6hyTjt9idmJC4R0AisG7P0VxEHjmFlFNnc7H37AXsO5eG/efTcVDhREYm&#10;Um04l5mFC4oUGMgiKbh4CTl24AIbl9wUIchWrCBTvRAZSoW7oF7PE+r/swqnDKhtMQr+CgFKx/BV&#10;mKi2j1WvY1VTw1SbzRSa2vBDRkZGWbX9DpuKqEXLzYv6Qmmi4UCSnp6OlStX6uJaCiRcU6dOFWtP&#10;Xjl98ixaV+iHKiU4PsMelcu6o/EHbrA8UtdEWS+qcEFIqUZYs6K3JhnXieWx/RG6awEys9OQnJys&#10;iUYJRGEQDVH47aEU+7wr/XlJgAG+z3suXYMIq2XA6h5kD8NtqNbGGDTwiRM09o1Hu6AktFdoF7QZ&#10;PUK3YGDkNsEghT8SdisysBvjFaYk7cWSHQexfOdhLFPYuPcYQg6dROjhVPWaim2nzmHXmQuC/WfT&#10;rJYB9fwh0rNzkJljgCRArAMXlcJPC4EYCmxiEAB1aE66Qhqh3pMM7FP/71avexR2KIQqhBBq+waF&#10;JQpLba8TFf6wYbgiAR7quHbqta1CbYWKSnWrrF4rKJRXKG3DcwoPqI/zfkL9f48B9f5uhdttuEPh&#10;NpsqqEVLwYn6ommi4WCSmZmJuXPnlnifaj4oLRaLbVQul6SoHXB5t6Op0l0SwViNn8u5YXLp4hKr&#10;4YLIe2pjzeKeOvj7BkCiEb57MbKy0xEfH68zTpVA3CjRaKyIBgOD7clBroUgj3WA7+0JA0mCYR0g&#10;aBWwjxuoviEKNRSqr49CS/8EIQU9w1LkdfLmPZiVsl8wb9sBbFKKfwgJgMKWk+dwIi1D0q8SZ9Kz&#10;cE6RAAO5LkIKWYoIKKX6kgXgemAbB6XQZyq1iJaBc+r/M+r1pA0n1PtopfivUVivsErhV4X+CgNV&#10;G+0VqPz/rFBRNfW6en3chv9T7x9Wrw/x9fjx4w+p/6n832uDKP4GbCqaFi1FX9QXWhMNBxSmpJw1&#10;a1aJJRt8SNKqs2fPHtuIXC6ef3qX+NiMvCDZaPm2K4IfplWjaJON8CfrYd307lih09jeEJbF9kPM&#10;vlXIzsmU2C9NNEoeboRoHFfKfK/wFHRTin8vRQCIIVHbMDZ+t2CcwuytB7B4x0HB8p2HJFbAcuAE&#10;/A4cR5giBYknziBBga+0Chw6ny4gibGPGzAsA3QVsloI8rgJ2fp0K0SRhumKBPxP/fu8en1avQoZ&#10;IDFITEykVeBOhbtsr4aFgNAEQYuWvKJ+GJpoOKicOHECf/zxR4kkG0Y18NOnT9tG45KcP3sBg9pM&#10;RJUyJasa+D+BRKPyW+4Y83pzRN1mrsA7PpjGthY2jOyEFdqSccNYFtsXcfvXKaKRhZCQEE00SiBu&#10;hGgoRTrXRYgEgKDSX9JEEY3RNhXJ0eU2XAGRTu/c5ef0xb0GYpyqPBLmVPVRIsmp/qOxTvUet7Wh&#10;RUvBivpNaaLhoMJJnxljxo8fX+IUBfqUsxp4tkl8xu6tB1DjnfbaomEC1tVo8J47Ah6sY6LEOz6i&#10;HqgF7wEddBrbmwSJxuZDvkpJzJYEE5polDzcCNHQYpWCJhqKCNy+yKnmHYQiAXcmOtW8e6vTj/cQ&#10;wU417tvgVO8BYqNTzYdjnZzLhjvVeivGqc6bEU4uX4Y51agT5eRcK9qpZu1IpxqdI5yc+0c5ufRT&#10;24aq4+ZGONVaQEQ51VyltvkQ4QoRTjWj1XHx4QpqX2K0k/OKRU6l77Z1SYuWghP1m9JEw8HlwIED&#10;srpfUiwbfECyGnh0dLRtBC6JegBINfCfXm1pqmhrKLKh8Hv5FoiTCt3mCr3jwQVR99WCb9u28IzT&#10;JONmsTS2D7Ye3SS/mfXr15f4eK+SCE00/lm4mHcxxw7ZOYKcjJzfSAZIAgyQACQ61fiPehUEOlV8&#10;Vr2+rJT/l8KcXF6Ncqr1boRTjfeJMKdqn6v3PxqIcarZQhGCjkrR72AjB5MjnVymE4oALFWKf6gi&#10;BKFqHgxRr/tjnFxOW+F8Wm07r9q4YIVzmmorU5GETPV/pjr/ojGHxijEOdW+DLGXoVZeBK1VxMam&#10;CmrRUnCifmuaaDi4cDI8e/Yspk+fXiIUBj4gR40ahfPnrVVK7SUrKxvD202V+hlmSraGUS3cHT5P&#10;1BcF/nKF3jERdZcLvLu1UyRjgK6VkQ8g0dh2NER+M2vWrNFEowSixBANkoXM7FzkpGci53xGLrJP&#10;n0f2KSuyTp7DuZCtOBuQjLOBW5C6KgpHx3spbBAc6DIXe1tMxbZvB8eGO1WbqAiAnyISwVbUjIhw&#10;qr450sk5MdKppoLLTvW6T73fp/YdUIr/aUUkzigSQJJwId6pdpYBpfRn20PtzzGg5r9cslCYUMRF&#10;Ew0thSPqZ6qJRhGRkydPYs6cObkPkbwPluICunnMnz/fdteXy6kTZ9GqQn9TBVvDCsZqVHrTHWNe&#10;bY7o2xyfaITeVQuTvm2B+f79sCppkCIb5sqzxrXDnmisW7dOE40SiFtCNMRCkHMJWZcIQC4JsCH7&#10;zAVk7DuOjL0K6vVC/F6cC9uOc+HbcTZ0G04pEnBqRaTg5MJgHJvkpbARRyd44UD/Jdjffhb2d5qD&#10;vR5/Yke1UdhRZSR2VP0VW7/sj+SynZFcppO8xj3WDDH311OoL4i+pw6i766rXhXuUv/fUTsXiiio&#10;OcmAdeWflgHicutAbbEg2CPvvObo0ERDS6GJmho00SgiIoF66emS+pYPkeJKNrp3727qNkWJC01B&#10;zXfamyrYGpdAq0ajt10Rcbf5Q8ZREKMe6C2f/wItWrfB2Lm94JkwUBONfIAmGho3SjTEnSgvOTiX&#10;bsXZNKt14OQ5QebBVJzxS8Tp9bE4vSEOx+cG4eCgZTg4UEG97m48ETsrj8TOKr9iR6URSHjRHfH/&#10;baXQGnFPtETcf5oqNBPEPtgIMfc1UGSgIaLVqyj/t1sRdbuLUoyrK9SwQ007OF+GS2SB510f7IlG&#10;cYaae4MZJG5TBbVoKThR84omGkVMLly4gNWrV0v61+JGNqgQDRgwwLQaON2m5vy+EpVfb2OqXGtc&#10;jqpvuOP3si0Q66BWjYB7nFH93+Xw0IP/QoUff0LXnu2xJGIAVurifDcNTTQ0+Gzgc8JMUg+nIn66&#10;N/b1WoiD3eeLu9CuOmOxq9447Ko7Flu/HoCUz/sj5Yv+SP6gJxKfd8PmFz2QqIhC7H+aIPreOgqG&#10;VUCRAVoGiDtJCmrlgpX9L1f6SQT+TgwuwUzhN/D3OUTjxqHGOCbU6ceHbKqgFi0FJ2rO0USjCEpG&#10;RoYoEMWNbDDb1KRJk0zjM04cPY3WFQfotLbXCFo1Gn7oAe/HGath/rC5NXBBxH21MfKnFvjsqy9w&#10;zz334Omnn0bDBg0xcnIPpSgPxAqSDW3ZuGFooqFBLFmyRL4DeeXE4ZOo+0579Py0O1b9twVCSRZy&#10;LQZ/txJopb/4IdKpVqwmGloKRdSco4lGERVWEA8KChIlorgoErwPZsmh+T6vJEXvQIWXW+q0ttcI&#10;xmpULO+OP0o7UgYqF4Q/wWJ83TBqek+0bNESL7zwAu6880589tlncHP1wIiJXbE0coCpAq1xbdBE&#10;Q4OYOXOmPCfySmZGFhp91QOV1Vxa4612aPtuB0x8pxP8H2+O6DvoVmOQC7PfsEZxgLZoaCk0UXOO&#10;JhpFWFhnIjIyEoMHDxbLRlG3bgwaNEjS+ZrJkqleqPR6a1Ol+npBslK1jA15iMtl+0yOkf15j8nT&#10;Rl780/E3u/9KINlo+pYrwh6oox4ut1JxsK6Ehr7QAGv/7I6VyYOxJGwAOnftiB9++BH33nsvHnvs&#10;MdSs6Qy3Nm0xbXUvrN6ilGZt1bghaKKhQbAG05kzZ+R7YC90Q21fYxgql2qDX9QcQcJR9Q0PNHiv&#10;A0Z/1RvrnmqGiPvq25JJGDD7XWsUVegYDS2FJmrO0USjiAtrS2zZsgUjRowo0goF+z5u3Di5n7xC&#10;C8fA1hNFyTZTqK8HVNLpfuX8bnvUfr8jqr/ZVhRyYx/h/E571FL7an/QETXfbqeOt26Xc0u7ouZb&#10;bVHrPe7vJO0Y+/NeS9q07TOO56u0Y7iAqWtLf97pIPuJ6m+0zU3ha9yzcb7Lux1y+2Jc42qo8oY7&#10;RpRqieg7by3RCH6vCVav7A3PRKsyvDx2AMbN64WWLVuhXLlyuOOOO1C6dGm0bN4KA3/rguUxup7G&#10;jYJEI/lwgPrd5GiiUYIxcuRIHD161DaLXpJsRTQGu05Cxdda5c4TMifZ5pXaak5r/3Z7LHqnK8JI&#10;OGy/4b//rjWKLlwCddYpLYUias7RRKOYCC0BrLVRVC0bPXr0uGLw4uG9x9D0296XKdA3AhKCuh91&#10;xrShS3Bg9xFcOJeG8X3nCXngPhKMmb8uw55tB3HuzAWkX0jHjqS9QnJ4TPU3PDCyw3RsjtyG06nn&#10;1P4MHN5/HBMGLFDntvvb9UgSaigi89coT5xJPYu08+k4feIsVs72Rf1Pu+aSiGFtp0h/0tT10lSb&#10;wV4xaPNzf1lxrP9JV6z4yxdnT5+X848dOilB8XI9G0G6GhirUfsDD3g9Ws/kYVPQcEHUnbXgX7M1&#10;Vgb3s8Ze2JThlZsHYcGm/ujaQxGo2nXw6KOP4v7778fPP/8MD/d2GDS6M1bo4n03BFYGTzzoLZXB&#10;fX19dWXwEgrG8O3du9c2i14SLuZMHDAfP71iXviUhINWDv7vquafSa+6YuNTLRHJTFC5Fg5NPIoq&#10;bOl4vfs6Od1uUwW1aCk4UXOOJhrFRLjqn5aWhhUrVsgKZlEiG+wriUZsbKztbi6XkI2xqPjazblN&#10;0WpBC8W+nYfFdYCretnZOZg0cIGQCFoQmn7TC1GBiRjVZQZafN8Xy2d4y7GH9hxFnQ87iQVkkyIB&#10;88avRosf+iqSMlfISo5qZ0AbRUZsxMEALRXTRyxFVmY2Qrxj0fLHfghYGykPerqC/fRyC/RvOR7p&#10;aZnYtfUA2lYbKiSC+xMjUlD3w85YPcdP2mdfmqn+bYndifT0TIzrMxcVr9GVrLK695FvtSzkWA0X&#10;RN5fCxt7todn7N8JAwvz0T1q7JweaNXMDZ9++qnEarz44oto0qipEJB5AX3/dp7GP4NEI3b/GmTn&#10;ZEkclyYaJRNMrpGUlGSbRS8JnxULJ63Fjy+1MJ0vCMNqKqSjnBtqveGBvl/1htfzroiSOA5NNooq&#10;rETDZb1SAW+zaoJatBSgqDlHE41iJqy1ERAQgGHDhhUZwsF+0sx/+PBh211cEq7ij+r8p9Wf2OSB&#10;eK0g0aAb1J+jlmOIxxSEKsWfCrxBNKzHuKGaeqDS0kBi0/LHvjh+JBWnT55F++pDhYzIfnVcpdfb&#10;iIUjKmCz9HPK4EWolKeP9T7ugl3J+3Hi6Cl0rjVSEYuW6NFwjFgtdm3ZL64L6xcGimVkbM/ZEuzO&#10;c7Yn7RXrxvD203BAkZyDu48ISeH+MT1nyfViNiXlujrYX9MMvPdGb7nBu9Cqhbsg7IUG2PBHl1xX&#10;KTPQqjHLuy+69+yE+vUa4H//ewZ33XUXvvjiC7i1botfp3TD2i2DTc/VuDKWxfZD1J7lyMrOQERE&#10;hCYaJRQkGps2bZJYvryybkGAmk9aXNP8QXCuqaJend9qi64fdsGM1z0Q+GgTG+nQweNFCSQaUU4u&#10;y21qoBYtBStqvtFEo5jK7t27MXr06Fyy4ciEg4oQM6SYZZuiq5CzLS7B7AF4PWAbJBA1FOEI943/&#10;G9GQYxTJIIn4+dVWGNhqAs6dPo89Ww/CWZ3D84nKpVqj4qut0apCP+zddlCsIz0bjbmsj7RutFb7&#10;KXS/IkHhtgafdRO3rKMHT6D5t73EDetM6jm0qcTUvW748cUWCPOJQ0Z6JlbPsSAn5yKiA5NQ1dZm&#10;22pDpM3dKQfQ6PPu1zwuld5wx8hXm9vy2xcUXBB1mwtCyjTCyvV9sOIqJEMQNwirkwZhjk8/dO7W&#10;Ad98/a0QjSeeeAL1GzREt96d8NfGPli1WZENHRh+zVge2x9huxYiMzsN8fHxmmiUUPBzpzuqWeap&#10;kI0xqFbeuqhiNl9cDRI8/qYH6qt5ecL3/WD5d0NE32kknCjOlg7W+Kip5ri/w/6erbVAnE33/R3c&#10;xzTCNS61J+/tz+H7S9eyph/mfuOYPP2SNMVXJn/WaubOi21qoBYtBStqvtFEo5gKlfbTp09jzZo1&#10;4qvr6AGhoaGhtp5fLmGKEFyrMn2tYEC1GdGoXMoVHWoMg2VVOALXRioycBIH9xzFUI/JYs2gK1T9&#10;j7vC809vOYbKPq0dM0YsRc23Lo/RYJuda/8q92BGNE4cOYUeDUZje+IeK9GQGiGXiEZWZhYibdYS&#10;M6LBfpHoXOvYMFaj/ttusDxc1/Thc/NQD7U7nGGp1wYrLf3geY2F91igb5UiJANHdUXTJs3x2muv&#10;iQvVG2+WR/NmrfD7rF5YkTBQE43rwPK4/gjcMQsZWReQnJwsK9tmvzmN4g3O+VzAoUttXtkSt1Pi&#10;xHKTUlwnOO9wTuG81OD9juhV1gNLyql59V4jFsxcyS3KoPK+s+ZoHJ9pwfFZATgxJ1BwfLqvFDM0&#10;CAIXW5Lf7Y6jE7xw5Pe1iHu0mU3xN2vXWe1vgoN9F+P47ABpa2edPxB9z6V4mJj76mJPm+lyzeN/&#10;+WNfu78Q82BDOzLhgm0Vhlr7pNo4NMQT8f9ro/abkxyb69RsmxqoRUvBippvNNEo5kJ//7i4OIwa&#10;NcohXanYH6bnPXnypK3Hl4Rk6a/fVtzQqtvVcCWiUalUG3Sr9xuSordL3Y4j+4/LamDwxljU+aiz&#10;kI2GiigErouUY/btOCSWhz3bD6FDzeGoWvpSP9lmlzqj5D6sRKPt5UTj6Cn0ajzGSjRO/Z1oZCqi&#10;ER1k9a++nGgMlW2H9h5D65/7XxcJq1LeHaPeaInY2/IzVsP6oGN9DJ+u7bEi+voDuEk2Zvv1Q8dO&#10;HVG9WjX8+9//xn333Ydq1Wqgc9dOmBfQT1s1rgPL4wbAb+s0pGedw86dO4ss0TAssfa42j57/NP5&#10;V8I/HX+9+82OKSzw2pz3z507J3OGvRzedwwtf+ibm93uZsA5SILH3/CA66fdMOcVN/j/u7HNemqd&#10;H6zIO3cULVCxPzxyFS6q58b5hL04G5SssAWnvROwuXRHUexj7q+PQ4OXIUvN6Xx+ZR49LZXVrUp/&#10;3vZcEPtYM5z2Us+i8+k4F7oV6TsOIyczG/u6zkXk7eqcu+vg8IgVuJiVjQvxe3E+eidy1DMndUUk&#10;oh+qL65ru+qPRVbqOaSp59C5sG3IVm1d2HIACS/wun+f60k0Ip2cR9nUQC1aClbUfKOJRgkQko1j&#10;x45h4cKFt/zhlxc07zNbFmNL8srZ0+fQvcHoQiMahKzUlbFmoWpZoR92pexHdhaDsTfKcbJfvfIY&#10;psD18QyRB0qkf4J1u0KlUq3F/arLZRaNy4kGSYxH1UHYvtlGNPK4TrGolmV1uJxvRjTYr0afXbvr&#10;FCHVwt9zh9eT+RWr4aKUCRds+qIZ1iztdc1WDDOwSN/QP7rC3c0D77//Pjg9lS1bFq1atsbvf/WA&#10;p1KeNdG4NpBoeCWPRVrmGclGV9SIhjFH9e/fX2rrEAMHDrxs7uJ7Y19eGG1wYcW+Df5vnG8GHk/r&#10;75WOz7s/b5+M/42+5d1/K8B+0LKdV9LTMtBO4s5uLvbNAOehXJR3R+O3O2Do+12xgcHjd1K5Lfpk&#10;Q4jG8BXIPn0BKV/2R+Qd1ZSir+ZABYNMbS7VAem7j+DYFG9kHEpF5uFTVyEazmKpIHE4OskLUfe5&#10;YMsnvZB96jwy9h1Hwotu6jr9hLSQhMQ92QwxjzTE2ZCtyD6Xjh0VhyP++VbI2HMM6TuPIPGVdoi6&#10;pxaOTfURMnTk11XqGjWkX/bXtcVo9LRqgVq0FLCo+UYTjRIkVObpovTbb7/d8gcgwesz2xSrgZMM&#10;5ZWt8bulcu31KNNXA9shQWBQOJV5Eo0J/edLIcDcayhlXIgGSYV6jQxMFCKxbmFA7uqfsf+HF5ph&#10;1pgVsj8+fCsqvtoKbX4egNHd/lIkYjAaf9lD0tIeO5yKdtWG4KdXWqFLnV8lGDw5ZgcqvNgcEYqg&#10;MPB7VOeZqPBKS8mMtTVhF86eOY/fuszEBfVAoeWk2be9JR3lyM4z5HpB66NRUZGZ6x0bVgsf9Vpz&#10;24P/8gfftYM+wS6IeLIefDq2hWfkwMtS1143GKuRPBgz1/dFO4/2qFOnrqS7feCBB/D99z+gW89O&#10;WBQ6QJENne722jAQqxKG4XzGKamj4Ai/9esBlXkuiuzatQsXLlxARkYGTp06BU9PT9nHOWPHjh2y&#10;PS/oJjR27FghBWyDRIvzHrfznMmTJ5vGrPB47qMFiMcT+/btE9cjHs/9v/76K2JiYmQfr3X8+HHp&#10;E8/n+JJYbNy4Ua7F/WfPnoXFYhFl/1aN/4ABA0yTbFD6txqfLxYNM0iiijfcUUvNtX0/64GFL7TB&#10;pv80QXRujFjRIx32RGPr1wMReZciD4pEWa0G1vuJuk0p8vfXQ8LL7kIWrkY0WBDx9LoYNZ+rZ913&#10;g+WYmAfq41zkDuu2bwfhYP8lMt/v9fhTtc24D9WHUatk2/5Oc7D1qwG4mJGFk4tCxGWLbdCNKkc9&#10;Y06ti5WFIGs8x6XrWi0aNZvb1EAtWgpW1FyjiUYJE05QqampDmHd4LX5IDRLwchMKctmbMTPr7a+&#10;pnoR1wIq5Sx61+jL7ojyTxSiwfiKWu9Zg817Nf4dob5xaPvLEKmpMazdVJxTCj8tEEPcJqH5d32w&#10;LWE3BrlOFqtIu2pDFQk4LGO6aPJ6/PhScyyZukFIk8/yYLnmhkUsnHYRXos3od5HXdT2UNnPNLYV&#10;XmohRIf7N0dtR+Ovekp/GFwe4RePBp92RZh6ZUD4X6OWCwkhoeFq5MiOM26oUjozUDV40xUh/6IP&#10;sN1D75rBh5YLgt9tgtVrekv8BFPVmiu81wcW8Rs6tgtcW7vjyy+/lMDwZ599Fi1bt0Tvfl3xx+we&#10;kqlq5T8FmWsoDMa59BPikkgFmYqy2W/QEUGFnbElVNK5KMI4M84HfFTNnj1bFH9mqRszZoyAxxiL&#10;FSRWzLj3559/issQycDUqVPh5eUl+0kkDEuDcT3+P2TIEFHISWzmzJkj8yPJwpEjR+RatG6wMCp/&#10;qxs2bJDiorwWjzH65O/vL9eIjo6Wqtzbt2+X9z4+Prds/NnvlJQU26x6uUwatFAWTczmifwA51Ra&#10;YulWVf2tdmj6bkdM/bYvNj3UCDG5blV55xfHhRCNESvlO0CXqPTdR8W6sO2noTYiYVXqeVzCS27I&#10;2H/yqkQj9pEmuJC0HxfV/J78Vlc5L1oRlbP+1ti83Y0n4sTsQLneLucxtjaccaD3QtnPvuxpNkXc&#10;qo5N9c3dv+W9Hsg5l46zgcmIuaee2p6XaNTmtSrZ1EAtWgpW1HdVE40SKow9iIqKwh9//CEPwVtB&#10;Onjd33//HefPn7f16pIwrW33+qPFcmD2ELteUMFmLYzD+45L24ytIKi0n1VEgpVym37TE34rw3Dq&#10;5Bk55vy5CxJDMaHffHFbqvNhZ3j+6YNDe4/KfoKpZ0kyGFjJFLx0saLbE+tn0AJB8sDaGay3QUvG&#10;qRNnsFgdz7YM4rN0mhdSj5+RNLesqeG/KhxNv+0lGbLa1xiG2OBk6/XU/qMHTmDq0MWo8VZb0/u8&#10;FrBa+MDyrRB11+UPvn+GC8Ifqwufzu2wMrT/TblK5YUnrRpJgzFpWU+079AeTZs0w3PPPWcNDH/j&#10;TdSv1wjt2rUXsjHbt4/EdZi1o3EJJ87txZkzZzBhwgTTVXxHBechWi74P92+aBGgdYOydu1amTfs&#10;weMZh0alnhYFnhMSYnVpXLlypbwn+Th06JAQCbpq2o8H/1++fLmQBqYD5jYugJBYsM1ly5Zh0qRJ&#10;ci77MXToUHTv3h3e3t5yjbCwMCEvbJ+LOJzTuJ9kh+dwe15yU5gg8TETJrW4XovojYLXYT2fX+hW&#10;9X4nDC3XHite8UDEPUxOYV28cHTiQSKwvfJIidNgHAYDr7PPpCHr1HnsqjNWrAfWY12Q+JL7PxKN&#10;uMeaIW3LASvReLubtG9PNA72WICT8zdZiYbL77Y2FNHos0j2n2BguNtMcZM6Ns2OaLzfU4jGhZjd&#10;iHu4ibVdu+uSaMQ61fzUpgZq0VKwor6rmmiUcOGqH1Mg8sFqPLTNHlYFAV6PD3EzObDniCjvZg+t&#10;GwUfdiyCx1oVl+GjLqj+ZluJBbE/hq+0bNC9gNu5n8SHsRnGeS7vdZD9RM2320o8xo6kfahpqxTO&#10;46uph2tddSzPqaOIBUmLEXci11SorUiQ0SYfxsZ+rjhWf9Mj93xem9tuRkFgrEbNTzyw9vEG6sHz&#10;Tw93qwLAh2jwO02wckOfq9bGuCmIC9UgjF3QE23d2+Gnn37Cv/71L9x+++1SyK9mzZpwbeOB9u3b&#10;488NvbEmhTU2dEYqU6gxOXhqiyi6VHiLYkA4CQDdpLgYcuLECbFokCRw3rA/ZuLEibJYQfcqHss5&#10;jBYRyqJFi+QYEheSEQrdnezb4P8kGBTOR3xP0EJBYdFDY54KDg6W9ngNWjIotBjwupxLWYmb+wgS&#10;JBIPwkg1blyzsGB/H3kl1Nua4tZsjihIWEmHtWaR2yddsbxUe4TeW8/mzmkPs/noVoJ9sqWidaou&#10;iv2RUatF0T8Xvg0x/2LGLWvfr0w0DKuHi2SjyiUaeS0ailzsbjIRJ+cFmVs01LZDI1diT6tpVqJh&#10;ZtEIMrdoRDnVvhjtVO0VmxqoRUvBipprNNHQIm4Je/bskYdyYRIOXudKZv3AdVGons8PQT7gqPib&#10;wVDcLzuGsRh0LbBz3ZL93G53DLdVeq01BrSeIGlnB7FKuNon56hzDYJiwLjWldo0SIZxPolJ7vly&#10;vUvn3igqqjaGlG+F+DyrXZfD+tAMe74BvHu1x8qg/jcXi3GNWKnIw7j5vdGiRQu89tqruO222wSM&#10;22Axv6aNm6Nbr44YNr4rFgT3x6ok83ZKNOIGYtfxKLFcLl26VBR2s9+gI4JzD60GLDxKq+vBgwcl&#10;7mHdunVCGIy5ia8kUEZROrpgck4hESA5oDWCdUSo8NPVifEalLxEg20a7ptmRIMkhK5XFDOiQXes&#10;WbNmCakzIxoMxub1eZ5xzcIC74OuZ2ayZ9tBWcQwmx8KGpzzBOXUXFfeHW3e74TfyrXDxmdaSXC1&#10;IwaPWwkClXlrv/j/ntZTkZ2WgfRdRxD7WBPbvqsQDcZw3KcIyd11EHNvfZyP2ilEYut3g+QYZq06&#10;H7kDOarNlM/74eikjbJ/r8fMSzEav64SdykGku+oPkr+P7kw+FKMxg9DJEYjdUkoom63pty1v49I&#10;J+dzm5x+edymBmrRUrCi5hpNNLTkCh/MfODS1YIPKeOBmffhlR/gQ3fEiBHiQ51XWENiwoD5olib&#10;PaQcEXxo0p3JiPcgzI5zJNR7wxXeT5lZNawPy4hH6sBSzxWrWBejEOMiFmzqjwEjuqBJ4ya57lOP&#10;PPII7r33XkHp0qVRy7k22rT2wPTVfbAsRgeJ5wWzdG055C9KCuMX6Mpj9jt0RHDOGT58OBITEyUg&#10;m3MEicT+/ftlbjJIAo9j/AljJTh3LVmyROYV7qeFgefyPLpE0drAIG6OB8mEvdLPOAbDAmJGNOh6&#10;RJcsihnRoDsV4zquRDTovsaYjVtBNNiPefPmyRjklSMHTqDOR7Sw3vp5ViqPK8Lh8nY7DPqmN1Y9&#10;3RKhDzaUgOlLc5L9HFXYsF4/qUwnxDzUSJEhRQoeaYiTc6wWh2MTvRB1bx1R6qNur4mEV1wV0TiB&#10;zEOpSHi2DSJvpwXEGcnv9pAUtkxpSwvI4WGeyFFE4cj4DYi6pyaSmXXq9Hlc2LwPcY82xc66vyvS&#10;kYmzm1IQ+39NEPOwNesU09lu+ag3Npdth6wTZ6XNhBfcVRsuOD7NR8jH/q7zFKmodtl9WAPBa8VG&#10;On37sE0N1KKlYEXNNZpoaLlMOGnSDYHZVQw3hIJ4QHIlkg9qswcg4xCYZYkr+WYPJUeFEAzV56JA&#10;MojKjNUo2xKRl8VqqAfqnS4IqNwKa5b3gmds4SrxdIdiQLhbm3ZivSDJKF++vFjaXF1d8dJLL4kr&#10;1ZNPPInKlSujXdt2GDymC9ammLdXHEELzppka1V12WbiOkaiEb13pfyemGnuVii5NwvOPVT4ad2g&#10;ZYJkYtu2bbn7eE8kUZyzaK3gwgW3cz/PYxD3X3/9JdaGadOmCZngfMNMUpx/eD5Bi8bViAYtKwwA&#10;p5gRDZ47Y8aMKxINggHrbNP+/goD7AfjS0h28krqsdNSv6egMk9dL2iplTTe5dwU4WgPj3c6YPqH&#10;3RD8L0U47jAK2NnPVYUJdW3VB9apoMXhjG8CzsfswsXMLCEBcU+0ECKR8JwbTq2KxNnQFGSnZyJH&#10;7T8XnIIT84MQ++/G2PHLSGQzXi/loBAVprBlQHj22TScDUhC2rZDyL6QIUX7xMLxYAOcWh2Ni4ow&#10;MxvV+fDtsv/QiJWIvreuWEaOjFkrFpDzipyc3bRF6micWhmFuMebS5/s78NWrG/GWqcf77GpgVq0&#10;FKyouUYTDS1XFK4C0gXBWEUkjAf5zYLtmPkOU2lgRWymgs2vbFMa5qhSxh21PvDAhsesvsUMDt/0&#10;QROsn9wVntEDCtWKQWWZAd5z/PqiR5+OaFC/EZ544gmJ0ejcubNS9gLh5bVRlEnW2bj77rvxxJNP&#10;wKVmbXTv3QmzffuWiADx5Yr4TVjcExMW9FbohcVhA0yzcJFoBO+ch5yL2di6dasovWa/Q0eEoagb&#10;c44ReG24eBrH8JXWBG6naxPJg7HdOJ/bCFo+mIGLmaWMLFIkILREkGhwLiKRIZHgudy/efNmaZsW&#10;AR7H/0l0OJb2abkDAwOFDNFFitYXFsnj/ilTpuTGbdi7fBUmeE3er5nlmHWKejQYjYo3kL2uoMHF&#10;GikCWN4DTT/shLHlO2Dt060QeVcdREvBUZKOwiUetFYkvuSBg4OX48SCYJyYFYD9HWaJ5YGxEexP&#10;/DOtcXymP05y/9wgnJgTJP8fGe8lRGOv+3RJj7vP/U9E3UlXJ2dsfr0DDv+2Ro47PsOClC/6w1rs&#10;kHBG3P81w4Hei61tzt+EXQ3GI/pOq/VE5u07a0mGKu4nDvZeJBmt8pIMItaptiIbzl3g5HSbTQ3U&#10;oqVgRc01mmhouapQ8edKnVFd3HiAmz3UrgfMAkOXh7zCwLhpQ5fcUOpWjetHpdLuGFy+JWKerIcN&#10;v3bGivABEoeRXylrrxm2QPBR07qjdXM3fPjhh2LNYJrb5cuWIyQ8AGHRFvj5WUTp++qrryRuo3z5&#10;cmjetCV+m9ZTslYV58DwVZsH4ffZanxauaN+vcZo1KAphozpLOQj77EkGr4pk3A+I1V+Z1Q2zX6H&#10;jgbOLyQFrHnBz5nZmrgiz2BwzkW0LtCiQPKwePFicYeigm9vMeArYyJoneA8Q3JK0kBSwFSzJC6s&#10;tUFLAx9//J/Hsx3WvqCbEwPoGRfC+BC6cREkKSQbvC7fM5sULSS0ZrDfdPViH5mWl/sZf8ZrkpDk&#10;x5x5IzDmayM+xV7S0zMwstMM/PxqK9O54ZaDFg66VNlIR6132qPj+52wolwHRN5tn63qcmW6oGCN&#10;0WCcRM1LkMDwSwq9HGO/Pxc1EPd4M1zYvBenvOJySYa1zTzn2LZfajPvNQn7/WzDbr8c83eSYT22&#10;1sU4p+oVbCqgFi0FL2qu0URDyzUJH6A0vzNtJB+sNxM0zvO42sc28wrTzXauNbLIuB8VRYiLQhnr&#10;/41+bIcRA7pitXcfSVdb6ASDEHIwENNW90KX7h3h4lJLYjKeeuopDB48WCmXFiTs9sfm/X6I225B&#10;cGiwUixH4/nnn5eifpUrV0Hnrp3wl1cfcSdiqlzT6xRR8H5IMiYt7Ym27dqhRo2aePnll/Huu+8K&#10;yRo5qdvfrBosbrgu6VekXjggyjQVabPfoiOCFgNaFkguqMiTTPB/Wh1IHIw5h+5UvLfY2NjLzicR&#10;YfE943zi2LFj8PX1lbZ5vkEsWCeDRITEZdWqVWL1YAA9z6H1xEiFS9ANi3Ei3E+wTQba85qc0+hq&#10;yhg3Yz+tGbTE3MrUtgSJlVEDxF5IgqYOWYwKL7f82xzhiJA4DvXKTFntP+mGya95wPepFrYigIVL&#10;Oq4fLoj7vxZibbCmsjWyUBUuYpxqnQp3+uU9mwqoRUvBi5prNNHQct3CrwxdFkgWSDgMn2UDZg87&#10;e/DBx4e+mezZejDf09pqKMjqoJVgML1t7c89MGJ0D3jGKMW0MF2kTLAyYTDmB/VDp87t4ebmgbff&#10;fhucnn788UesXbMWoRH+SDrohy2H/ZF80IKgUF9xlWnSpIm4UJV6vRRaNm2NsXN6SgFBs2sUdSyP&#10;GYjhY7uiRbPWEgxPa87//d//oY5LPQwcqYiGIiL2x5NoeCb2xZFzWwGlX3KF/latql8vOIewryQF&#10;dEliMT2DINjPLySh3E83J/vzCR5nnE9Q2TcWRvjK+hokA0YAOc/hdh5nXJPt2o8Z/+c2szaN/Xzl&#10;udzP/uXt860ASRRrfZBY5JXFU9aL61RRW9jJDR5/sy2GVRgAH0U4oi6zcjge6bBaHi63gBQ2Ypxc&#10;9kQ4VX3JqgFq0VIIouYZTTS03JBwdYwP6t27d0vaScOtyiAdZg88wjiGfuN5hW5TG5YEoXKpopNt&#10;qiiAsRhVSnMl0B0tq7fHqHE9sSCo/62xXpiAq/HMNNWpc0dUrfoLHn74YTz++OMYPnyEuKEk7LJg&#10;yxF/IRpE/G4LAgP8JXaI9TUefPBBVK1SFZ27dsSi0P7FrnL46i2D8deGvmjbth2+//4H3HfvfULE&#10;/vOf/6Ba1RoYNKobVicPxip137x3gSIeiyN7IWlnhPxWjcJ1Zr9JRwTnCSru9sg7r1xpO/FP5zMl&#10;LS0i9rETZucYxxv78x5jv984xn6/0fatBOdbBrPT7SuvsEBpDdYQKoIWZC6ckHAwgLz2u+3R7d1O&#10;mF2uHUIebixWDmuKXHOFu+TCJT7Q6ed/WzVALVoKQdQ8o4mGlpsWKjJ0E6C7A5U/riTaP2jtH7Z8&#10;6JGU0EUhr5w/ewH9W44vUmltHRViveCDuIwbnN/zQJtaHTBuVm8si7bGYJgptLcCK+V1IEZN7YGW&#10;LVvh1VdexT333IN69ephzZq1CIuxYPN+RTRsJINIOmhBaJQf1q1Zh1q1auGuu+7Cq6++iubNW+DX&#10;Kd2LmevUQCyKGIBBo7uiXt36eOaZZyR2hSDBqlSxMnr07oJhE7pi2Dj1aod+I9pj5aoVYoGky2O3&#10;bt0uU0BLKjgfcY4ys4QUR3Aenj9/vnwP8kpS1HbU+6RLkSQa9jBiOX550wONP+iI6e90hu9/miBK&#10;slVZA7Ud0cpRmGDGqXCnmhsind65y6YCatFS8KLmGU00tOSb0DTPAEpaORgAaQSgklwYpIP/86Fn&#10;Zsbfv+uw5HS/rGCdxnVBXKNKW19dPnZH755dMXNVXyyLHOAwFoxcMPYgeTB+/6s73D3aiavUPffc&#10;LaRh+rSZCI8JRPKhy0kGkXLUgugUX/j5+WHSxEkoVaqUuFD98P2P6Nazk2Ri4uq+6TWLEhQhZCrb&#10;Ib93RauWbfDmW29KHREGwn/22We4//775f+OHTrC3a2tCTwwfvw4iTdgtqQuXbr8TQktiTAWP+wX&#10;QIozeJ9cAKIFOq+wlkbTb3oVeaJhwCAcRMP3OqJX+XZY9VpbRNxVx2bhKLlkg0Qjysl5KJycbrep&#10;gFq0FLyoeUYTDS0FIiQSDB6om9/rAAD/9ElEQVRnsasFCxZIoCQfelxFpMuCmXgvD3HcDCgODKvl&#10;wkounD/wQCvnDhg0pLvVPSpu4C2PwbgaFof1R//hXdC4UVO88sorQhgYe+G90RsxWxSxsHOZskfy&#10;IX9EJjILlS9atWolVhAGSLds2VJW/9muI1lubgR0gZof2F/S9/5SpZqk+qVFg1mSOnXqJKTjySef&#10;FLJBkvbDDz9cBm6rUaMGTp06JRmTGDdAwp9XEdUo/hgzZoxkD8wrWZnZcK00sFgu7hhxHNXU/52/&#10;6IHZL7rC/7GmRSR4PP8R41SbcSLVbOqfFi2FI2qe0URDS4EK3aroG8y0kUxZuWbNGtOVNcofveaI&#10;RcPsoaHxdxixF/RRrvNFWwwY2A2zvPpjaaRjkwuC7k1rtw7ChEW94NaqLb7//nshC2+99RZmzvgT&#10;m0IChEyYkQwDyYctCAkLxKy/5kiA9H333YcKP1WAa2sPjJ3bA2u2DIZnrPn1HR5qfJjud+Sk7mje&#10;rBXKlLEGgNesWVOyL9H9kHVGOI3fcccd4j5mBhKRiIgIUTKZLY4WRTNFVKN4g9ZlM3dVSu8mfxRb&#10;d1VaOAwrR9U3PdDorfYY+XUf+D3RAtF3Sk0JpYSXDMIR5eScGeNU5Xmr9qdFSyGJmmM00dBSqELS&#10;kTfNIiX1+Gl4VB1SbEz4+Q5bzIW18rg7qr/ljqaV26N7+y4YO6MXloQNsFovisoqvurn4ogB6D+s&#10;Cxo1aCwr9Yw5aN++PXx9fRCTYjF1m7oMan90ij98fLzh4dEWDz30EP73v2fFOtJncGcsDLEGhhel&#10;mA32lxmm+FkyAJyuYN9/972QqNdffx0TJ0yUWKhly5fB3c0dFX6sIJaLChUqmOLnn3+WDG/8zTF9&#10;a1EKCNfIPzADFtP1msnY3nNQ6fU25vNOcQItvyQc5d1R970O6P9xNyx82RWhDzUq9lYOuk1FOrnE&#10;KKLxiE3906KlcETNMZpoaHEI2ZawB7U/6KgeCG6oXKqNrLBJvIZtRcr0wVGMYQ3mVvdus1pUKeWG&#10;am+qB+TnHujTqyv+WtcPy6JtxKIougglKkXaqy/aKoLw9Tdfy+r7e++9hwXzFyBokwVJ/0QybEja&#10;b8Gm0AAsW7pMzueq/5dffAl3dw/MWNdbFPciUcRPfYae8QOxLGogho/vhh59O6Fn725o2KAJnnrq&#10;SYnH6NChoyINfggK8UNEvAXeG/2wYYOXwkZ4XQHr1m1AcrK1hkJkZKRkWTJTRDWKN/i5s8aHmSyc&#10;sBYVXytZBVLtrRxN3++EOZ/2QsgDDRB9m7gXXSxuhMPqNuX852QdCK6lsEXNMZpoaHEIycnOwcE9&#10;RxHqHYe5f6xC76ZjUeu9DpKSlYSjcmlFPmzEw+zBURxAUmElFlarxS9vuKP+123RoVUnDB3ZHVMW&#10;9ZFAZ0+TStBFBlT6lVK9NHIAevTpjFoutfHEE4/j0UcfRY8ePeDr44foZAtSjpoTi7xIOWJB7DYL&#10;fNR5jFvgyv/TTz+N+vUboqdS1mk1Me2HI0GNBwnR2Hk90blre4kzqeVcBxV+/EkC4+ka9fHHH2PB&#10;goXw97cgcZ8FcTsU4Qj1Q0ikv0LAFREcoUhbShwyszKlOB1rPJgpohrFG3SZowudmfh6hpbY2Lhc&#10;wqH+b/5RZwx+3Q2eT7dOC3OqmR7tVDOHlgAzxb3owSUn0smlrU3106Kl8ETNMZpoaHFIyczIwslj&#10;p+GzPAQjO86QgMWGn3cT4lGZ1o48Fg8rzB8mjgSrpcIGukGRWNgIRo13PVD3i7ZoVrk9+vbsimnL&#10;+0i8xXJFLGRlvihaLkzAAn1TlvcSq8Mb5d/E7bffLi4+K1esRGCoL+L3WIvzXSsS9vohOMwfC+Yv&#10;xCeffCLWkU8/+RTt2rXFpKW91PUcmJgp4sWq3+MVyWjTxhUVf64kWbRoxWCwN8fmf//7nxTG9PHx&#10;xaZwXyQdtlp7SMb+CVuOWrDt6CakZ56T9KZMylBSsi1pXAKJBquUm7mtxoduwU+vtJQ51GzOKikg&#10;4ajM/8u75jR5seX2uf+qc2TT7c7nYpxcsq1WDjMFvqjA+VykU62vbaqfFi2FJ2qO0URDi0MLi/hl&#10;Z2Xj7Klz2LPtACL9E7Fo8noMaDkejb/sgZpvt0P1NzxEaa9Uqo1YPoSIOIj1w0ooaKWwWiqEVKjt&#10;1d5wh/P7LKDXAb26dcXoyT0xdWkfzPHuh+XRVh99U8W0GGDV5sEYMKILXGrWxmOPPSY1IZgdydNz&#10;BQICFdHYfX1Eg5mpIhL94OfjJy4ijzzyiARK161dD/2GdcGqpMGOSdIUyWBhvQkLe6Jd+7b46aef&#10;8e9//1vcvx544AEpRsggeSqKa1atQXCE799qilwLkg754EzaUYmPWrZsmViO8iqiGsUbzDa2aNEi&#10;pKen22bWS7J98x7UeKutzJlmc1hJQ1W675Z1zalUrk1Gw1danOz/VJOd3ne5HI9xcs6KLqKEI8ap&#10;1qEIp1+esql+WrQUnqg5RhMNLUVOuCqXmZGJ82fTsG/HQQRtiMb88WswvP009Gg4Gu5VBqPp171Q&#10;+/1OVquBIhxiHhcLApV9wkZGbNtyweOuiis8nGz7f7EdYz3OWiyP7k/NqrSHe/2O6NaxC4aP7iFu&#10;UAs3DRCffMmMlGh1nykuVourYbUiGoNGdUXVKtWEFHAqYjA4FWAfb19EJSmicYW0tldC0gELwmIC&#10;sHy5J77++mshL598/Ak82rpjzJ/dxSrkULEaNhcyEsr+inTVq9NALBdM7/vpp5+ie/fumDBholIO&#10;l2DDei9sCvOVezS7939C0iFfHDmzXX43YWFhunBfCQSJxuTJkyX7X15h/aImX/WU2Dizua0kg4tC&#10;lUq7Zv3ymuvZrs8037L0vnong2+vdT7KqWaOmULviLAW6nP28XP64l6r5qdFSyGKmmM00dBS5IUK&#10;VA4tH9k5SDufjtTjZ3Bk/3FFQg5L5dsNi4Pw56jl+KPnbPRq9Ds6uoxArfc6KiLSEc7vtrfinfao&#10;8WY7VH+z7VXxS3n14CnTSlCxtEKpFuq1BSqUbYhqHzZHnW/c0My5LTq17YiJC3phjk9/zLMMwOIQ&#10;IyuUFQ5XPK8QQVehvkM7o2HdpnjzzTfF1YkuQqzyTfegIKVUJx+8fqV6835/BAcHSoYdWjRoHXBx&#10;qQV317aYvLwX1iSr6zsK2VD9WK6+D6OmdVf9c8fHH3+UG4sxc+af8PP1R1CQLc4i3M9mybgxosE0&#10;wLtPxMhvZefOneKGpd2nShb4eQ8bNgypqanyPbCXE0dPweOXISUj89QNQhGOi5XKueZULe16vumL&#10;rc9MfrjBluDbaqVHOzlnO3ocB/sX4eTcEk5Ot9lUPy1aCk/UHKOJhpZiLyQiJCF0wWLsR0Z6JtIv&#10;ZODs6fPYve0A9m4/JG5ZcSFbEGFJUEg0ReCGCDSv54H/PPgEHrz733jwvofw/HMv4LtvvkfD+o3h&#10;4eaBIX90xaRlPa2EogRZKa4LajwmLO6BYeO6oUHDhvi///s/SW3brl07+Hr7IWarBSnXadEgSE4i&#10;EwMkjWvVKlXFqsFMVK2au2GKZx+s2aKu7SBEg2Rrtk9fSedbv34DPP64NSB+wICBCAjwR1iMBTEp&#10;fook0CJhfr/Xg+1HQ5GZnYbTp09LlWhduK9kgUSDFkMWbswraefT0LvJ77pY6jWiiiIdlUu7Zbu8&#10;5nrk18caHfe8p+7RKCeXrCgnZ4d0q1J9Oxfr5PKqTe3ToqVwRc0xmmho0XKNcvrMaTRu3Ai333G7&#10;rMCzrkHjRo3g4doeg0Z1w8x1fYVgrE4ebKpcathAl6H4gRg5sQeaNmkqROO5557D+HHj4CNEw88a&#10;yJxHWf4n8BxaNQICAvHbb79JsTq6Zrm41MaAkV3ETU2In1mfChmrkwZhvv8AtG3rgQ8//ECsGXT5&#10;WrViFWKSAqz3fwNk60ogYTmddlS+x0uWLNFEowSC7ngsmmomv3aaoYnGDaByefeLVUq5ZTZ6uVWK&#10;5/1190dLUTyXiw5m5QjZ6lT3IZvap0VL4YqaXzTR0KLlGoXVlfv37y81DehL/8XnX6Jbr86Y4zsA&#10;i8P6i/JoplRqXA4q+4vUeHXq0gmVKlaWlLSfffYZli1bjtAYPyTdgNvUJdCq4Y9Vq9bA2dlZqo2X&#10;LVsWLZq1woBfu9z6IHubRWVeYH/0G9IVtWrVFhcvunr17z8AFosv4nfdmEXnamCcxuHT25BzMQdR&#10;UVGmiqhG8QYtGtHR0bbZ7HL5a5SnJNEwU6Y1rg6J4yjjll2ljGtak5daHRz1fw0PbLzT5ZgiHFm3&#10;OluVlfDU/MOm8mnRUvii5hdNNLRouUZh1p7ly5dL4DItGuXLlUf7ju6Y59/PYVbKiwJWJgzC0oiB&#10;6NKtMz5470OJ0WjWrBm8N/ogIuHGrBkGqKBHJftKXQ0Gv7700ku49757UaVyVXTr0UmRQlqdzPtV&#10;WFi9eRAGje4K19YeePfddyUY/ocff4Tn8pWISrLeg9m93QxYZZ3uUxlZaeKnzzgWHadRssAUtxaL&#10;xTabXS5eizdJjJqZIq1x7SDpqFjaNava621Od/9f0/j1d7mkht1WK/1WFQEk0VCEp6ZV49Oi5RaI&#10;ml8e00RDi5ZrFwbTMisQfz5PPvkEarnUQZ/BneAZPwAr4lgcrqjBXBkuSJCUTV7aG25ubnjh+Rfw&#10;n//8B0OHDpVifeFxvjdNNGgRCNjkh/XrN6BOnTpCCkuXKY1WLVpj2Niu1nS3Jv0qDKxS9/7n+j7o&#10;1qsTnJ1rSVwGYb1/CyISb+7+rwZaNc6ln5QUp3PnzkXPnj1NFVKN4gm6y61YscI2k10uCRFbUfuD&#10;TqbKs8b1o2pZ94uVy7bJ+aV069Puz7Y4NfWRetvDbq+ZVtjB41FOzhmRTjWftWp8WoqFqB/z7Rs3&#10;bvzR29u70oYNGxweoaGhDQ4fPpx97NgxaGho/DP27dsntRpYGO6bb76Bu3tbjJ00CmujJ2B1+His&#10;iSw6WB31u5UgmSjEBYlVSYPQf3hnqX7NGIrXXnsNc2bPwaYQRRKut4aGGRTZSNhtQeAmf4wbN17i&#10;P1iXosIPP2PoH90lENusXwUNz7hBWLNlMH6d0h3Nm7bC22+/La5d1apVUwrgSuv9X2exwutB8iE/&#10;HD2zQ5IjhISEiCuNtmqULMyaNctGLS6X40dS0eDzbqZKs8bNobIEj7tm1nmt9ZGxjzQ87HV3rZOK&#10;cBS4WxUJjbrGwrVOP95jU1G1FAfx8/O7V5GMM5s2bcouKvD394eGhsa1IyAgAIGBgQL+L/AvWrBY&#10;/LHRf40iGn1NleKCBBX9gayjUfkXyTb11ltvYcniZQiLDpBK1mZK8nXjiEXSwq5dux7NmzeXuBq6&#10;UbVs2QLj5/WSooFmfbte0EJB4sR74qvZMQZINFbED8SoKb1Q/ZeaeOihh/D0009Lte6AIAsS96h7&#10;LwC3KQN0n2Ka25yLWTh48CBGjBihiUYJA90J6QKaV5gevOm3vUwVZY2bB12qqpZzkxS5NV9tfc79&#10;+RZ7V9xT90CMk3NmQREOVjSPcHL53qaeaikusnDhwvt8fX1P7dq1C6dOndLQ0NBwODDFKV3AvCyr&#10;bhHRGCyB2TVr1MLDDz+MV199FX/9NQvBYQFI3Jd/K/qJey0IjQrEX3/+hdKlS4v14IcffkSHju2l&#10;GvdyFko06d+VIGTCHopkMEXtjLV9MFOBrywMyO2m5ycPwl9efeHh4YH3339fMk1Vr14d69atR0iU&#10;RepdmN1HfoFEI+VwkLhP0aoxe/ZsnX2qhOH33383LdpH6Vx7JKrogPACh8RxlHXNqVrGNa3Fiy12&#10;T3qkwVG/O1xOkhjkL+lw2bbJ6ZfHbeqpluIiBtHYvXs3zpw5o6GhoeFwoKLBxZBbSTT6DeuMZk1a&#10;4L//fUrS0I4dOxZ+vhaExfrmWzA0Yx3idwXAe6MFrq6uEnT+4osvSkrd9u3bYf6mfn8LDF+pCMTq&#10;LYNt4P+DsDZlMBaHDcAfs3tg3LyemLiwDyYt6qvQD917doZbq7YCd7d2GDW1B2au74M16pzcdm2Z&#10;pjwVCfl1Ug8416yVm2lqzOgxCLAEIGHX9VdDvxEwTuPY2V1CNEJDQ8V9ykwh1SieGD58OI4cOWKj&#10;FpcLU9xWfK21qXKskf9gEUDW5KhYyi2z+quuZ3s+3SLG/3aXM4okZMeaEofrhfMKXaSvGIomGhoa&#10;Go6OW000qNxPW9UH7Tt0wKuvvibxEwxM9vH2RXhC/gZDs6J2RFwg/pz5l1Qhv/fee/Hdt9+hU5f2&#10;mBfQD8uiB2BZlEL0QHFtmrqiNwaN7oLh47ti+ITuGDGhh5CDfsO7wLWNO1q0aIWGDRuhdq06qFKp&#10;KipUqCDxOh9++CF++P5HNKjfGN16dpJzmeHKsHDQrWrEpG5o3doNb7zxBu65527UqFEDq1evQWiM&#10;BUkHCtaaYYBWjZ3HIpCVnSHF2wYOHKitGiUITM9N/cRMZo5chgovtzRVijUKFlXoVlXGLbtmKddT&#10;3Z5qduKvf9XfF3qbSwatHDcSPG6Nz6jZwqaaailOoomGhoaGo+NWEw1mnVoWyfS2nfDuu+9LBe/G&#10;jRvDe6M3IhJvLr1tXtA6Ep3iBz8/P7i7u0usxvPPP49mzZuiZ/9O6NW/I3oN6ITeA7ugz8DO6KgI&#10;SOsWrmjepCXq120osRQVK1TG99/9IISiXLlycj6tMPffdz/uvOtOcYEiaDF5+eWX8fNPFdG0SXN0&#10;7dERw8Z3w5KI/lgS3h89endS7dWQuBS2MX78eKkCHrPVt1CsGQZYvO9ceirS0tIwb948nX2qBIGf&#10;9ebNm23U4nJZOdsPP7zQzFQR1ig8SPB42TYZtV9tdXDSv+rvttzhfC5aEQ6Fa3arinJyORHlVOu/&#10;NtVUS3ESTTQ0NDQcHY5ANBaFKaLRtRO+//YHKX74zbffYPWqNQiJ8iuA1X0LwmMCMGfWXKlbQWLz&#10;8ccfo1XL1mjetAXq1Kor1olvv/0en37yqVg+XnvtdamX8sjDjwg5ueeee+U8ggUGGVvC/Yz9+Oqr&#10;r/DFF1/ghRdekHvh8cykVeHHn9CiRUt06d5RrBx03yJR4TE1azpjo5cXopKt/TPvd8GAVo3Dp7eK&#10;+1RsbKxkUTNTSjWKH1hLg8krcnJybPTikvividBEw0HAOA6rlcM9u/YrbU70eqrpwRX31DnAbFUK&#10;OWbkwoDVAuI8bJGT0x021VRLcRJNNDQ0NBwdDkE0QlkZvAOca7hI9iUq7H/99Rd8fHwRs9Uvf4vW&#10;qbZitlgQGOCPTp06C0mguxaD0JmJ6r///a9sY7A4LRMkE/yflofHH38czz77LMqXL4cvv/xSgrfd&#10;XN3Qo3sPjBw5EpMmTsKCBQsVFmDMmDH45Zdf5By2wWu8rgjLL1V/USTDDb9Us2bZevW1VyXtbmh4&#10;oFgXTPtcgCDR2HE0DBlZF6TaPQOEdfapkgG6yS1ZsgQZGRk2enFJYoOTUa28UnDL6IBwRwJJx8+l&#10;3bN/KeV6vs2LzbfMu7/+scA7ap6OUoQj0sTKEevkkhrq5PyhTS3VUtxEEw0NDQ1Hxy2P0VBYHjsA&#10;Exf1RvNmzfG0UvTpimQU7ct3oqFA5To4NACLFizGt99+K4RCTdni7kQLBNPMvvLKK3jnnXfw008/&#10;oX79+ujatSt+/fVXIRMzZsyEmt/huWKFIkM+kh7YSBPs6+un4Kve+8PT0xPDhg5DpUqVpBDfbbfd&#10;JiSmVKlSeOqpp8SaUbdePXj7eCFue0CBZ5oyA6+5+aAPTl04govqb+XKlejevbupYqpRvECiMWXK&#10;FJw/f95GLy7JjqS9qP9pV515ykHB4PHKZd1yFBFMq/9Kq1PDHm+c4ne78+lYJ+dM++DxKKcaUclO&#10;lf9l1Uq1FDvRRENDQ8PR4QhEg8HRizYNhLuHO8qXLy8r/Uz7SqU9KrkAMjApohG3wwJLgC8mTJiI&#10;2rVrSzB2+/btMWDAAPz++x+YPm06Zs+agyVLlmLlilXYuNEbAUH+CA4LxKaQAARssqj3fojdZkH8&#10;LmsF8vhdfojfqcBXheBwC/wDLFi2dLlYCRjXwcrnJBzqESEWlLF/jMOmUIsiPyb9LCSweN/+k4nI&#10;uZiDrVu3igKqrRrFH/yMhwwZIvNAXjly4DhaVeiHyqXamCq6Go4DZquqXKZNVrVSrqf6Pdnk4OL7&#10;6h4Nva1mZoyTc06UU60uOttUMRZNNBwP586dyxeYta2hURThEERj8yDMs/RHu3ZtxSWJrkpU/L29&#10;vWHx98XmgsjCdMRKNvz8fLFm9VqJCfHasBG+PmqbxR+hkQEIiwpASIQ/NoWRVFjduEh66OJEq4gB&#10;IUJmOKyusd0i51ssfkI4qMR/8MEHUpiQrlvr1q5T/QiwHX/rsPXIJqRnnZOg8JkzZ4r/vplyqlF8&#10;QKLBlMYnTpyw0YtLcuFcGjo6j0AlTTSKDKqWdbtYpSxJR+v0+i+2OTbzwQbR4U5V/mdTSbUUR9FE&#10;w3FgKFNr1qy5aaxatQrBwcGm19HQKGpwFKIx168fOnToIHEPDLD+/PPPsGLFSiEaEhBeEIq4apMW&#10;ifB4CyITFbGI90NorB/CE/yQdNBqZbDHlhuwOhjnRm+xICwmQMjM/PnzMWf2HEVw1iAw2EeKCZqd&#10;W5igVePImZ24eDEH8fHxkvrUTDnVKF5g5qk9e/bY6MUlYXKAQW0motLrupZGUQPjOMStqlSbUV84&#10;fXGnTSXVUhxFEw3HAa0Q0dHRMqlype5m0K1bN0yfPl0UNLNraWgUJTgC0fBUYI2JXyf3RL3a9fGv&#10;f/1L4hhYxds/0FZXogBX/JlC1x4FcS22S/ISu43uVwEICg5ATIo/EvcV7L1dK2iZ2XokGOmZ55Ge&#10;no5x48aJ9cVMOdUoPuAz7UopbqcNXYIqZd1MlVkNB0dpt3OVyrh9YlNHtRRX0UTDcUCiERMTky9+&#10;xyQrdC3QREOjOMAhiEbcIKxOGYTJS/ugYb2meObpZyRb04jhIxAYpJRgpaA7gjKeL1D3kbjHgvjd&#10;jndPSQd9cfL8fkl3yrSnulJ48QfJZEhIiI1aXC5r5/mjWnkPc0VWw6FRpYyb5ztPtbjfpo5qKa6i&#10;iYbjQBMNDQ1zOALRIEg0JizsheZNW6NcufJStbutR1uJoWAshcRCmCjHRRIOTJr2nIiRoHBWCmeW&#10;LW3VKN7gM3HDhg02anG5RAdtRs2325kqshqOiyplXC9ULtXic5sqqqU4iyYajgNNNDQ0zOEoRGNN&#10;ymCMndsDbVp4SNE7ppplHYqVK1YjcJM1ZsJMMdbIbwTibNoJ8dH38vLSRKOYg89E1tIwk6MHT6DW&#10;+x1NlVkNx0XVUq4rdWxGCRFNNBwHmmhoaJjDUYgGC/fND+qHfkO7okrlqlLP4rPPPsOC+QsRFFLM&#10;LBoOjKRDvth7Mh5ZOZk4duwYhg0bli/zpoZjgp8ti2NmZmba6MUlYeaphp91YzYjU4VWwzHx8+tu&#10;DWxqqJbiLppoOA400dDQMIejEI0VjNPYPAi/TuqB2i518X//9394/fXXMWnSZAmeTtpvrhhr5C9Y&#10;wI8ZqM6ln0R2djZWr16tYzWKMfhMnDBhgswFeSXtQjraVR+KyqV00b6iAvVZ7fj+mab/samhWoq7&#10;aKLhONBEQ0PDHI5ENFZtHozhE7qhaeNmePXVV6VwH3+zgQFBCIvJ/wrhGuag9Wjfyc3IycmW1Kfa&#10;qlF8wc91+PDhOHr0qI1eXJLMjEwMaDUBFV/TKW6LAqqUds+sbLVm6AJ9JUU00XAcaKKhoWEORyEa&#10;zDy1ZstgjJjYFW5tPPDhhx/g9ttvR4MGDeDrbUFErD9Sjmn3qcKA1aoRgHNpJ3FR/S1btkzSoJrN&#10;hxpFG3wmEnv37rXRi0uSnZWNcX3n4KdXWpoqthoOh+DyT3z3gE0F1VISRBMNx0FJJBrnz5+X+zbb&#10;V5TAcea9mO27XhSXMclPOATRSBiEVcmDMH1Nb3Tt0RHt27WX6tkkGl988YUU7gsJ2yRVtrVVo3DA&#10;VLcHTiUjOycbfIb169dPB4YXU9A1LikpyUYvLgnTHM8buxoVXmxhptRqOBCqlfO4WKWMazOb+qml&#10;pIgmGo4DRyMap0+fllejDeO9PW6m/dTUVFgsFsGpU6dMjylM3Oi98LzExESsW7dOXDjMjiF4nNkY&#10;2uPIkSPw9vZGWFjYdY/JP7VdlMGxu5VEg1XBl0YNwCzv/uiiSEarlm1QpUoVPPnkk1DTKP7zn/+g&#10;ZcuWWLp0OQI3BSBhh1KCWcDvsLZuFDwCkZZ5BllZWVi5cqW2ahRT8Jm2adMmicnJK6vm+IlFQweE&#10;OzQuVinbxuf9l90fsmqfWkqMaKLhOHAkosHzkpOT8fPPP0tWnYYNG2L//v2X7d+4caOs5DLN5/z5&#10;86/rWjz24MGDKF26NMqUKSNKNR8ibG/q1KmFvqLP6x86dEgUfbP9VwMrFHO86avv6en5t3E4efKk&#10;rLTWqFEDKSkpl+2zBy0Z/Pz/97//oWrVqjhx4oTpcfagz3KrVq3QrFkzGU+zY4oDOKa3gmis2TII&#10;yxTB+HNdXwwY0RVt27VDtWrVUK5cOTz88MNizeDnzjS3DzzwAH744Qf88cdYIc8h4QwOtyDlmJly&#10;rJFfYKzGgVTGamQJ2R41apTpnKhRtME5lkTSLPNUsFcMarzVVhMNB0bVsh5nq5Zzq2BTPbWUJNFE&#10;w3HgSESDSq+fn58UJGMKzzvvvBNLly7NbY8KLknBv//9b1G2Bg4ceJnrEI/j/Zhdn9t4LBX71157&#10;DWXLlpVtM2bMkOs1bdoUFy5ckG15z7cnIPb7817L7Nwrgcdt2bIFjz32mBArPsjy7ieuRH4yMjJk&#10;FZXjtGLFCjnO/th9+/YJGWP7Pj4+uduNNg3wnmNjY/HMM89IbQZafLj9SvfBfSQuJGovvvhiLokx&#10;jjfaNzv/SvuM7UTe7cax9v8b76/3OtcLnl+oRCOBrwMxZXlvDBvXDW6u7qhfvwE+/PBDPProo/Kd&#10;53f/xx9/RJcuXVCrVi2pEk7CUapUKfTsoZSiFasQGumPmC108bEg2URJ1rh5WGM1/HEm7ZjU1VDP&#10;M3Tv3t10XtQouqBLHFPccmEnr2yJ3Yn6n3ZlpWlTJfdGUVW1R/JSrbztvR2RMfbxf+t+N7n+Zceo&#10;/6uUYTYstU0dw/dVy1r3meGy6xnH27Up7av2uJ9Qiru0b+znq4yBbX/uObb9txKVSrmv/+6Jejo2&#10;oySKJhqOAypkjkg0vvzyS1GgWrdunas0RkZG4u6770adOnVwxx13YNCgQZcRDa6uU8Hma94+cBut&#10;I9xvEA0q1QcOHEBAQAC2b98ux9G6wOO4j++ZL5/nHD9+XFYuSVRIeGgx4Haeb1yD/3PbtbofRURE&#10;yP3wXtkmr8Ht7Dv7wbbYF14r77n2RGPVqlW5xxvHsg8JCQniDsV74Db23+ijAVowDKLBVXNWPeZ2&#10;9sf+evbg2ERFRSE6Olr+Zxs8h9c0+mFc04D9te335b1XY9x5PLdzvHmMcS73873xWRtjZg/jWOPc&#10;vPuvFTy3sIjGalscRv8RXdC+Qzs0qNdYkeov8dRTT+G2226T38Ibb7yBbt26YflyTwQGBmHNmrVi&#10;tXr77beFhDzyyCOoXr0aZv01Wym+FgSHWRCR5OvQ1baLMmjV2H08RogGfwN//PGHjtUoZuDn+dtv&#10;v8mCTF45sv84WvzQx6bUmyu614vKpdqg9vsd8ddvK7B3xyGE+8fD2a4CeZ0PO2P++LXYlbJfrp8U&#10;vQP9Wo5HFTulnv1pX2MYYoOT1XEH0LXur6j0unl2LJKBOh91xsYlm3DkwHEc3nsc6xYEoO5HXXLJ&#10;BInFzJFLcVhdj4UKw33j0fzbPqhcuk0uyWAf9mw/KPt3JO1FvxZj5Zq3kmyofmVWfd31I5vaqaWk&#10;iSYajgNHJRr169dH5cqVZaWWSmNaWppc47777hNLhj3RoELKaz/xxBOieHOVl/dDpZsPiNmzZ4si&#10;TXeT77//XnzbSTSozNLdhNu5Gsm2XF1dxQeepIbnjhs3TtqcNm2aXOfrr79GhQoVRCnneVxh7ty5&#10;s7gS0XrA/vH/q5ENjs+OHTvwzjvviK89lcR//etf+P3332Xf2LFjpX+8Lrf/9NNPQkrs2zCIBhVQ&#10;jhOtCxy3unXrioLNeyNJe+GFF+Re+J5jxBoM7OM999wjaN++PTZv3iyuUxzrTz75RNqhexnrBOT9&#10;LPmeStV3332Hd999V8gBXbe44l69enU5j+eznfDwcPl+7dy5E02aNJFxp6vPxx9/LAGW/HxGjBgh&#10;NSF4rw899JBYVeLj42X8WrRogfLly6NTp07ymfLcevXqyefOz9MgpHS3Y7+YHaZdu3ZyHd7j008/&#10;LUqCff+vB2yzQIlGnPWVsRgz1/dBl+7t0LhRM/z4w4949tln5fPhuHBMORbTp8/ERi9vBG7yR0SC&#10;H0KjLdi40QdTp02Xsedny3PeeustUZBWeK6U73dUkgWJ+3TcRsEgAKcvHBHFk7/RvHOiRtEHUxhz&#10;PsgrGWkZaFttiFK484doUGHv1XgMtiXsRnZmthDY3dsOwOXdDrK/UqnWWDJ1A2JCtmDRlPWICtyM&#10;rKxsnDx2Gt0bjBaSwjZWzvLFuTMXcDHnotT76NNsLCqaEA2SgFrvd0Kob5xk0SLZ8FsZhoz0TIRb&#10;ElDznfao/mZbLJ2+Ud1rJsJ84rByti/OpJ7DiSOn4F5lMKqoe/+952ycPX0eybE74fmnN44eOiHv&#10;B7WZKGQl73ULBWU9LlYu02Zy6dI177ZqnVpKnGii4ThwVKJBJZkEgcrl3LlzZaX9m2++EQWcKSUN&#10;osH+DxgwQBQyFlfiajYzhdDtavr06aLQU5EleWA8BpVWnmsQDbo8cMW4TZs2QixIEkgeqDTwPVcp&#10;2RZjOEg06LrF97xXKsRU8Hk+g3Q5jiQF7PPy5culb2b3aYDWBlo02Cbvj6v1dHOiH37FihVl1Z7X&#10;JxEhgWB/jHMNoqF+TkJYaGGoWbOmjMOCBQvkM6A7GJXPoKAguXfeF11u6LL17bffigJLEhAXFyeK&#10;O0nNkiVLxFWAn4GLi4tcx77PBtH4/PPPxTJERZz3ynOpHNPKwVV2jgk/B36mVP55n0OGDJEsPR4e&#10;HtJfWmLY39q1a8v9Dx06VD4bfha8VvPmzeU9ySGtM1Smeb9c2SdR4f1zbHg9jrW7u7us6jN2h98D&#10;ns/2+X25ke9kgRMNhVVJgzBrY1+079gezjVcUKp0Kfl+EfxuNWrUCLP+mgWvDRsVwbAgJMpPYjCo&#10;5DLwOyjMT4jHmtVrZDxIFg3rBsd1zpw5sPj5w+Lvh9gdfthyRBOO/AStGjuPRSAzK13ca7ggwbnB&#10;bH7UKJrgc4aLN2bSp+nv+Ug0XDFr9AokhKXgz1+XCVmg5cIgGoSzTfn/+dVWqP1BRxzcY63xsWq2&#10;n7gtsY2kqO2YP361vArRaPqHKdEgSRjZcTrSFWEK2RiLqur8Wh90wlZFdEg2+rUYD4+qQxRpuIAd&#10;m/ei/iddUeGVlli7IEBI0JLpXuqaHtgStxOpJ86gXfVh+PGlFhjba7a0uTVxt+pvh1ti1ahSzv1s&#10;ldJt3xSFU0vJFE00HAeOTDSoTD733HMSw0BCQOWJ16AybhANKr3vv/++KLpUxhlATosDFVsqtBs2&#10;bBClrXHjxtI+V71feumlvxENWjKulWiwT3S14n2SEHAFnX21P57WCbZPFySC5xpuQQTP5TnsJ60D&#10;jNEwArx5b1T22V9mlKJrDBVIKs/G+QbR4Mo9FX2+5ystHFyB4+dqEI3g4GCsWbNGxpX7SGBokWGc&#10;BS0SBtGgNYGWBF6T5zHGg9lW6Opk3AetEPZEg79hg2h07dpVxoBjxzHlZ8Fz2Hceyz4RHBdaqNzc&#10;3OT+eT7vddu2bXLse++9Jw92EgVaMkJDQ6UftE5wbPnKsWLGLV6H98nx5TX42dEaxmuTmHI8SER5&#10;XWPsrhUFTTRWJg7Cn+v7olvPjqhZw1k+A5IEEra6depi8uTJWLtmLfwDLAiPtyB+pyIJh/6u7Cbs&#10;9heyQWvH5MlThJDRukbrBq1HAwYMlNiNgCAL4naSbPy9DY0bR9IhPxw/t1eUL8YsDR48OF/mUw3H&#10;AOcPzvdmMmnAQlTO51V7ukENcZ+M82f/TjRosbC6NLmj2hse2Ja4R/oxb9xq23Y3VFPH1Xy7HeIV&#10;Ybkq0VDHey3dBFwERnf9M5cwbVgUJG1OHbIYv3WZKftXz7HI8VZyMkO+64FrI9H06x44efQ0dibv&#10;g8t7HWV/3Y+74MTRUzh2+CQaf9Uz34jYtaJy2TY5Ct2+cPriTpvKqaUkiiYajgNHJRp0FWE7XM2m&#10;NcJwvaFSbBANPtCpfFPxp1JFVx6u7hMMoB09erQESlN5o2sUlWAq2VRIr0Q0mC7UnmjQjSkv0Xj+&#10;+edziQZXjdkvuu/weK5o8nieR0sMV9SJ//73v/D3988dG74yPa1BNEgUeP8dO3YU5ZiZTngM7+/T&#10;Tz8V1yZaUIyxMogG2+Y9Goo322M1W3uiQYsGyQMtATye5ISKKEkH27EPBieR4DXphkZFne1wLI37&#10;oPJPwmRGNBg/wOPZHseUq/F0e+PnRxcokgv7z5pt0frDz4DbqNSTVLFdjie/A+wHXbCYRnTSpEny&#10;OY8ZM0bONz67Zs2aCYE0XOfyfg8Y8G+M+/WA5xQU0fBUoDXj18k90aBuE7z44gvyneZnNHjwEKxX&#10;BDkwIACRCf6I3a4IxtUsEYo4xO+2IDrJH0GbAsRSRHe+V155Rdrk+JN8zZk9BxZ/XzlWk438xfaj&#10;oUjLPCcK2Nq1a3WsRjECLaac08xk+UxvCZQ2U3hvFFTWh3pMwYVzaX8jGgYYH+FeZRBSj58R68Hw&#10;dtMuxUQoEuL8TjskhG+9KtFwfrs9YjYly33QzYmEgOeTVFAWTVqHOb+vlP+XTPNCpVJtJEh8kOtE&#10;+Z5H+CeiZ8Mx4iZFK4hk4FL7q7/ZDscPp4pLV5ufB4hLV95rFyhKu1pq/l/NB63appYSK5poOA4c&#10;mWhQeaZSqb4yso0KN9u2t2hQ6eXKO4NmuQpOZZYKP1fd2SZ91Kl80/LA9kkQSBSuZtGg5YRuTRwb&#10;KvM3QjRo2eAxzJpFkAxQ6TbulecyNoJ9o0LPFXtaNfr37y/9mTVrltwLXZvo+kVF3T6I+nqIBt2m&#10;6E5E68Cvv/4qLmm09DCQmte4EtHguLJPTCls3AfH5UoWjbxEg1YF9pkWCroB0VrCMeI1eF3Gh/Bz&#10;5PnsPy08jCnhKjz7RiJyrUSD1yFJoXLN67B9HsO+2luSrgcFSTQYlzF1RR+079AWH334kYwDLUz8&#10;3vgHWhAe44/EPRZrXYxrJAV040nc64+ozQHw9vbBuLETJPUtyRx/P87OzljhuQrRWwKuTlw0rhvJ&#10;h/ywLzUR2TlZ8p3jIgd/n2bzpEbRAkkjF2vMZJNXdL67Bl0L0aj/SRcJBKfCHxWUJC5Vuf24VqKh&#10;zokJthKNwa6T/kY01i8MxPzxa+R/xmkYRIPH8rqJEdvQv+V4IRq0rNR4q53s5yuJxunUsxKUXphE&#10;o3I515yqpXQ6Wy1KNNFwHDga0aDySKWIyiOVUvry08KgvjYSX8BtVHxppTDS23LFmsoUV68ZvE1r&#10;AhWs9evXiwWDBIVxD7SAMHCaxzI+gUSDpIXKKl21qJzyfBIFumtRcaYiz/dTpkwRokEFm64tBtFg&#10;HAP7ZxANEhIqjXSdYt+4jeD/ee+XbkuvvvqqEAC6ydBiQWJEcsDVeJIWunxRuc6bypdEg+NN6wSD&#10;samocyWVfTVcp2gFouWCRIPHGFYJBl2TWDCmY+vWrUIMGDjNOBMqSSQa7BNJFQkQ27K/Dx7DOidU&#10;6qmIMwaCgfF0nTK+T/y8uIrOfpH48B6o6JIsMC0rj6E7Fz8XBo7zMyRpY/9IJHiPJErsB8kNicbE&#10;iROFSFGJYz/42fE6vE9eh4HlHA9aiHgdtsNUsIGBgTf0nSwoorGSJMOzN9q1b4tvv/lOxu6/T/0X&#10;/fr1V99/PyTsUorrQaXA3ojVQZ2TcojB4taaGosWLZLvED9zkjh+P4OCA5Cwx8/8fI2bgAWn045a&#10;V3sjImQl3Gye1ChaINHgXMXPNa9QwTZTeG8GVyMaJAJVlOK+br6/9IcuS61+7CcWjtw2rkI05Hy6&#10;QCnUpEXDRjTMLBpzx67GnD9Wyf+XWzSsRCPMJ14sGufOmFs06D7VqgL7VjiuU1XKuGf/UsZ97BfP&#10;NbyXeqaWEi6aaDgOHI1o0L2IyiUDe/mePv6MvaDrEBVmKru0etDqQMWSx3AF+88//xSlnYomz+c+&#10;EgPeH88zip2xn7SWcJWdRIPX43b64RrXY/CykaGK7VIp532xPSqutIYwyJx9phJH1y0GWLNvPJ4W&#10;DirFvHbee8wLEgsq7FQEacXg2NFtiu4/vBfuo9JM5d7+PCrW7DNX/PkQ5HsvLy/J/kRFnO0wqJox&#10;D3TR4jHsFwPmGVhNaxCVdlpQaFmh1YRpgw2iwTgWki0q+PbXZbs8huNAskErEvtL1zCOLe+Z7m0c&#10;U44zLSK0YPB6vEeCxIDWHVoaFi9eLJ8N75Xkj7Ep3E4whuPll18WpY3tMLifxGn8+PG53xVeh9Yo&#10;7uc5JIokgmyP3xl+Dry+/T1cK/KbaHjGDcLqpEGYtqo3OnfpCOeaznhEkVR+19zU950xFpvC/bDZ&#10;Fux9M0g5as00FRQUKJ8P45j4+ZP0BQSSaGiLRn6DVo1dxyKQkZ0mBJ1WRG3VKPog0Zg3b54s7uSV&#10;g3uOoM4HnUTBNlN+bwRXIxokCHRnysrMwtlT59Clzq9iMci1ZhBXtWgw01QHuLxnbTNgbaTcx7Sh&#10;i6Rtxn1YVodL+0PcJktGKYrv8hAJNue1xvWeK0SD2a2afNUTp0+cxd7tByVYnPtb/NAPp06ewc4t&#10;+9W1Okq7uX0rSJR1S/rlxVaP29RMLSVdNNFwHDgS0SBIGugGY68c8n+jjoX9MfYuMdxHBZjbjWPt&#10;+8Ft3MftPI//X6mtvH0w9vNctkPwGO4zrmm8N9q2b++fYPTNaMNQ5rnNuJe85xDsn/21jGsb/WYb&#10;PJ+vJGu0WpAEsH2ubNPKwNgVvjeO47UI49r217MH9xl9s78u3xvjx/Z4LNs32iTyjg3bMY7ncdzG&#10;V77n9iuNrXEd436N84z2jP4Z+64X7Hd+Eo1VyYMwY21vdOzUXhHUJuJ6xngckrYlS5YiLDoAifvz&#10;z9LAgn2hsUyB6y1V32l5o2UsIMAfiXs10SgIkGwcPr1NKWI5QthpXdTxGkUbfDZysYfzQV45djgV&#10;rX7qn2/uQQzk5uuwdlNx4WwadqbsQ21FZJjdiQp732bjcOaUej4cO42BbSbKdmahqq4IAskGUV1t&#10;o4JPonHhfDr6Nh8n5IVkyLXiQMlUdWDXYSEJQ9uq65DQKFLQ+KsekrKW9TIO7zuG5t/3kTiQ0yfV&#10;9Y6cQseaw1HrvY5iBcnJycGvnWZIkb7NUdtVG+kY0WE6ar7VDmvn+yNTERWmur2MABUgqpRxy/65&#10;rHsTpV7eZtUytZR40UTDceBoREOjYGC4L1GxpXsSX2kBYkYns+M18p9orNkyEGNm9kCLJq65Rfb4&#10;OnXKNGwKCbDGY5gorzcKWjWiky2w+AaIGxrjaNq2bQtvHy8k7TM/RyMfcCgA59JP4qL6Yw0bzo35&#10;Mb9q3BrwsyNh5OJFXmFNiW71RqHia3+PgbhekEgwe1SaIgcZGZliNaBCT6tEiHesuC7FhCTLdlrM&#10;SCJ4LPezuF/Dz7pJG3u2HZDtOdk5ciyDxUmIXCsNQrvqQ3Fa9ZmF9Rp/2QOVXm+DoHVR0h7rgjCt&#10;LdtjilrW7SBBmTdujbRHK0f6BXVMRhZWzfYRgqMUfEWKpikyck6ul6b2Z6vXyICEfLf0XAlVy7pf&#10;rFzWfd5zTtplSoudaKLhONBEo2SAq/90n2Jq2JEjR4qLl/79XR35QjRYlC+BqWwHYvz8nvBo64Yv&#10;Pv9c4pBoYRo2bDj8fP0QFktLRv4TjahkP/j5+YsbHYkG3dk2em9A8gHzczRuHkZtjYysC6LA0T2Q&#10;NWXM5kwNxwefjXy2MaYur0jGp/ZTpa6FmRJ8PeDqf5fav2LK4EWYPGghJg1coLAQk9V7BmCTRAx2&#10;n5y7nccZGNNjlgR385gx3f9S5/B8axtsa1zfeZJ2dkSHaWJ9mD1mpdUCoohAnQ87qXuYJsdNHLAA&#10;nWuNVP1hLIfVQlKtnAf6NPlD9vNaA1tPEAuKsZ+v7aoNxYQB8619UdenG5VYUcqa32t+Ql1/W+XX&#10;Wr1mUy+1aLGKJhqOA000Sg74WRtB3YTZMRqXkF9Eg3EZExb1RPt2HVC16i9K4X9QlH4mPFi/doMi&#10;GRYkH87/4GyDaPj6+Mlvk7FLDLhfs3aNVAunQmx2nsbNgy5UB09vlRVlxjEx25t2oSq6IFFk4gx+&#10;nvbC96yl8dPLLU2V4OsFXbAYT5EXtDxQqeer2X6C+9mG2T5aXCqptqODNmNH0l5xxyIp4fE8z/7Y&#10;ywLLbft5rrGf/xvXMkBSkbvf1lf7/QWFKmU8zlYt1UpnmdLyd9FEw3GgiYaGhjlummgkWjNMTVjY&#10;Ex07dUSjho3w/AvPi8vUL9WqYdkyT4THMsOUUvgLoK6FQTR8FNFgxjXW02AmsaVLlyEo2JY61+Q8&#10;jfxByuEAnE0/LsooEzAweUN+zLMahQ8SDabZzks0KAsmrjVVvh0J7FvVcm7o1WiM1LZw5L5eBy5W&#10;KdtmkC7Mp8VUNNFwHGiioaFhjhsmGnSVUgRjSfgATPHsjU5dOqBxo6YoW7aMxMYwa9n0adMl7W50&#10;ip8iBOaK6s2CRCMyyRc+3n7iLkdXrQ8++ACLFy/BpmBFcDTRKFDQYrT9aAjSM89JVjSm2+Y8q8lG&#10;0QOfbaxTxJiJvOLrGYoab7Z1eOWd/SMhKuxK3QWEi5XKusZ8p7NMabmSaKLhONBEo2SBaWEdyW3q&#10;ZvvDc6/0feN21ka50e/jjRANEoxFof0lhW3Pvp3h4eGB6tVr4NVXWaX7dkm5O2jgIHh7bUREgh+2&#10;HCrAehZHLIjZ7gv/AD+pycIsV0xb/OfMPyX4XBONgkfSIV/sO5koK+FMj6pT3hZN8DNbsGCBxNzk&#10;FWZdqvdxl+JiJSgSUGO9u8ILrq/aVEotWv4ummg4DooS0TBSnhrpTm8GvO+C6ueNIG9/jHvNmwr2&#10;ZsCsKfx8WIeCNUHMjilM8HPkw5vFDQ8fPmx6zJXAsWKqXroEhYSE/O2z5Htvb28MHTpUCiHa77tW&#10;sI1rJhoS8D0Ii0MHYMCILvBwa4t69erjvXffl9omLOL4v/89g06dOsFLSEbhxEjQWhIR749Zs2aj&#10;bLmy4j41ceIkBIcFadepQkDyYWv8zZEzO5BzMVtSLrOgqCYbRQt8PrKoKusK5RVmcGrydU9NNAoJ&#10;lZnKtlSb1jZ1UosWc9FEw3FQVIgGV75ZeI8F29q3by/vzY67FlCBpwLJquFm+wsbrAOxc+dOyWrC&#10;97w3KsksSsjPJb8sEGyfrjMsgsf7NzumMMHPgUUB6dJjVFo3O84MHCNWvaYCz+8eCxba7+f3unPn&#10;zuKqtGTJkhv6Tv4j0WBGKfl/oGD0n93Re2AXtGnlil9++UWsF6w6zz6wACNJ0YYNXohILDwFn0Qj&#10;PM6CBfMX4u133paq8+PGjkNwKNPpFqA1ReMykFSmXjgslg3+DpluOj/mXI3Cwx9//GFatI+faZuf&#10;++cGV2sUHCqXdc1RRGPyy04/3mNTJ7VoMRdNNBwHt5JoGKv4BBVHvjf2cZuxn69UJFevXi3Kd6NG&#10;jUT5Nvbbt8l2jG3Gufbb+N7Hx0cqR7OmgJmCyuMJ++32MNq1fzX2Gefz1f4c4zjCfj/fs/I1+8PK&#10;3PTlZp/Ub8RaMdrNLdf9xziHr0Z7ea9h9N2sD1RwPvnkE3Gh2bNnj+kxhHEt7re/BrfZH8999sdc&#10;6TzC2E4Y20iwqlSpIgo5K61zn337BozrcJ/RLt+TQOQlGkYf+P3o2rWr1AxZtmyZbDfaIYx2rgYe&#10;c0WiQZKhQCvGhIU90LNfJ3h4uMO5hgvefPNN9dn9S+qWkNQxpeysv2bDy8sHEfEkGYVPNNatXY+v&#10;v/kaDzzwAPr17QeLxR9hcX5IKYAgdI2/g0Rj25Fgqa+hVFOpr8EsVDoTVdEBM4dxzjKTHg1GS+Yl&#10;M+VYI/9QpUybjT++7P5/NlVSi5YriyYajgMqZbeCaHDCDgsLQ0pKiqzmWywWefgarkJU8AICAuSV&#10;rjF0f6EFgmQjNjYWR48eFQsHtxuuVHS/4Tnbtm0T1yOmI/T395e2ExMTZRuPoesQV5pr1qyJ4ODg&#10;XMsGV9ip9PP4oKAgU3ceXovXZ1/37t0rAb2GdYDuSGyP57MQnlGxmu4SfJ+cnCx94n6OOdviNefO&#10;nQv1s8B3330n98p2SQpWrVol/WYbSUlJ0gbvm8fwvvbt25fbL7pFMSsK2+Y+wriGcYxBNEqVKiXt&#10;cqzYJvtgHMPx55ga7dDSwHEjeA7HnH3gsdzHNkha+JmzfePa/Fx5Do/jq9Emx4v3x+MNovHss8/K&#10;/XHs2D7TgRr94bncZ7S7ZcsW2WZPNPr165dLNLif1+E53bp1yyUaPJ7XzXtfxnXMcFWiQSiSMXFx&#10;T7T1aIcmTZrh888/F4sbs0qxCjfvbdy48diw3gtBIeo7oRT7wk4pK0SD1cG9vFGhQgWp38Fq8H6+&#10;FoREaqJRmKAL1c7jEcjMTpeg4g0bNgjR0JaNooEhQ4bIHGcmf7DA3es3X7RP44q4+EsZtxRFMl6y&#10;apFatPyDaKLhOLgVRIPXpAJXvnx5VK1aVZRfrv5SOaNyyNXoCRMmyLaPP/5YrBgkBVSkuSLbpEkT&#10;USgZ2Erljgo+r8mAVyqWM2bMEH/a119/XY5nO1w1p2JKxZh+6upriDvvvFP+V99FIRWtWrUSf3pa&#10;F4jKlSv/LZaBCv1PP/2E5557TtyQaHVgX6lss4+sj8BzH374YeknFX32lVW4CWYcYn+okJLwUCFn&#10;P9kfKs28Pl2CSHR4nKurqyjR7u7ueOihh/Dtt9/KMXTHoeJIssFrdOnSRcaJiiTvi6CiS5Jj9N0g&#10;GuzzW2+9JWPD/rZu3Vrui8fQd5yuTBxHXp/Wj5UrV4qizvthLYaoqCixsowYMUKux+J/vH9e7+67&#10;75ZzP/zwQ1HmSSZIBJ555pncceW4kawZRMPYxv7z/7p168rnwfumu8Lzzz8vfeW1+D8/Z17fnmjQ&#10;EsTPlt8Jjs2LL74o/7Mvy5cvl3EmkeM+tsVxPHDgQO7YmOFqRGNlAl8HolvvDmjUsAnefONNGS+O&#10;+3vvvSd9Wr7cU323LAiO8MPmfYpg3AKlnkQjNMYPvt6+qFevnoxv+/bt4OujiEaUryYahQwSTQaH&#10;Z2VnyPebweGcN83mUw3HQv/+/WWhyExY0Ts/ivZpXAFl3I//XKrVZ6JAatFyLaKJhuPgVhENfvZU&#10;uqn4sFo188xTMfzvf/8rK9qTJk0S5fuFF16QFXwqnrQ2UFGsVauWtENlkQp7dHS0rLJ/+umnQgDo&#10;hkOyMWXKFDnPz89PVplJEEhiPD095X3Lli1FEWd/DaWZgcm8Ps+nQkr3G/v7oUJesWJFsYhUqlRJ&#10;FFFeg5WX//Of/4hSy/M5nmyPSjEfTq+88ooQBO5n/AWP/frrr2UsuMrOe61evbpYF7jSzlV3XqN5&#10;8+aikDB7EZVYFlwjcaEyzv6x6jAVf/resw9UnlkIjlYCBkvbr9obRIPnMV5g8+bNohSzXxx/o19U&#10;/tkOFXkq6iQ07GfTpk1lvO2JBpXrv/76S6qOU+knUeS5U6dOlc+BJIXExiAzK1asEBJGNzFaT0g0&#10;2Qbd2GiF4GdKwskxIRkhsWAfSRQ4Jrwvxjvwc7QnGiQt33zzjdwLXeOYipLkxiAatBpx/IYNGybj&#10;wO/XP80/VyMaDP5eHjMQXXq0wycffyoE66mnnoKLi4v6zKcjIDAA0VsCEZNiQeLeW2s5iN9lQVCw&#10;vyKrHvJ7I+Hw9vJBSLS2aNwKMBPV0TM7xLefCxnjxo3TLlRFAFyE4ZxkJhuXBqPCyy3MlWSNm0NZ&#10;tzOVyrg1dXKqeYcokFq0XItoouE4uNVEg6v5dGnhdsMiQLckWiSoaDNrEFfTeY490aDyTYJiKLo8&#10;h+SBih6VUCq19Kml1YSr8tz3448/SjAf89nzPeMfeCxB8kCllYSgdOnS8krFlEq2vfuRQTS4sk8L&#10;C/tFYkGSxL7wXIKEh/2nm4pBND777DM5n6SIfXr77bfl2nRfUj+L3Pvi/RpEg/79BtGggk7XIt4D&#10;szVRuaU1hS5HVCBpcaBlgSSEK/pU9I1+EwbR4JjzOGZQISnhuXRjGzhwoIyv8RnSpYwWJcYZ8DO6&#10;EtGgRYN94JhwP/tKSwutDPxe8N5oUeK48L7Zb5IHg2hwHxV6Hj9o0CDpDwkJiSI/A34HOE4kTfyO&#10;0ApFa8nSpUvlM+NKI+/niSeeELLJ++Ln0rFjx1yiQTcVkiiea5Ah+7Exw9WJxkAMH9cdTZs1V2T4&#10;RbmOm7ub+m5tQGCgP2K2Wi0YtCiYKZuFiZQjAQiJCEC7tu1lbJ2dnYVohGqicYtgdZ87deGIIhs5&#10;8rsk8ddkw7FBosHFGLNaGlGBifjxJU00CgSvtxmkSYaW6xZNNBwHt5polCtXTpQ+nkMLA4kGLRgk&#10;GlQi6V7E4wl7okFFl+SCymO1atUwatQoUWipnFIhrV+/vihVtBI0aNBAFFaDaHC1255o8NpfffWV&#10;WCC40k7lnpYEWgioyNtbBQyiQcsLLQs8l/dCJZd94T3wXLbB87miz9V4g2iQZNCKQmXfIBq8X/b9&#10;n4gGXYsY48B7oCWDSr7htkVCQEsArQfsG0kY27Efd4NoUNlnn5kTnu1znEiaaBkgCaA7B++LBIqV&#10;pI0YCpISe6LBInAG0eDno37X+OGHH0TpppsYLU1M58p743ZjXGndIEkxXKeMYHASDZIK9ofjNnHi&#10;RPm8mQ7UIBr8fGi9YduMvTCIhvEZ0ErE++K928do8H7Yzy+//FLap+uYEf9yJfCcKxKN+IHoP7wr&#10;GtRvLJYTWjPGj58Af79ApcD7KoJRuLEY/4SQ8EAMHjREvkO07DFuJDTaoonGLQLT3qYcDpLgcH5f&#10;OQfzu6/JhuOCnw3nXc7HeWVL7E5Uf6MtqpTRKW7zDWVcsyqXdl3487N1/k29UYuW6xJNNBwHt5po&#10;cBWc1+f2jz76SJR1KncG0aBbgRnRoOJJhZ1EgoonLRc8l21RmSeBod8/lVO2R4XTIBpc3SbRIBHg&#10;6jcfHFSCSXJoXaBLA4V9sicZRF6iwW3sBxVYKpzcz/O56kVLCPvN465GNAyLBleaeR6V+GslGnQB&#10;MtyT6K5EFygGndMF63qIBi0aHGtek+5jvAaPoTWDY8nPlESDrkn8HHhfJGoG0aB1gvfL/pMYkNix&#10;PyR+JC+MteC4EDyXx16NaNCiQdco9oeEgf3hNTjOtBbxfHuLBkkRCRH7y75yPy07BtHgtTgG/Lxp&#10;uSGpnDdvnoy//RjZ46pEI2EgBv3aHbVr1ZPvMK01f/01CwFB/ojd5ndL4jGuhpDwAIwZ/bv8Vvg7&#10;W7tmPcJjae0wP16j4MF4jZ3HGByeJvMNiS/n4fyYizXyHyQafC5x/sore3ccQuMve+jMU/mEauU8&#10;UKlU6/U1tSVDy42KJhqOA06at5JoUOGn8kvCQOWPdRWoIHOlnvuooPJ4gqvuJBpUyHkMlUTup1Kr&#10;vlbio08lnkolyQBjEejuQ3ca7v/+++9FaaciztgPKojt2rWTWAX1fRS3GiqrjRs3FssEz6Myymsb&#10;fSeRoDsVj2U7xna6MpEIkEBQIacb0/vvvy/xIbRo0LWKVgeDaJB4vPHGG9I2lVlmgqISz+Bv3icD&#10;m6lks//sM7czGJzbqXTTemBYfEgS2B8q9CRL7AdJzNq1a3P7R5BoUMnktXlNEg32lWNKqwrHgSSE&#10;ij8tDwyeZpskHhxrPmR5LGMkWCeCSjzf8zOn0s8AcJIPvtLNi/fOMSJR4b01bNhQAu75OdGiQeLA&#10;z8moo0GiQRcSXpPkgP3lZ0BLDS1UJCUkVCQeJGP2dTTYPyoCJD78DhE8zyAa06dPF6LHoHpaM/jZ&#10;kzDZj09eXJVoKAwe1QO/VK0hn8ubb72JuXPnITQqwFSpvNUg0WAGLFpe6La2asVqhEVzZd38eI3C&#10;AIs2+mHXsShkZJ0XEszfPt0HNdlwPPAzYeYpzlt55fjhVLhVHohKr7cxVZw1rh1Vy7nlVC7TZu1P&#10;pdo8JwqjFi03IppoOA6o6N5KokEldMCAAaLgkkBwZZtKJN13aKVgEC/bIxjczBoFPJ5tEHTjofJM&#10;5dE4lteg4kryQhcekgau3BNUSElSqBhT0ee5dAviNsY/UJnlOWXKlJEVfj5U7PtOokFLCF10eA1j&#10;O/vCVXi6GvF8KtskA+wP74nuKnTh4vkkGlSwGW9gnEtLBQkX74MZp6gEc3zoEsbxoALOvnI739P9&#10;i8dynLy8vESxpwWB7TMFMJVsxqsYK/kEYy4YCEwlnDEUJCz83N55551cqxLd0dgv3gPvhVYF43yO&#10;BS0OXL3nWLIP7BMVeVoUGNDNz5H3zj4Y1iCOL4kX93Fc+T0hiWDfqPgzAJzfBxIqWkDYn40bN8q4&#10;cJWXBIXnkrgxuJ7WCn5ejLXh92HOnDnyubI9tk2y16FDB7FckahwfHi/JE+8LxIOtm/c15XAz+5K&#10;RINZp4aO7onKlaoKueP3YfGiJdgUTpcpx3KboptOaEQA5s1dIGNDq8+sWbNgsfghKllnnrrVoGVj&#10;78k4ZGWnicWPFk7Ox9qNyvHARQ4G8BvWWUMunE9D9/qjUfE1nXnqZlC1rPvFKmXcQ38q3fBJm7qo&#10;RcuNiSYajgMqc7eaaDBGg0qpvZsS/6dCeT3b7LcT9scax5ntN45hv433xra84HaeZ9923v15z897&#10;jgG+z3uu/TH21zB7T7DPtMpQ2TVchEi4uPJPy4z9NYxzDOTdZnacsc0e9vvyHpf3fd7tZsfab8/7&#10;/krbjO32Y2K/3dhmNmbG+3/ClYjG6s2DsHBTf/Qb1B3fffuDWGDoprVm9VpFNPyU8ug4RIPB6Al7&#10;LAiLCFGkcamQRFqQJk6aCO+NfgiLYzyJ+bkahQMSQWIPyUZOhlg2uKBAFz9t2XAsMLkH6z7RRZTu&#10;qVysMUjH8PbTNNG4OVysWsbN/9tSHq/YVEUtWm5cNNFwHNwqokEFjhYLko1ryQCkYQ6ONS0pdIei&#10;6xldhYwVdmaCMjtH49pwGdFIUESDlcAVyVgU0h8DhndB+7Yd8OFHH4rrHq1V69auw6YwxyAayYfU&#10;6xF/JO7xR2CwH5YqkkG3Nlq+mJFMUvAG+SF2B/v79/M1Ch8G2cjIThO3RrpJMkGDtmw4Dnr06CHP&#10;S5JBWldpaaZ1PDQ0BL92n6aDwW8QVkuGx+YfyzYtb1MTtWi5OdFEw3FwK4gGwZV3uggQ9u49GjcG&#10;o84EY03oekVXJrPjNK4d9kRjxea+WB47CKOmdkPvgZ3RqmUrifmhixoJXoeOHeC9UY19mK8ojGaK&#10;ZGEi6aAFwdF+8AvwxujRv+Obb76WWBJaX5hMYYXnKjC97RZtzXAYGJYNFvTLUX9UZkk2ODdry4Zj&#10;gM84xp6RCNI9kzFhjPeiZf6nz1yU0qyJxo2gSmm3uKplWpdS6uFtVi1Ri5abFE00HAe3imgQvDZh&#10;tk/j+sAx51gydkGPaf7AIBrrfVZifnBvRTJ6wK21O6pXqymKBa1HzJDF4PbZs+cgKMSChN2OYSFI&#10;2G2RGIzRo8dILBKtLkx0wFiZeXPnIyjYDwl7tDXDEUGysV+RjczsDHHNYe0GZlbTlo1bD34GtCDT&#10;VYopxJmMQqk0gsceeBqVSrc0VaQ1zEFLRuUybglVS7d8X5RDLVrySzTRcBzcSqKhoeHIMIjGihWe&#10;kl64efMW+OKLLyWNsprGpKYIK7XPnjUbgZuU4r6XdSkcID7jiD9CIi2SwpaB/cxexqD5334bhY0b&#10;vbEpzILN+9lPx4kl0bgEw7KxP9Vq2aBSS0sl3Xa0ZePWguPPGDgKM/UxgQkz/D3+xOP490OP4ufS&#10;zU0Vag1zVC3rFvPta67/tWqGWrTko2ii4TjQRENDwxwG0WAQ9U8VfpaMVXSTYqA9CzwOHz5MkZCV&#10;CAymJcNxlHZmkWLq2qVLlksmM7pM8bcZGBAk8RoMDjc7T8NxYCUbfjiYmozsnCykpaWLayRT32rL&#10;xq0Fs/vRre3ChTQkJ29BQEAgli5dhilTJqPWh+1MFWqNy8EUthXLtNlYsWyL121qoRYt+SuaaDgO&#10;NNHQ0DCHQTT++usv8cVmXRdmbGrStAkWLVyMwKBAxGzxR5y4SzkW0QiPCcCSxcukaCXrovz++x8I&#10;DQ9C4j7tLlW0YMGhU1uFbNCywblau1HdWrB2EzPXpWWqeeLsKVxIO4/09PPIyExDu+pDUbm0rqVx&#10;NVQt65bzS+k2ll9ebPW4TSXUoiX/RRMNx4EmGhoa5jCIBov90ZLBQo2jR4+WNLYWfz9Eb3UsgmHA&#10;IBpLlyyTmiaMzRgz+g+1LUinsi1yMALEE5CVlSZpVVmXh/EBvXr10q5UtwDDhg2TWhoZ2RcQtH0O&#10;vDaPw4aksdi060/0bj0SlV7TRONKsJIM14Vfv9D0CZs6qEVLwYgmGo4DTTQ0NMxhEA01X0mxP7pQ&#10;WSwWBIX6ITLZF1uOOqYL0iWisVwsGqw6P23qDIRGBjhGDInGdUMqiB+PwoWMM2LZYAHKiRMnimVD&#10;k43CBVMO79mzR+I0LFunY1lsX4V+WJHYH706dUOlV3XmKTNULeueVrV0m+VfPNXiMZsqqEVLwYkm&#10;Go4DTTQ0NMxhEI2NXhuxYb0XQiL9EZVsEaXPkQOpDaKxYP4iyY717rvvqv8XKqLBfZpoFEVIzIb6&#10;3u04GorzGalCNpgWnBXeadkwm481CgZ8zm3evFmIRsSeZfCMG2At5pkwCIOGdEPFlzXR+BtKu2ZV&#10;LdOmV41n2t9nUwO1aClY0UTDcaCJhoaGOQyi4ePtjeBwW6amIuB6RKIRGRekfot/SkzJJaIRoF2n&#10;ijz8sPVIEE5dOKLIRg4uXLgg6Va1ZaPwQGJHyyZraSQp8pdLNBR+m9gTFV9x4+q9ucJdAlG1rNve&#10;SqVdG5Z2qnm3TQXUoqXgRRMNxwGJRnR0tJAETqA3g27duok/uyYaGsUBBtHw8/eWFWWmjTVX/hwL&#10;JBMkGlOnTMMTTzyBd955RxONYgRrRioLjp/bJ2SDGZB8fHxECdZko+DBZ92yZcuQmZmJPSfiFNEY&#10;mEs0xs/pxYxKmmjYUKWs6+7KZVu8a1P9tGgpPNFEw7HAz8HLywsbN268KWzYsAFhYWGm19DQKGow&#10;iIZ/kE+RUtANosG4DBKN9957TxONYgYhvof8cfjMNmRlZ0iQOOfeIUOGiCJspiBr5A9oPZoyZYoU&#10;Rz12do8iGlaSQcxc1Re1PvJA1TIl232qSln3bDUGKyq+qtPXarlFoomG44GWjfyAWdsaGkURRZZo&#10;HLMSjenTZgrRYOXylStWIzjCQQoKauQTrJaNvakJuelv+UxlZjSSDZ0Ct2BAqxEJncwTaceEYHjG&#10;W60ac/36o/7XbVGldMkkGlXLuV+sUtYto3KplpM/dKqh4zG03DrRRENDQ8PRUSSJxhF/xGz1Q+Am&#10;f8n3/+ijj6JSpUrYsMFLE41iCpINyUiVac1Idfz4cXHtIdHQZKNgQLJx4sQJCczfkDQmN05jaeQA&#10;NK3YrsQSjcrl3HdXKdWq/ndP1HvApu5p0XJrRBMNDQ0NR0dRJBqScSreAq8NG9G1a1c88MADqFq1&#10;Kjas36iJRjFG8iELth0NwenzR5FzMUviB4KCgqTmgw4Uz39wTJliOD3zHPxSpmJ5bH8hGquSBsGt&#10;fscSRzTEilHWLbByqVZv2dQ8LVpurWiioaGh4egoqkQjItFfEQ0vdOjQAffffz+qV68OHx9fBAVb&#10;kLjXT1yrzM7VKLowAsRTDgfg0KktyMrOzHWlGj9+vCYb+QyOZ1JSEjKz0hG8Y54iGv2sRGPzIPTo&#10;2BlVy5gr5MURVV93PV+1lGvPb19s8bBNxdOi5daLJhoaGhqOjqJMNFj3wyAaX375pbjS+PsHWIsN&#10;brYgaT/rMpi3oVF0IYTjkAW7T0TjnNTbyJGg5fXr12Pw4MGacOQTOI5hoWHIyclG1F5PLI3tK0Rj&#10;ZeIgDB3ZHb+UL94Wjapl3VC5tFt2lbJtoiu/3vpnpdbdbtXutGhxENFEQ0NDw9FRZIlGgtV1qkeP&#10;HnjwwQfxyCOPSJwGFU3WXAgICMCmMHXcZr8ik7JX43pgtW7w/+Nn94hlg1mp9u7dK3E7DBTXZOPm&#10;QKLBTIvARWw+4CPVwVfED8TKhEEYP7snqr1hrqAXB1Qp7SpEo3WF/iu+eK7hIza1TosWxxJNNDQ0&#10;NBwdRTUYPCLJF74+vpg9aw6+//4H/Oc//8E999yDp556Sr3/Ht27d5d9Pr7e2BTqj/gdAdi833qu&#10;3KcmH8UCVncqf6n1cD7jlBCOU6dOiXVj0KBBoiybKdEa/wwSNVoJKTuPR2BF3KDcehpzffujxtvm&#10;SnpRRpUyimCUcUMH5+HYtD4aF86kjbapdFq0OJ5ooqGhoeHoKJJEg1BEITyOmad8MX/efLFsMMUt&#10;M1DdfvvteOihh/D+++/D1dUNM6bPxMaNPmLhSNy7CXHbLYjZ4ZerpJq2r1GkYI3dCELqhUPi6kPr&#10;xp49ezBhwgQhG9qd6vrB8Zo9ezYyMjJw6PRWrE4cnks0lkUPtNXSMFfYixpILiqXckWt9ztg5qhl&#10;OHfmghAs9T3SREOL44omGoUPKk32MDtGQ0PjEoos0VBg/EXSQX+ERQXA29sHixcvwfBhwyUw/Pnn&#10;n8fdd98tblVly5ZFvfr1MWbMGKxatUqCxgMDAxAW64dYRTiK2n1rXAlWV6r9JxORlnlWrBusexQR&#10;ESF1NwzCYaZUa/wdJBoMsuc8cerCYazbPOoyotG4AlPcmivuRQm0YvB1QOsJSIzcjqzMLCEZFE00&#10;tDi0aKJReEhNTcXBgwdlBWv79u2CnTt3XnbM6dOn1Wv+wdre5f3Q0ChqKMpEQ3CEVgo/RKf4IW57&#10;EII2BSgysRq///476tati1dffVWCxUk6SD4qV66MAQMGYNHCRdjo5Y1Nwf4IjfbD5r0WJB9QOKhT&#10;4xZtWGM3th4Jwolz+5CZnSGE4+TJk+IGpIPFrx0co+HDh+Po0aOS4csreWwu0VgeMxBtanVA5deL&#10;bkB4lTJuQjKaftsbnjO9ceF8mo1eXBJNNLQ4tGiiUfA4cOAAVq9ejUmTJslq5ciRI6WaKX1zx44d&#10;m0sGzirsPHYSK3cexJqdh24aK3ccxN7jJ//WHw2NooYiTzRsYIA4SUf0Vj8EBPrB188Pa1avw8yZ&#10;f0pmKrpRMY7jrrvuwsMPP4wPPvgA3bp1w6xZs7F+/QZsCgmAvzovMskPW7SFo8jD6hZnwa5jkTiT&#10;dgQ5F7ORlZUldSHoDqStG/8MEg2OEceM4rd1Wm7RPs/Ygejk2hmVXit6RMOaTcoVtT/ohOnDluDA&#10;LvX9yMmRe8wrmmhocWjRRKNgsX//fskuYjwwCE6MBDOOjBgxQqrH8thzCluOnsDExD3oFZYi6H2D&#10;6Bu+FVM378WOo5poaBR9FBeikYtDFiQdtCA83hfB4RZsCrUoIrERc+bMkTnip59+wjPPPIM777xT&#10;4jjeffddtGrVCuPGjcOaNWvhZ/FD9BZr/IZp+xpFClbC4Y8DqUm4kHFaEY4ciTmIi4vDtGnT0K9f&#10;v9xnh5myXdLB2Kfk5GSxCoXtXoTlcdaifcw+1adHV1R8pegQDcOCUefDThjRYTq2xOy4IsEwRBMN&#10;LQ4tmmgUHOh3Gx4enkssOCHy1SAcPXv2FJOvPdFIUcRgbPxufL86XPDDDaLS2ghMT9qHHcc00dAo&#10;+ih2RMPAEWuF8MTdFkQk+MHf3wIfbwvWrV2P0b+NRvXq1fC///0Pt912G+644w688MIL4mo1YcJE&#10;eG3ciChFNkzb1ShyMKwbKYcDJag5K4fuVDlIS0tDfHw8fv3119xnR15Fu6SDz1JWX6dCHr9/gyIa&#10;1qJ9BGtpVHrdDVXL/l2pdzTQgkFLRs9GY7A1Ybcim1lCnv5JNNHQ4tCiiUbBgcWZQkNDLyMZo0aN&#10;wvTp0zF//nwsWLAAnp6eOHHihBxvTzR+XBMhqHCDqLIuUhMNjWKDYks07KEIR+x2P8RuY6aqAPgH&#10;+GPN6jUY9etvqF+/Pt5880088MADEsfx0ccfYdrUGQiLsrljmbWnUSRhEI7tR8Nw/OxeZGanibLJ&#10;dLhUphn4bDxPjGdLSQe9A5hAgW5n24+F5RbtI8ZMtdbSoAJvptzfarBfUg+jnBt6NBiNwLWROH/W&#10;mk3qWkUTDS0OLZpoFBzyEg2adwMDAyUmwyxIWxMNDQ1zlAiiYUDdHzNVJe7xR2CYBZtCAuHn74u/&#10;/voLFStWhJq28cQTT2DY0OGIiA3URKOYwiAc246E4PQF+udnC+HIzMxEdHQ0fvvtN3m2GC5VJZl0&#10;cAz4+0hPT8fBU1uwNKZPLtGYtqwvan3IFLeOQzRILqwxGG1Q7c22cKs8EGE+cchIz7RRh+sTTTS0&#10;OLRoolFwMCMamzZtMj2W0ERDQ8McJYpo2IHZpTbvsyAiJghrVq8Fq4qraRtff/01FsxfiJAIbdEo&#10;7iDZ4Ovu49E4eX4/snMyxUXowoUL4lLFoPH+/fuXaLcqPmOZwY1uZkfP7say2P7wjDeK9vVD3S8d&#10;h2gw/oKo9V5HicEI94vHudPnr8lF6kqiiYYWhxZNNAoOmmhoaOQPSizROOSHkCg/eG3YiM6du+Df&#10;//63VBWnv75/gEXHaJQgJB+yCOhSlXr+oC2G46K4CzFNOt1xGfNXUi0cTKzCueLUhUNYkzgyN/MU&#10;U9w2+rGdQxANBno3+rIHRnacLjEYmXa1MG5GNNHQ4tCiiUbBQRMNDY38QYkkGkf8kbDHgoBAf0yZ&#10;PEVqbfzrX/9CmzZtsGH9BsSk8BiddaokwSAb/G5sPRiOnbt2ynOGFg4SjiNHjiAkJETcqvjMYexC&#10;SbFyMGX84cOHcS49FRuTx2G5jWisTh6ENrU73hKiIdcsqwhG2TaoWK45hnQZh10p+9RnZXWDyy/R&#10;REOLQ4smGgUHTTQ0NPIHJZFoUKEMibBgxYqVqFGjhtTW+Oabb+DpuQKBmxQJ2atJRklF4h4/hEYE&#10;YOGiRfLd6Nq1K3bs2KkUzouiwNKFKDY2VqwctH7xGWRYOvIq6MUFAwcOVGOwA+lZF2DZOi03xe2q&#10;pEHo6tFZrAlmZCA/wcxWAnUtvtb/rAt++bgZnv3367j37vslbXVCQryNHuSfaKKhxaFFE42CgyYa&#10;Ghr5gxJHNI4oZXK3PwICA9C5c2dxmXr66acla12QIhlxO3iMJholDYzH2XrcWiXe3y8Q7dq1wz33&#10;3INy5crBx8cPJ88cxZEzOySOw+pWlS2JRxjLMXnyZInloJWDKI6kg+SK1p3gHfOwLNaa4nbV5kEY&#10;NKhbgRINK7lwR5VS6v0b7mjycwcsm+uJnVv3Yfac2Xj99dcltur222+XcWfQen6KJhpaHFo00Sg4&#10;aKKhoZE/KGlEI36XH4JDAzFzxp+iRDKtLQv2rV2zDmExrL1hfp5G8YO4S6nXpAP+UmslItEPIeGB&#10;mDZtuiiwJKFjx47FqZNnkLjPH8vi+sF7ywQkHvTGoTNbkZF1QQoA0rVq79698PPzk8KQjOfgs8kI&#10;Ii/qxIP3wOcrJXbfmktF+xIGYcyUnvnuOkViIVAko/pbbmhepT16dO6CSfN6Y0l4X6xLHI39x7fi&#10;xPGTYlX6v//7PyEb3333Hfbs2SP9zC/RREOLQ4smGgUHTTQ0NPIHJYZoKAIRv9sPAUF+8FzmKQX7&#10;WDfj888/x7Kly7EpxILEvSbnaRQbGGlt+V0guQiOUKQzXCHCAn8/fwQGBGGp+i4w1TErx9eqXQs7&#10;d+7GkZP7sD5xrCjYDIS2YhDWbf4Nyaqt8xmnkZ1jLQDHVX8+nxISEjBz5kyJb+Azyojp4DPLgL0y&#10;78hgv9euXSv3t+1oiCIZg61EQ2Ha8r6ookgB4yXMSMM/weoS5SZkpUppd0H1t91R7xsP9OnZDXM2&#10;9seyqIFCagTqmsvi+qrP43ccS92H5KQtYMY4WjTKlCkjFd/zUzTR0OLQoolGwUETDQ2N/EHJIRoW&#10;RKdY4Ofrj04dO+Ghhx6SyuDDh4+AxZ8uU9pdqjhj835+xoEIClWEYpMfLAE+2LDeC8sV6Zw5Y6a4&#10;znXp0gXffvst7r33XpQvXx7r16/H6dOp8N0yFUtj+yhyYU3rSvB/goHRqxKGImjHbCQd8sPxc3uR&#10;lZNuc6/KkmKAycnJsFgsUo9i6NCh6Nevnzy7iorFg31kTEpGRgYOnkqR+zXGYY53P9R812qBMCMS&#10;ZiC5IDmpUpoEw12K/tX+1APtmnXC8N96YPryPlgaRTJnIxi2a9ljeWx/7D6ShKNHTqBtu7ZCDF98&#10;8UXRCzj2+SWaaGhxaNFEo+BQUokGlUKz7TeK/G5Po+ihpBCNpIMWbAoOEH/6UqVK4f7774erqyvW&#10;r9uATWF+ShHV6WyLI1IUGOBtCfKVCtfTp8/EgP4D0KpVa9SsWVOIxRtvvIFnn30W9913H+644w4p&#10;2kiXnNSTp7DzUAJWxQ/NzbR0JXA/LR0r4wdjY8p4IR0nzx9AeuZZ5Fy0ZkLKzsqWZ1dy8hYsW7YM&#10;48aNw8iRIzFgwIDLSEde5FX8Cxvsw4QJE6xzRtoxSXFr3PeCgP6o/3VbIQ1mhMKwWJBY5LpDve2O&#10;ul+2RZOf26NHpy4YP6s3FgUPkHS5KxJVu1cgF/bgeMfv8cHJU6liNaJ18r///S9WrlyJ7OxsG024&#10;edFEQ4tDiyYaBYfiQDR4DywMde7cOdP9TKd46NAhnDhxQt7zle+5natkeY+/Xhw/flxSFqamppru&#10;N8D9PO7YsWOmVddPnjx5Te1oOCZKAtGI3eaHiLgALF++TLLTcMWarys8V0r2qURNMoonjvgjYZcf&#10;AoMtmDnzT1SrVk1SGdOnn0ST2cZILhiL8dxzz+Htt99GjRo1MX3adOzfexB7DycppfpXq8uUrUjd&#10;1WBYOayuVQOxMmEovLdMRNjuRep5EYbTaUdzg8npYsXA5RPHT4A6AiuSr1ixAuPHj8egQYPE6sFn&#10;G8mHEWRuT0TsiUBBg9cdPHiwPINImugyZtzzopABaFalPaqUsqabJZkg6TCsFb+UV8TiTUUsPm+L&#10;9s07Y/hv3TF5UW/M8emHZdFqrNS40g3NfhyvBfxMViYMx8nTRzBl0lRJT/3II49gzJgx8mzNL9FE&#10;Q4tDiyYaBYeiTjQ4YS9atAh//vmnBBDaK/D8f/ny5XjppZdk8mRVVhaNqlKlijwU6YfKVIP27V0v&#10;OH7MqvLwww9DfUdNjyFIhAIDA2W1jwGzeYkGldRZs2bhsccew9y5c69ImjQcF8WeaChlMyzGDxvW&#10;bUSr1q2FZNCiMWnSZIRG+iORqWyParep4gh+n6O3sCijN1q2bCnzJ+dUfv5ffvkVGjRoIM8QWhY4&#10;54aHR2LHtp04duIIInd5Yl3CaCyN7Wuq6F4LrEr0AFGKVyhlemXCEPgo4hG3bw32nozHiXP7cSHT&#10;iO/IUUrtRWRmZso8yzk/IiICGzZswIIFCzBjxgyxKtDSwmBzg4gYxIO4kkXkavgnKwqvM2zYMLG8&#10;cLGJ4rNlktwX75EuTu4NOqJyaVc4f+AhBfxa1eiAds06ol+fbvhtck/MXNMXSyMGWi0W6pyVtFrY&#10;jdONgGO6ShGNE6cPY/GiJWLNYJYw1sI5evSo9DM/RBMNLQ4tmmgUHIoy0aBix4A1+ogzgK1s2bKy&#10;omXsP3DggCj2Tz75pPj17t+/Xx6ENOm7ubnJw4fWCPs2rxccv+bNm8uK3saNG02PIUg02IdHH30U&#10;jRs3NiUafADSbP3HH39Iu/b7NRwfxZloMINU7HYLfH18hLDTh5tZpjp27ITAYGtAsNl5GsUHsVsC&#10;sWjBYnz04Ufy2bdv3x4hIaHYsXUnDh44jOPquZB64jROpqZK0PeRE/uw+3ASVsYNVspsv2uyZFwL&#10;Lrd2WLFaKcobkn6HT8okxO5fh32pCTifccpWmTxHLB+G9YME5Pz5C2LNPnHCakXm75ZpZ7lYxWBt&#10;kqXp06fLnDx16lRxKaIl4kqg5YTzNo/neUuXLsW6desEkZGR2Lp1a65VndfNyc4R5Tt451wreeJ9&#10;xQ7E5AW9MHVxb8z26ocFQf2FVKxQ47YyQb0SecYiP8Drc/xOnDoELy9vlC5dWp6nVatWlQxg+SWa&#10;aGhxaNFEo+BQlIkGCz5NmTJFVtZee+01MeF7eXnJPip9iYmJsur62WefiYWA27p37y6kgAF5fG+0&#10;RXclui4RxjaSAb7nPuN/w9WKr3zPdlu0aCEEwdvbO/dcoy2C1yHR8Pf3F4tFkyZNcq9nuEnxGGZW&#10;4UpSXqJhtMNj7fus4VjgZ1NciUbSIQvCYi1YuWIVfqrwk/yGvvzySwkAZopbqQRtcp5GMQDdpnb7&#10;IWhTgKSo5cLNu+++i+DgYDUHn8eeo4nYcSgK2w5GYfvBGMTu3ohV8cNllXx14nBFMMwV3PwESQxj&#10;Dag0k4RwG2M8vLeMx6adsxG1d4Xcy67j0Th8eitOXTisiEgqMrPTxQpijf1QhCTHSkYYm8D6HgxC&#10;J0hO/gnGsYwf4fm0qliLE+ZI+7xOZlaaXJcxJwdSk7BekaO8BGxlghXXEl+RH7BaNIbh6MmDSExI&#10;wldffSUpbj/44AMJvs8v0URDi0OLJhoFh6JMNKjs02TPPO1cRbrtttvEfE0CsmXLlssKED3++OP4&#10;6KOPREHiNhIDnkvlMCgoCF988YUQFZqNSV64nStQ9D+nqxXHhn6rq1evllWphg0biiWFJKNevXq5&#10;RIOEhCTGID7vvPOOPJDtiYazszPq168vq4IuLi7Yt2+fEBZ7osHj2Qe6UdEqw7ZYcZm5zc3GQuPW&#10;o9gSDSqae/zg42PB4kWLxHJIq+DXX3+NZUuXIUR9v2O2WtQ9k2xowlH8YEHiHgv8LH7yfHjwwQfV&#10;nFcfhw4cVuQiAktjemNxTA8sje2l0Ds3q5S4O+WTFeNGIX2wWT2oUFsDzUlChsgqPoOxNyT9gU07&#10;5iB231qkHNmEg6eScfjMVhw6kyIB2+lZ568JaZnnFIHYL+fx/O1HQ6W2SMzeNQjeMRfrN4+RaxK8&#10;vjFGZv0uTAjRiB+KYycOY++e/fJ84jOTzzDqBvklmmhocWjRRKPgUFSJBpU6rrY888wzEiPBWAum&#10;2GQQIlf/Dx48KOkPSSzo5jF69Ggxa7MQESdREgUGDNLdiSSERIMmcCrzJAAkLiQatIYYhIH76W7V&#10;sWNH8VFu1qyZkAymAyRBoNk9LCxMVoToj0v/X8aBPPXUU9i8eXMu0eC59HOmZUN9vcWVisTCnmjw&#10;/n777TfpG8kMfXvfeustPP/881JB12xMNG4tii3RUKBFIzTGglWr1sj30QgC/uGHHzBu7Dj4+Hoj&#10;dps/kg9atHWjsKGIYEEi6YAFwZF0KVqHBg0aCtEYOHCQehZcQNC2+ViiCIY9sXAE5fnKIPGwh839&#10;yrad8R/WgGqjvgVfrwd257AdaS/PtQS2613Wt1sD9mO5QtSuVThy5CjaerTNzTzFtMT5JZpoaHFo&#10;0USj4FCUiQaJA5UdEgaSC1oHGJRN9yne1/bt20WpJ4mgSZu5y2nxIPlgSkSayHkOj6E1guZvKvEk&#10;LyQY9E81LB0MOGdmE/ra8j1XdWlRIapXr36ZRYPKJv1yCbbP69FqEhAQIESDK8HsL4MUaSVhsDqt&#10;JPZEg9fmdqaLZBA5CU7Pnj3FajNt2jS5f7Nx0bh1KM5EgzEaMVv9sNHbB56enuKfz98JSfbrr78m&#10;c8dGby9sCqWbjSIaVFJN2tHIZ6hxZhA+LQ7ymp9gmwqb9/rBP9AfS5csE3c5LpzMnj0HF85lIHjb&#10;QiyN62OqwGoUHTCGxi9lKk6mnsTwESMkexjBeiX5leJWEw0tDi2aaBQciirRoIL/448/SipFWjOY&#10;xYPEg4oPc/pT6aP7lEE0aDHgvVJZp+JP4kAXK67IcnWW8Rx0X6Lyz2A4ul1xG8+lRYTX4P6oqCix&#10;QtCdisSDbRoxGj4+PkhKSpI2uerHa7M/jBPhmBpEg5YMEhJaTNg+LTEkRcycRaJBP2gSHrqnEGzH&#10;AEkOCYkmGo6H4kw0DEQl+yIkwh8bN3ph9OgxUg2cvyf67Tdu1BiLFi5GcJg/4rb6Y/M+TTgKCvx+&#10;JSgCQJe1TaEBCAwKRNCmQDXP5B/YHtsNj/NHcEigUjpnyeJHuXLl4evro4hGpiIai8Rdykx51Sg6&#10;oPuUZesMpJ5KxeRJk+X3zGcNU9xygS4/RBMNLQ4tmmgUHIoi0aBCR1ckKuh0g+KESFCh54o/AxXp&#10;OpWSknJVokGiULFiRckExYwjPIYWi1deeUXaoPJvTzR4XYMA0D2K7ZF8NGrUSIgGXaeMrFZdu3YV&#10;q0Xr1q1lnz3RoLsViYZhtSBZ4v/2Fg1em9aO999/X7KisOYHX3lfbNdsXDRuLUoC0SDoGhUea0FQ&#10;gFX5ZE0Fflf5W6Nr4li6Um30QWg0i/tZjzdrR+PGwIKJUckWRfgCJN2s53JPzJ83H/PnzseC+Qvy&#10;BdKewuLFi7F+3XqEqWcE3U+5ys05c2vKNuw7moL1m8dhWVw/U+VVo+hAiEbKdJxKPYUFCxbihRde&#10;kOcYdQI+4/JDNNHQ4tCiiUbBoSgSDRIC1pygAk8XDroWUYln0DUJAK0JTCv4T0SDrlIDBw6UCZXZ&#10;qKjsM7aC7TIOw7A4GESD1za2UbFi5VT2g/8bRIPWCJKdESNGSOEoWkbyEg1Wy+W5zOnOY2kB4aqR&#10;PdFghikjyJypFZmql9YUxnPoGA3HREkhGgSrf8ftsCq7LNbHdNFMWsDfEuOS+vcfIL/B4PAAhMXr&#10;In43hVyrkAWRm9WYhwXAz9eCJYuXiisoLbt05eRck9/48MMPZbGEcxU/Y36+rK+QevIMYvd4YUls&#10;T4eJNdC4cZBo+JFonDqlnmMWcdlVqpfEIXJhKz9EEw0tDi2aaBQciiLRYBEhZsagwh4SEiL3QNBC&#10;wQBqWjZIQLZt2yaZoUg+DKLBBzP3c6WOKzU8hnEUXKkjKaHJWB6kStGn9YDxFLRw0MLAa1OZZCwG&#10;C1WxHVo+GKNBiwpdpxISEvDJJ58IQaBLFgO42a4Ro8H2uepLxYCkgg9zKmTsG12n2F+6gLG/bOvn&#10;n3+WbUbfmK3KID0ajoWSRDQI3iPdo4LD/bFhvZcUQGNKTP4u+Nts3KQJ5s9bAIvFHxEJ2qpxvWBc&#10;zOYDFsTvsiB2mwVBIf7isjRn1lyZrzmP0BrL8eYrF0RYrftmwWxDL7/8ssw3bJvpwznPca5iooyR&#10;I39V3/XTCN/pmZthykx51Sg6INHw3TIdp0+dlecOY3GU6iXWK2ZFzA/RREOLQ4smGgWHokg0uOrC&#10;4nu0QPB/YzvdkRirwe8JLQAkC/yfxxrH0P2I23ic/XmcTI1j+Z7beb5xHf5vHE8Y7ZD0cMWH/7P4&#10;H5VNbuN7tmn8z2BvgulpeW3jfL4abfJY7udxfM+22Davb7Rn9E3D8VDSiAYhyvB+CwKD/RQB98Oc&#10;OXPxyy+/CImm5ZBZ3KZNnwaLnwVRSYzZ0ITj2qAIxk5F4qJ84efrB4u/P5YsWYJePXvh448/loUH&#10;WkNpRaKVk0UUmXqbx3Ih5GagnrWSUGPmjJlwc3WThRb1GBaQzHit9cGhkztFOSU00Sj64OfolTQW&#10;B4/vFKs93SH5edN1lxZ0Fju8WdFEQ4tDiyYaBYeiSDQIKnW0SJjt43buz/s/caXzuM2A/fYrHW9s&#10;t79O3n3Gfvt9xra859vvt39vbDOQd5+G44CfZUkjGgTJRvxuC8Lj/RC4iS49S9C2bVtRSulq8+ab&#10;b4pL4oYN6xGR6KcDxP8ByYf81ThZ61ZQ6Z83dx46d+6MTz/9VCyvTDBBiwOTSjB73t69+5B6kgVA&#10;U2VBhP/fDLh4Q199LnLs33dAsvrVqlVLPs+GjRpi2/YURO5eoZTT/Kv2rXHrsSSmFyJ3rcDJE6fE&#10;qk8iSysWU8Aza+PNiiYaWhxaNNEoOBRVoqGh4WgoqUTDAO+ZcRuBgRZxIxw+bLiQDCZsoM/3nNnz&#10;JENSSRybawWLHkYl+cFPEYwFCxblEgzGndFCRMXPzd1NAsAP7D8g8/fhk3uxacdcBG6bjaBtc/IH&#10;2+eo9mZh26EInDt3FltTtmLp4qUICQ7BoaO7sSphqKyCmymsGkUTzB4WscsTZ06fk9hFft+YcIVF&#10;Y/Mj85QmGlocWjTRKDhooqGhkT8o6UTDAOM2Yrb4IyDIX2Kmnn76aam5MW3qNAke10TDHMkH/RGp&#10;SMa6dWvVXNxPXKQYn8U4CRK1Tp06SSzMwQOHcDh1Lw4d34mQ7YuwNuFXLIvtp9BXrAz5Bba3KmEY&#10;fLZMwd4jyTiaug8Hj+3Etv0xUt2ahefMFFaNogkhGjuXC9GYMmWK1KRiopNRo0ZJzODNiiYaWhxa&#10;NNEoOGiioaGRP9BEwwq6UiUqshEaEYg/Z/wlbj4MMF4wf6EmGleAuJ/tskjGn/HjJ0gtH7pIMYNX&#10;ly5dpELz0cPHcSx1P1IOhmLN5l+VcjhYlP2CtCwsZ/uKxKyMH4LVicOwUhGPFfFDFbTLVHEDiUb4&#10;zmVCNObPXyAJHfgdpBskYwNvVjTR0OLQoolGwUETDQ2N/IEmGlZQaQ7f7KuUZn8MGz5MMiJ98OEH&#10;WLVqtSYaV4CVaPjDosasT5++YslgZrrly5fjVOppnDp9DPF7N2Jj0gQsVgrh8tgBQjIKIxCb17Be&#10;6xI00Sh+INEI20GicV6ILWNylPoladbzI8WtJhpaHFo00Sg4aKKhoZE/0ETDCirNEYpo+Pr4oY1r&#10;G0n9zCw269ZtwKZwi+w3O68kw7BoMDvXkCFDZTW5atWq2Ld3v9oXCO/kyVga01tcpDzjtaKvkf9Y&#10;GtsLIdsW4/SpM1Kz6b333hOiUbNmTcmIeLOiiYYWhxZNNAoOmmhoaOQPNNGwgkpzZLIf1q/fIKlu&#10;WXvBw91DsihRmTY7p6RDiMZOi6SnnTp1qqwm0wq0OXEzwvcslYxAYlnQBEOjgGBYx3YcisGunXtQ&#10;oUIFyTzFWlKsI3WzoomGFocWTTQKDppoaGjkDzTRsCLpgAWh0X5YsmSpZExiNfyhQ4dLBf+EvbpK&#10;uBkMokErEOtXvPTSS+I6FRsTi1NnjmFtwm9CNpbG9tVkQ6PAwAQAWw+GY9+eA5LSmDEaLE7r5+d3&#10;07U0NNHQ4tCiiUbBQRMNDY38gSYaVoU5drsfvL18MXPmTAlq/t//nsHUqdMQtClIE40rwEo0/BTR&#10;8MVff/4lwfNEeHg4zl84r8bNHzG71wvWJo4WFyozRVFD42bAxAIpB8Jx5PAx9OzZU6rCM8Zq9uzZ&#10;N11LQxMNLQ4tmmgUHP6fvfOAjqu62raT70/Il/alkxBIJyFAIAkJJaGEhNAhhN57CR1CBxtMM8bG&#10;NjbV2Bj33mW5SxoVy5Zk9d5775IbJdn/frZ0zTCMjSxLssrZa71rZm4599wzt+z37OaIhoNDz8AR&#10;jQ6FORWFeWO4zJs7z/y8qQFB5powVaLjkiIkqzr4vkMZ3riFbYyQpUuWyoknnijf/e53Zdq0aR2F&#10;Olvbpbm5RZqbWiQqb1ZHNigXlO3Qw+ggGgnS3Ngqb731lnzve9+zGCsqz3/wwQedlKF74oiGk34t&#10;XSUapGDzPr3vfYkDccz9hSMaDg49A0c0OkBl662ZEVZR+NZbb5X//d//tUJzKC6+cJ/EpYZLTq2L&#10;1QhEWnGERESGS0hIqPz973+3quoQjmeffVbGjBkjL7zwgsycOVNyCjJMGQxNH9tJNoIrjQ4O+wqI&#10;RlpJuDS3NMvKlSHy4x//WL74xS+abrBz585OytA9cUTDSb+WrhKNiooKCz4kHVtDQ0PQbXoaLS0t&#10;cvfdd8v5558vRUVFQbfpz3BEw8GhZ+CIxsegwnV8UpTMmT1PTjvtNFOazzjjDFm0cJFsjo+SzAol&#10;GrXB9x2yUPJFwb51azbIv/71LyuWRlV1ZpSxCvGJv/ySxUulvXWnpJVulMUpw4MqjA4O3UFHTZbn&#10;pbK+QGI3bbEJAiqE33nnnfud4tYRDSf9WrpCNHjJl5aWGgP/6U9/KtXV1bYs2HaYov3XecsCt/P/&#10;HbgP4Ddp30466SSrfktKOP/tvHYD99vbOm/5ntb5b+O/fF+P48ERDQeHngH3mCManVClOTkvQqKi&#10;I+XNN9+SY4/9rVk2rr/+egkNXSNxiVGSBdkItu9QhRKv9FIds03hMmfOPLnrrrvk0ksvlSuuuELO&#10;Pvtsc6WiWvObb74pbS3EbUQo0RjxKWXRwaG7oEbK0tSRUtWYLznZufLnP//ZyC7XYVlZ2X4FhDui&#10;4aRfy74QDbJ17IloNDc3m9WDG8Z/Pd9Zxnrcn+rr63f/9vbz9vFvD7B9enq6JCcnG+MHbNvY2Ggk&#10;hO81NTWf2q+ystLW1dbW7l5Gf/jNcq8Nbx19Yh+28fZlPSTC679/Wx68bTnvwPEAjmg4OPQMuL8c&#10;0fCDko3UAp9ER0XKyJHP2gw9eOCBB2Tj+jCJ2xol2VVB9hvK0DGDbERGh8u6tetkdehqWb9uvaxe&#10;vVouueQS+eY3vylvv/22IxoOvQKIBu54lQ35Ul5aYdccKW6xSqampjqi4WTwyr4SDXKQ+xMJPlNS&#10;UuQf//iHZVBgZg3Lx4gRI0yBv/feey3X+8qVK2XXrl3y0EMPmZkan2IU+TVr1th6tg88LqAY1U9+&#10;8hPJycmxFI6kc8RN4A9/+IMcdNBBlnkFf2X6Qb9wtaIgE/34zW9+Y4o+hOWNN96w3yzn+H/5y18k&#10;JibGjvHSSy/Zef373/826wnb4Mf7/PPP2zlznGOOOUbi4uKsz5zX448/Lt///vdtW/rEebHcv++O&#10;aDg49Awc0QiC2khJyYmUkJWhcuONN1oWGwJMH3jgQXvexmyKlIT0DuU6u9pZOAxYNoojZNPmCImO&#10;1c8tkTpO0fKvO/5lz3FHNBx6Cx7RqKjPl+qqGrn55pvNovHb3/5WoqKiHNFwMnhlf4kGVgbiNrhh&#10;5s2bJ4WFhZbfnZceSjZpGPEhHj16tCn8f/vb36wi5g033GD7QkTwkUXp99r0x3nnnWdm7bS0NCMa&#10;X//61+2FEBYWZmZuZgR4ydL2K6+8Yr9pk/N5+eWXRc/NbmLIwplnnmmxHvSJHNa0jUVl1KhR1v8T&#10;TjjBSBP708df/OIXdg6TJk2ydm+//XbrE+1+6UtfsuVYNZ577jlr77XXXvvEOewP0ThrVbzh7G7i&#10;wtUJjmg4DBo4ohEcZFOKVkKxfMUKi6HjWYsLELOlU96Zos+/CImI8Elyrs/GjWDyYO0MOTAOitza&#10;KCUcPrnt1tvtPTN58jvS1rpd0srCrbZGMIXRwaE72E006vKlUd/L/37o3xYMzkRqSEgIZKGTNuy7&#10;OKLhpF/L/hKN7OxsMzmjpBMkTvaE119/3RT3d955xxRrLBYUqEFRIH85loBDDz3UXKKOPfZYC8LD&#10;FYr9cVECfIc8QAaYpcOFyiMa+CKjxEMavvWtb5mFg+3xeaRt3JlYz/5YIMgooqeqL5HJ1j/ax6JB&#10;u3l5eWbRgIgsW7bMrC46JvYAwMLB9sSH8BtfXo5DthLO6aKLLpLLL7/cjs/62267rceIxnmhCYbz&#10;u4mLnUXDYRDBEY09oLajGB3WC2IPeM4yEUOQKVbYp55SZXn5ComOiZT4lAhJLY6wfYK2NQQB0Yjp&#10;JBq8SyZOnCTtLTskXYnGouSnXAE/hx4DRANsLV6lukm7vDJ2nE2yotNMnTpVPvroo07asO/iiIaT&#10;fi37QzQAFgBuFAgBWaJQrt99912zAIwcOdK2xTR4+OGHy9q1a40IDB8+3PaZMGGCuTFBHHA7ohw/&#10;vwFKPNYGMk4FEg2sIRAICAXrcHMiTgILBG5b/kSI7XDL0lM1AkH/ONY555xjbUEEIBpYKJYvX27E&#10;gk9conCH2rFjh1lT6BP7cBzPnYpAdcgNgLhgUfEft+4QjZy6RpmaVSaTM0v3G1Myy6SwzhENh4EP&#10;RzT2AiUOqYUdZCNkRYg9X5n44RnFLP2FF14or776qmVcitmMK5XPuVJ1wrNo3H7b7fYOuOqqq2zy&#10;qaG1WiJyp8iS1KdVOXRkw6FnANFYkznB9JJ5c+ebPsQkJV4R77//fidt2HdxRMNJv5buEA0UdRRy&#10;gFUBZf/444+32X5uFlyLMOGTl5x9KSjFDNspp5wiv/vd7yQhIcEIwXHHHWc32ZQpU2w7iERoaKgB&#10;BR3iEsyiEYxoELwNKWFWihcFfYOosB0EQE/V/G/pX1VVlcV4HHLIIdbGvhAN3L28LCWcOxYQ9vGC&#10;1bGieOO2r0QD1De3mBWiaD9BG6BB2wt2HAeHgQRHND4DOiYEh0dtihCfL0JmTJ8pV199tT3jeBbz&#10;3MYldMmSJZatavNWn2RWdrhTBW1vCAGLxvCnRpglCJffe+65RzLTs6S1vVGi8t+TxckjHNlw6BFA&#10;NNZlTpIdO7dbkU10KiZliS1FV+muOKLhpF/LvhANMk4R8D127FiLRyCgOz8/3/KSe/mgx40bZzfP&#10;UUcdJVlZWXbzREREmCKvh5NbbrnFLA4o+txguCChfHMMtkU598Cxzz33XDsmyj6xFrwIrrvuOtuW&#10;PvFyIO4DBX/hwoV2HLI4MIMHISFGA2UfYkCfsKIQhMVsHzN/7IdrFYQH1ylIA5+08+CDDxrRICME&#10;v4nxoE9YRiA8kCbGAiKDNWbFihV2Ht64dYdogPYeRLD2HRwGGhzR+GxkK7KqfJKY7ZMtW6MkJGSV&#10;xcbxPPRcNHDzJCZtdegaiU+OktR83UcJR7D2hgKIWfFFhcnSJcstBo9EIowVaW99YVFSXVcqvryp&#10;sjTlGedG5bDf6CAar8nOXdskXIkGXhjoQZBbRzScDFrpKtFg5v9Pf/qTvayY7feyLWFlwJ3o4Ycf&#10;NmsCy6+55hrJzc3dvS8xEVgzSL84ffp0u6EwFRK0ePrpp1t8RuAxPVx22WUWw1FQUGBKOrEdEBva&#10;oE/M1JHxCsLAsbCOYOXAAsG+7Ec7kB2C1FkOESILlZdiF6LAPgRkQTRWrVplLxyIAUQDawq/yYDF&#10;9hxn/vz5cvTRR9v5so7qsoHn0V2i4eDg8Ek4otFVUKzPp6TDJwmp0RLpi5ZFixbJzTfdbBn1iJ37&#10;wQ9+YM/QBfMXiC+C2I1IScqloniw9gY3IBqJWeESlxQl69ass8mnww47zJJ7YHFfOH+R1NVXSVj2&#10;27LEslA5suHQfXxMNLZbkgZHNJwMCekK0QAo8rgn4R7lD9ybWM+ntx4FHsXAf39vnf/2/MbdyH+7&#10;QLCefTl+4D5en/zbYBnbeP3wlgO2Yzn7+C9nO5YH9s3b32szsK/eOQG28V8HukM0WptbpLWhqYeg&#10;49Z5Tg4OAxmOaOw7qBCekueTzQmRsnbtGpkw/lU566yzbIIHy/Cf/vRns+auWhUq0THRtu2QHFsl&#10;WFiC4hIjZcPGDTL6pdFGMnA5w/K+cUO41DaVyrqs12VpysigCqSDQ1cA0Vib8ars3LFN1q1db14i&#10;EA3cGh3RcDJopatEw2Hfsa9Eo33nDqleEisp/3eD4qb9RtK3r5PaDUnSFkD6HBwGGhzR6CZUiaZw&#10;X1pRlJKJKFm8aLHcededpuBg3cCl9KabbpJZs2dLRES4pBYEaWOIIEvHKb20o64GFdd/+ctfmhX+&#10;9Tdel7bWdvHlTjcXqmAKpIPDZ4E4n2Wpz0p49hTZps+zd999z9zCcdsmcc4HH3zQSRv2XRzRcNKv&#10;xRGN3sM+E41dSjTmR0visEsVl+83tv6/S6R2zVZHNBwGPBzR2E+QmaooQiKjfLJ29TqrAUT8G/EI&#10;uH8yc//SS6MlPCJMUvI73K+CtjOIkatjhBUoMipCVq9eY8k/IBpvvvWWEo1tjmg47BewZkA0Smoy&#10;pamxxbJheq7X1CBz6W2dDFpxRKP30C2isSBGkpQkJA27cr+R+IXLpHZtoiMaDgMejmj0AOp8kpwf&#10;LnEpPvFFRsqihYvl/vvukyOPPNLchH7/+9/LjOkzxKdkJEW3C9rGIIZHNCIiw2X58hWWZAQlcMni&#10;ZVLekCWr08eZohhMiXRw+Cx0EI3npJLK4NW1uyuDU++GgsWuMriTQSuOaPQeHNFwcOgZOKLRQ8CV&#10;qtYnCRkdaXDDwsIseyC1jkiUQeZAYhLik4devIZHNKKUaM2eNdvG5Ec/+pFEhEVJes06WZT0pMs8&#10;5dBtQDSWpj4jlQ15UlpSZhZF4jNIl0+GTkc0nAxacUSj9+CIhoNDz8ARjZ5FRzyCT+KSVLGOjNJn&#10;1DPmJoRVY9HCRaZspxREmPIdbP/BCM41S4lGdHSkvDv1XYvR+MXhv5DoyFjJqFovi5OHO6Lh0G1A&#10;NFZnjJOaxhJJ3Jokxx57rFkSKVhMZs79EUc0nPRrcUSj9+CIhoNDz8ARjV4AcRjVHWlwqQH0xz/+&#10;0dKXP/XUUxIR7pNkiMYQGmuPaGyKjZJJEydZoDzuU9mZ+ZJavtYRDYf9wrLUkZJTHiftbdtl7dp1&#10;lpqfQHD0AtLo7484ouGkX0t/JRpeStnAFLXdAWnjUFSCretNOKLh4NAzcESj95BRGmkZpx584EEL&#10;Dke5XrZsuWzeGmGKd7B9BiWMaERK7OYYGfPyGBuLyy+/XMpLqiS5bLUjGg77BeJ7civipbGhWcaP&#10;H2cZp7jGcF3cn4xTiCMaTvq19EeigVKRlJRkNyKpF4Nt01VQ6yInJ8eUlGDrexOOaDg49Awc0eg9&#10;UEMiNXuTzJw1y4qjUnj12ZHPKvmIlPQSMlAF32+wgcrqxGhs2hQtTz01XL7whS9YYcPG+hZJLFnl&#10;iIbDfmFJyjOSVx0vZaUVVnmeopA//vGPzZqoRKGTMnRPHNFw0q+lr4iGv1UBBRx461jOb++T6tw+&#10;n898hi+99FKzbrCcNrx9vHa8Nr19A5dt3brVClRdffXVts5/f9rz9vFf3lOgXUc0HBz2H9zLjmj0&#10;DnAZon7G2jXr5MYbbzQFiADV0NDVsnnrULJo+CQ2IVyio6Ll/gfuN//5xx57TLa37ZLEYkc0HLoP&#10;sk2FpI+WktoMyUjLlJNOOlFU/ZKTTz5ZMjIyOulC98URDSf9WvqCaOD+FBsbKykpKVJYWChr166V&#10;6Ohoqa+vt/UoEBs2bLB1LI+Pj5fq6mpZunSpxMXFSV1dnREPlnvVu1m2ceNGSU9Pt9+5ubmybt06&#10;A+SCYxJgNW3aNDnooIPMHYBjlJaW2vZU+YYE0Jf169dLeXm5Le9JDEai4ZG4ngBt+bfn/QbBKq13&#10;B/7t7wnesfb1uD3VR4fPBv+NIxq9B2psxG6JlokTJ8r3v/99OfTQH8qkia9J9KZISSmM0G0GN+HI&#10;KI+QpNwIiYn1yZIlS62GBhmBKKT2/vYPHdFw2C8sSRkhWwqWSHvbNlF9yxINqPpllg30oP2VAUw0&#10;vqE4UfEbxedY4GQQSm8TDRQESMEJJ5wgZ5xxhvz5z382xR/fxDvuuMOUtdmzZ9syghEx20MKEhMT&#10;rZjNP//5TykoKJAjjjjC0g1CCLBEQEIIpBo/frxMnz7dbtyvfOUr1g5BfO+++661ceihh9oNzezU&#10;N7/5TVm2bJnd2Pfdd5+5ZnEM9jn11FN3k5CewkAlGpC5mpoaI2qeMs0nbmgQQD4D99lXVFRUyAMP&#10;PGDj/uyzz9p/umjRIvnLX/4iF110kWRmZgbdr6vguluzZo3NzNLu3ggH//stt9wit912m51z4HpI&#10;q3fetLN69WpTRCCu/CaWiPUeCeZcCO4LbMeh+2CcHdHoPTCmW9MiZeWKELnkkkv0ufglufbaayVk&#10;5aoOq8YgLuCHu1T0lnCJiPDps2KxXHXVVfZ+gnAtmLdQGturZWP2W5aa1BENh+4AohFftEzaWrer&#10;vjNHvve975lr3kMPPWTPtv2VbhKN/1V8VfFF+3Vg5CpFuyJJQV+cDEbpK6IBieDGeuGFFyxm4qij&#10;jjJFH0vE3LlzjQzwYI+IiDAlF0sF25NrGusDLlRkRImMjDTF77zzzrOble0WLlxoAVVVVVVm9YCA&#10;YJJE8YuKijIywf6e4sy2kIsXX3zR9oF84KZFAZ2enKUeiESD/ys7O1t+9atfyd///ncbe5ZzLu+9&#10;9565oU2YMOFTbmz7AlzjHn30UXPROO2002TMmDGSlpZmOev5T1FwMCcH27eroH/vvPOOzUrurb+c&#10;b35+vhUt+81vfmPXg/96zhsfWkgs5PT99983KxnXGO1yvUCYf/CDH5h1jONwzUF+i4qKPtGWQ/fh&#10;iEZvwycZJT7ZtDlKxo0bLz/84Q/lpz/9qUyZMlViNsVIct5gTHXrk+wqn6QXRUp4mE8m6/OC9wr1&#10;RJigGjXqRSkrrpDCmiRTFIMpkA4OXcHi5KckvnipVZh/efTL8qUvfckmVV999dX9zjiFdJNoLFO0&#10;KV5S/A8LDoBcr9ipSFN8nQVOBqH0JdFAGcM9imW33367KfvMCntEA0UcRY31KJoe0eA3Si5WCZQ7&#10;1lFRk5cCZIKZ5kmTJply/JOf/MS2w3LC8XG9gmhceeWV9hvFkXgN9udlwsuUgCyU3uOPP75HZus9&#10;DESiQZ9xcTvkkEPklFNO+QTRmDJlio0t6S/5nwDLWc/DMtgsPssgFv7r+I3ViusBovnhhx/KypUr&#10;re0nnnjClHlvW47htcF1ELicZd4ny73fu3btkqlTp9r/yrXB9qynv15/2BZgMYNkYDGD5LLeOy++&#10;QzQgxSNGjLC+QSK4dj2iQZEzrj0IBusJIOW4mMg5jtdXr+9ePwKXOewZ/E+OaPQylEhsSfLJqtBQ&#10;Oe/c84yk//vf/9br2CeJWYMv1W1WpU+2JPr0/DYquRonv/vdb+29cNhhh8nYsWOlvr5RGptrJbU4&#10;zFKTBlMgHRw+G8/L8pTnJLVsgzQ3tco999xj+g4Ta/PmzbN3xv5KN4nGGgV9maE4UFYNRzSGgvQl&#10;0UCx5zgse+SRR0xZww0FosFL7aWXXtqt/PkTDdpBIeUFgKXitddesxuVlwOKHoodMwSY/O+66y6b&#10;ffaIBoq+RzRol2X/+Mc/bEaamXNmqe+991558MEHzT+5J9LpekCZHKhEgxlN3Jr8iYanuA8fPtyW&#10;zZ8/X958802zUI0ePdrguTwx1lQ7ZcaG8+e/YjuI3BtvvGEE72tf+5pdB2+//baRP66Bv/71r3Yc&#10;2sAdiWuD/Z9//nmLv2F//vPFixcbgaCvo0aNMqWeY2IRw68aqwPtekSD/kNyOTbtYc3CtQ4S4BEN&#10;ipWFhITY+smTJ5t1g/Vce/x3XKuQA49ocG60iyWD9mgfUvKHP/zBSBMZ0+jD8uXLrY+MB+cFZsyY&#10;YZYcXMi8ZQ57Bv+tIxq9j4yySInZFC1PPvGkXeO4vC6Yt0DiU6JMMQ+2z4CDXj8ULIxLjpQ1q9fK&#10;E48/KT/92c/MXez0v54uc+bMlZqqOilvyJN1mZNkeeoLzmXKodsgrW1Y9jvS1Nykz/tKufjii01/&#10;YWJr8+bNkIROutB92U+iMV2xJ6LxA8VNisc6cabiSwpP2O82xa2K/1OcoXhEcbfiF4pAOVJxn4K2&#10;TlPcqAhGNHDr+qviIQXb3qz4kcIT4jnOUjygOFTBsf6tYNuzFQcpPPma4nYFpObLLHDSx9KXRAMC&#10;gOsTy4nX4DeKokc0UMbYHnhEA194FEsIAK5NEAqUQj5jYmLMP/7EE0801xdcoyorK+Xggw+WP/3p&#10;T3YcXKkgGpAQlEIURdx2eImuWrVKPvroIyv9j0JNW/59319wvMFKNLAk8cBEoWa8caliNpD/gWsJ&#10;dyTc43BJA+zH/5aammrt8lsvP/nOd75j7lO4xfGb/5W4CggF7UMI2Z/lAMsW/YEk4kfN/uwLuSDh&#10;AOSF64Z92JfvEA36dNJJJ+3uD8sPP/xwIz8QBPpG/zkP2uB6JAMP1x6JCPhNHAf5zv2JBtcT/yt9&#10;wSrDDDDH5VxYxnVO3xgn3AaxtJSVldnxfvGLX9ix/cffITgc0egbZJb7xBcZIXNV2T7mmGPsXnj4&#10;kUdkw/owSS2KGuCpbn2SrdiaHSEJKdEWj8IkFTF93PvEA27ZHC8tbXWSVr5eQtNekSWpzwRVHh0c&#10;ugqIRkTOu/bOZHIL3YT3w1lnnWUxpz0hvUQ0LlBUKT5S/LcTHyjCFd9RIN9WlCneVyxQ/EfBdrRL&#10;7MVvFZ78XlGr8NqCYCQqPlT4Ew2IzEoFbXrbggrFnxTI/1PMVnC8lxWlCm87+viowpNTFLsUHOdk&#10;FjjpY+krooFbkh5Ofve735lFAaXx9NNPNwJBMDiKHIqYRzSIvUAZRelE2UPRnTVr1m4ljtln3FzY&#10;n9lwyMRll11mSizrUSo5Pjey98JEcYR4JCQk2Iw68QAUZGI5ZIXZZ44deA7dxWAnGowdyjSKPLP/&#10;jCP/KwSO/4aZfOIU+P/vv/9+25cZf/Yl6Bv3LOJBaF+vQ1PGcU/CXQlrCb7SuNjxH5ONjBgeHtIe&#10;6eSagYxg+aCfKAr8z1gYIDoXXHCBHZP+0QdicfLy8iwZABYWyAaWC/qI4s++BI5DVrlOITFYM3CJ&#10;4lgEiwcjGowHBIVzY5xuvfVWW08/uHa55mgLKxsECqsL5Ij2GAv/8XcIDkc0+gbZ1aqIZ0TIxg0b&#10;5Z577rZ78Pg/Hi+LFi6WzVuViAxkq0Ztx7kx2QWRIuMP9yH3Ju4s6WmZ0tBSK5F502VxyghLSeos&#10;GQ77C3+isSpkldWqQUchto93WU9ILxCNHyryFSjyqxV3KZ5Q1CsgHi8oiOuAaJQoUPCbFGMUIxQe&#10;oXhFgXxTEa9gGaSC9t5VQArog0c06McsBaSgQfGUAgtIgoK+1CiwXkA0ZirYl/6sV9BmpIJjQEoO&#10;USBHKIoUlZ3fnfS19LXrFO4ixx57rCmIKJkoZqGhoeZu4rnMABRCzPYo5147uJ7g2w9pQUH0toVM&#10;4KYCoUB5wx2H3yh5uL6Qvpa2IB+euwwFAa+77jrbBxMm2at6Mj4DDGSiAQkIJBrEaKC4E6PhEQ3I&#10;Gv8LfqaMIco7pIF9IIZYOFBWIIgo3yjj/JeQTMgM/zNt4woF0WCsmPXnk7awdrE9xIX/Hvc5rhuI&#10;BsF0ycnJ9n9izTr66KMtOxlEgjbJPOYRDdrA4nDcccdZfyBE9Aly6RENrktIC+ThhhtuMOIBKcBy&#10;BtGA9OyNaNA+JIntaJ/0yxyX65CZUywpLOM6YHsIGev9x98hOBgnRzT6BunFPomKjrT7F6WI6/a5&#10;556TyKgIya7UbQaiVUMJVEJmmIRtDJPp782wRBfc/8SJPfPM01JaWiFNrfVKMt6TJSlPq4LoCIZD&#10;z4D4nvDcqdKkpOL119+wdybXHq7GvD96QnqBaOAKhcUhWfEtFnQKblEo8hmK7yo8ogEJuFfhyTMK&#10;yAIB5wiWiBYF253LAhXIwhsKiIJHNCARkBQsEOcoPPm+ArLA/tcp/IkGGavoC3KcAsLDsf/Agk75&#10;isJltTpQ0tdEA2UhcBsUMf9P77uHwGWB2wZD4Ppg+31WG/uLgUg0+L+YxSdAnmBwb8adB+LLL79s&#10;ijuEwp9oYH3yJxpLliyxeAqsHRA8soKhuLNuX4kGlg2294gG1xBxIBANZiLJVvVZRIOYHiwiKPes&#10;h7wQdB5INCCcHtGg/e4SDciuRzQYO5YR9AfBYRwYWyxyHolz+Gw4otF3yK1n5t8nG9aF776Wzz//&#10;fFm7drWkFkSZ+1Gw/fotKEhY5NP7Mdys5zxHeLbg2smEVW11nZKMJvHlTpclqU/L8tTngiqMDg77&#10;Cq6l5anPS3LJGmlqbFYd4Cl7D/Du4t3WE/EZSC8QjbcUEACsDij1nhA3sU2BxeDHCo9osC3xG57c&#10;ofAnGtcqsF7gikVMhSeQBv8YjT8rIBmFioMV/rJCAcm5R+FPNOij13/6BFEJJBpODqT0FdFA4URJ&#10;HEopPwci0QD8X7yMeRgSAI15F0UflzdmN/V6MSV5b0SDhyiKPMo4+6Okd5VooMxDEtifMYMQ4n6E&#10;NYPryHOd8ogG7bENWchwhYAcUBuDBAAQjddff92sB3yHFHCO1O6gP/5Eg3MhCxpkAwsbsSe4YO3J&#10;dYqsU/5Eg3ODJN199912LGq90C/6RztkGcEXXG87cxPkvAPH3iE4HNHoQ6hinlYUIVExkfLOO1Pk&#10;Zz/7mZHjVydOks1xSjSqguzTj0FaXqw0vohIeWnUS5ZBjmcP93FzS6NkV2ySyNwZstRllnLoYeA2&#10;RUXwusZqqaqqkRtvutHec9xPvFd6SnqJaGA9eE/hTzT+pvCIBsHZ/hYNgrA9CUY0+I1VggBzT/ZE&#10;NNgOK4a/ELcB0cBy4k80pim84O+fKBzR6G/S20QDMPuNOw6xEUNpFnegEg1AYDWKMQH7P//5z+07&#10;M5vEWqDoe8HavLRR9iEar7zyiinRxDlADAiyRPEnHgbFHGWdOAmURmI0WI/1hHHC6sG+KO0o7wRJ&#10;48pE7A1B05AAz92I/l1//fXmOkVwOe1h1SAmhOOwnDTHuEUwewTZ8ep08JvzoV2UfrJmcSxcRHAX&#10;gwzzEuBlQMA5RCEwGNy/jgZ95X/FegPRYD0B65AYzo+4Ea82BwUKOUfGEbLmP94Oe4cjGn0LrBax&#10;iRHmU04NIq73a665ViL0uk3K1m0GkPsURCNNiQYF+caPG2exXlgvsYxu29EqqzNelSWpruq3Q8/j&#10;Y6JRJXl5BZZFk3cA7zbeST0l+0k0sAh8gQV+MlyBBSJFQTYpT8jqhLIfpmB5V4kG7lIQFEjF8SxQ&#10;IcbDs5x4RONYBS5WBIL7t0e8RbGCbXGp2lei4VynDqT0BdEAKIIg2LrBApRSlHCIFYBUMbs+EIkG&#10;ih3kkIxJ1IlAScYdinNkPedJTM3jjz9u1gPIArEwEBFIBr9JFUu6YbJ8QSSogkqMDPuj/DMepHfl&#10;WJBQUg3jfsRvtsHagbsWx2dbXJg4PmM7c+ZMeeyxxyyblNdn1rE/6YoJ9mZ/iAsuTPSHGSSOQT/Y&#10;jlgTSAREAAsDVhSsEByPWCKW0xdiUGiTdbRDP8guBYlkPQSHcYA00Q+yl5FGl3OnH5Ayrn3GA8KC&#10;2xQB516/HT4bjLMjGn2H3FqfpBZGSMymSJk4cZIRfVwT33t3hmxJjLKg8WD79UcY0SiKkPCNETL9&#10;vemWbY6JhYT4BGnf1irrMl8zhTCYoujgsD/gulqlRKOhuVrCwyLMcs47AOs7766ekv0kGgRpk6WJ&#10;9LDgJAVB01gtUPjnKlg+VgEJwOJADAfSVaJBMHi2wjvewwqyRkFmIC4e0SD97DoF7RUoCCx/UpHV&#10;uWyzgniMfSEapNSlj7ht8d1JX0tfEY2hAJRvFEtqKpCql09cdCAZA41oeECxJsaAmXuPAHhAeWa5&#10;95v1bBv4m20Ct6Vd/9+AbQOP4X98/+WB7Xlgf5azH7/57rXprQPe/t46bx+Wczxvfw/B2vHWBeuL&#10;12+vHfbBeoJLFQQnsH2HvYPxc0Sjj4CrUXmEjnWEREVGWzIFrIP/93//p8+xkRIRHikJWeGmwAfd&#10;vx8io8wn0Xo+S5cuk5NOOtGsGgvmL5DW1hbZkPWGBewGUxQdHPYHEI3laS9KY0uNTJ82w1yPsX4T&#10;I4i+0FOyH0QDJT8QUxQItSe8AG5v3XbFmwpPsSdQnNSyWBqoa+HJvxT+RAMhvoOsVf5tPa8guxTB&#10;5RANBOtDnII2vW3pA4HpXtwG1hCICusgGv4xGt4x/sgCFVLaYkmhDZfe9kCIIxo9Bx4ckAtm0UnT&#10;CjxrBkDBpEBPsH1BfyQaDj0DrFtkusGNDJN5sG0c9gxHNPoOKOWx8T4JCws3yx4WOAgyn8RsxMYp&#10;ESmNCLpvfwWkKCnHJ2vWrDV3Rlw6X3xhlD6zG2VjzpuOaDj0CkiRnFC4Qhqb6lU3GGWuvbjUzpkz&#10;p0cqgnvSTaJBwTwK6xHz4I8TFMjnFWSBukXBcoKwqYXhH7OBgk+cBe34B29jESHdrJdhCqG93yju&#10;VNAeGaIozMf+Vyr82/2G4nwF7XLcixRYRTyhYN/pCto5sfM3AkmhMB/7fY8FKizjGBQH5LuTvhZH&#10;NHoOHtHwCIYHSAafLN+6dWvQfYEjGoMXuHXhLuXFazjsGxzR6BtkVijJSIiUdWvXWzX+X/3qV0Yy&#10;SAs9dsxY8UWFWfXwgZbiFqKRmN1RHwTXSGaV77zzLmloqBdf3hQLBCc7UKCi6OCwP6CqfFltrlSU&#10;VVkyES8QHJddJQedNGH/pZtEw4mTvpGBTDQ8VxfvN4o+2ZHw4fffrq/A8YkpwF3Kc5nyt2gMRNcp&#10;h54DyjIIts5h73BEo/eRUe6TmLhwWbJkqWVOw12KhAkErhKPhXK0OTFctx14Rfs8ohERFmFJHJhV&#10;phhsZUW1lNRlGNFg9jmYsujg0F0Y0ajLtmKQBIITn0EdMOL+/vvf/3bShP0XRzSc9GsZqESDAGRS&#10;qMbFxdlvZozxgcckTiDugVDoIDikMSUImcBgAp8JgvbIhiMaDg7dgyMavQuCvxNSfbI6dK0lPvjm&#10;N79JkOXu5AVvvTVZomJ8klXhG1CxGbuh10xiToRERUVbQVEyz1H9Pz01Xaobix3RcOgVLEt7Xsoa&#10;siU6apOlTOeeolAwCUJ6UhzRcNKvpa+IBtYHzwIRGDjL770F4LKc9Z71gk9m1/B3pAo4tQtYTtAi&#10;QX6kF+W3d0zaoK3A4wLv2B78LST7C449UNPbOjj0Jzii0buAPCSkRsmKFausXg4uHvp6MJDa9oor&#10;rpC169ZKYmZH6ttgbfRXZCsSMiIkLHKtFevEJYyaPIcddqgsWbRMKurzlWg8a4G7wZRFB4fuYGnq&#10;0xKTP1uaW+tk9qw5lrmN+4kYTtKg96Q4ouGkX0tfEA0CYSmOxEM+NDTUCrt5hftIoYopmyxNVE8m&#10;NShKBTnOcUOingNWgZdeesnSiGI1yMjIkH/961/2MqQeA/UbsCIQZEua0uTkZHNjYuYK0sExKPdP&#10;4TZqJnj9oh2WcWzWczwKtnnr9xeOaDh0BVjjuF4B3wPXc82zLnD5viIYieZe8//NNv7wX3cg4YhG&#10;L6PWJ3GpEbJ29XqZMH6CFeMEzMLynKWA56qQUImJ9UlW1cAJBIcUxaWGS1h4hL4nxsuf//xnq5VD&#10;3AmuYTOnz5bKukJZ7oiGQw9jccqTklkeJe0tO0y/oH4S9ZXeeeedTnrQc+KIhpN+Lb1NNFAQqDRN&#10;MCHVWL/2ta8Zs0fhpi4DKROZMeMm5IVGcSj2oc4B/sGsxx2K7xRZo5YBhdGwZmj37YVBhWgsHFSX&#10;ZhmZUjBN4hNJm6ynfdbRD4JyITq//OUvbX9vHdtCCgKVr+7CEQ2HrgByQU2Qe+65x66ZwPVjx46V&#10;G264wSxugeu6Csg+NUv845c4LsHpkHt+c8+UlZVZfnfAfdJT98L+whGN3oZPMit9EhMfLuERYbI6&#10;dI3VxeG6JHCajGmhoasldqsSjep+TDQCrg2IxqY4JVBr1sm1115jih7vDgJyL7vsMklJSpeS2nQj&#10;GY5oOPQkFic/pUTDJzVVdXK3PtvRNdB9KDrb0+KIhpN+LX1FNP74xz8aWaBQG7Oz1dXVZo2gWjNx&#10;Fig8t99+u5EKUsBi+WB7ZtIKCgqMYEBI8G+kXUgKvymc5s0EL1myxPbBMoHSdMEFFxg5efvtty1I&#10;/Pzzz7dK1xSUY1uqRBPkiBJ2zjnnGPHwLC09AUc0HLoCrl1Ixo033vgp9z7un+eee86qsJMO0X9d&#10;V4FlIjIy0vzS/e/z2tpau0e4P2gbiyHE/rTTTrP7FfcSLIT+bR0oOKLRN6AQX3qJTzbHRUl0VLRl&#10;aOI5efVVV8uGsPWSXRVt1o9g+x5oJOdFSGJWhGSU+jquEWJJFHGJ0TJzxiyrBk4dA2oYcD9kZeRK&#10;QXmKrMl81eIzlgdRFh0cuotFyU/q/RIlhQWlSmovt3gnLIRJSUmd9KDnxBENJ/1a+pJoYNFAkUfx&#10;IVj629/+thEDXmSA2SasC5AIj2g8/PDDtj1KBpaJCy+80Nqk2jNEg/X8Bh7R8CwaKFEcAzcs4jiI&#10;56B9KkSjVEFCqHiNNYTMKieddFKPph8dyETDc5thXDkPPvmNUsx31nuf/vt52/vv44FtA5fvafvA&#10;dlnP596O7/1m28D993ScYGBfr33/5f7t72kdn/TRW+4t49N/e2+dt5yK5TfffHNQooGyj6UPv17/&#10;ffzHwn+fYL9RrKjhQRIFbzlEA6ufRzS4f7D40S6Wj2nTplnMU3R09CfaOxDgPB3R6Bvk1avSnhsp&#10;G9eH2aw/z8m777pbfJFhpjj1t9S2qYXhEpfsk8ioSPGFRUlCcowkZ0dLQnqkxKdFSFxCrIwe/bJN&#10;Mp166qmSkZ4p299vlqzqcCUZ42RJytNBFUUHh+6CVMkLkh7X6zParGYnnnii6SY8x9G1eloc0XDS&#10;r6UviQa+sSgLKD6kd2N26fDDDzeFhhiOGTNmWJxGeXm5hISE2I350EMP2fYQFIgGgYq0SSwFRAPy&#10;wG+wJ6KRnp5uRANS4hENlCfaw5SJFQXLCfEgwc6hu0AhHWhEg7EmpuXaa6+1/wC3nfPOO89m1bFC&#10;sQ1ZvW699VaJiIiQK6+80uJg2C8nJ8dm5lFeCR7FcuT9N1itrrrqKmsLixPXBMoshYsgj/xXuMuh&#10;aM+aNcsUHP4P2uU4FNkiyxiWKaxY9Gfy5Mm2L7VJOAYElf5wfMbacwniOLTJtoDzYnv/8wYcKyYm&#10;xiwLl1xyiVnfuI5Yh9WL6xTLAi+LtWvX7t4PFyOIAsvpGxY4lnN8xoY+YYmDHHvHxY2JPl500UUW&#10;o3THHXfslWhwXPbHbx43KjKacV5cW8QoefvRX/4b3Ai9Njgvj2hwb/Eb1NfXf4pokHrxo48+MlKT&#10;kJBgLib6fNjd1oEC4+CIRt8hMStS1q3ZYM9F3F2fHvGMKvIRkl3Zf4gGAeyphRES4QuTJYuXWpD3&#10;8OEj5LWJr8ncOXNldehq8UVE2UQS94S+7swVrLm5VfKrE2Rx8ghVCLFkuPoZDj0LsphtyHxTmlpq&#10;rPAlz170Fd4TvBd6WnqAaFAsj+J5/sJv/yJ6Tpx0Tw4E0WAZSissn3zmKE34n6P4oFziCvVZRAOy&#10;gK8tLxBvBtkjGv6uU3siGgSB43s8cuRIeffdd00xS01N/cRs9P5iIBINFFYUe8aN9I/8b1h7MPuS&#10;9pKxJxCfceS/I7gSRZkAfFwTfvGLX8gZZ5xhhb5wveG/JQD/6KOPNosWigvt8j+vXr3a0mgeddRR&#10;cvrppxuZQMGlgjqzqFid6A9JBPRSNXKBgo75mf797Gc/s/YYUwgLs+/MyLOMvv3pT38yYgKBgdTS&#10;B46D0h5Moee8OQcC9yAVWLgowMg6yBXnRX0UiAMEmQQEXLO0B2HgmuW/5pxp//HHH7fUoDNnzrT9&#10;2AelnWv9lltusTHiXNmf84VsBOsX/YEQ//Wvf7XtzzrrLPtfGAsSK3AM7hmuNwgd4+xPhDyiccgh&#10;h8iaNWtsvAB9Ofnkkz9BNH79618bQWQ91j4IF5YP/z4dCDAOjmj0PjzlHVLB/XnCCSfYvfPyy2Mk&#10;mvS2lbpdfyEaeh0k5/lk/boNdq8R3M0zHXdc3HJvuP56W85zn2cME0rz5s6Xtm3NsiHrdVmaQjVw&#10;RzIceh5LU5+R6Lw50t7WLrNnzTLdBYsa70p0kb3Jhx9+aNiXOhvdIBpU6faqaSNU8U5W/MB+DRv2&#10;NUWS4lHF/7BAhe3Zb6AI/fU/RycHSvoyGBxlyYuBYDnxESisBx98sPzmN7+RI444whQo+uIRjfvv&#10;v3830eCFx4w4++ICQkwFLlfMwqJgecHgHtFgtpaXi0c0HnzwQSMnEA0sIszU4a7luW4xe8s62g88&#10;j+5goBINxgBFnv+Mccb1jLGCRKBYY7WAeDCzzqw6/w8FviANjCv/N7OIvPixjPCd/5Lt2R+FEeUV&#10;awkBcm+99ZYpytQg4fiMF/8HQf/8xpJBoD5KP8o1yg//G9YCxpjr5ZhjjrFrhzaYMaIN9qENFHUv&#10;24d3nMDzZh/IAv7bEAEUb8gLxAMrANYatqE/WDAgLMQN0R8ID8SVvrCe8YCEcF1iFeA3xyBGCAsc&#10;x4e8QQbYnvG6+uqr92jRICsaZIKxYz37M0OGBRASx//E/cLLCWseBN6zxACOjwWPMYDsc50DvvO/&#10;YhnyYjSYdWMdZIV7BVLlWbIOJBgHRzT6ABCNogi7Z5fo9X3UUUfatTB16jSJiaVyeES/qaORXeWT&#10;relRErIyxEg41zeTG7xnuPf5zfsF8Pzh+bA1IUlaWxpkVfqYTqIRXFF0cNgfLE15RmIL50pVVbWl&#10;s+V9xkQPz2klBZ304NPC+wTLPxOsn0VI/KUbRONpxd2KL9ivYcMeUOQrDrFfw4Z9XZGrGK7wiMZN&#10;ihcUkJD+LhCipxT3KbxzdHKgpLeJBkDpwazNzJJ/DIRnuWCmHHcVFHHPDYZPgsNxpeI3+zHDSq0M&#10;zzed2VlmhlFyUbggG8wK4/5C2xMnTjSigoKCEojCSnAjijNKLooxM70oy6+99pq9jEijS9v+/e8u&#10;BjrRuOmmm2wZiibWAYhDdna2EQ2Chj3XJsaPGUTIh0faAEorM+KQFVyW+M3MIv8LRIOxYFaf2Xys&#10;BZACHq5dIRqQTK5Z/iuC62ibbbxjo1ygKEM+uR6wJnCcM8880665wP+YdlHe6QfXyF133WWWBvbD&#10;zY/rD0KEaxRWNJbrvWP/MYQEosN1yDXJMo9o0Q7tASw57IvlBOsK48axuZ65TvfmOsU4Yu1hGW5c&#10;WB6wkkAQIAP8V/xPkGusdP7t8B9xnUMgIExYeQDjh3UkMEaD9iE1JGWAXDIr3FP3RHfB8R3R6H1k&#10;qfIenxJp1yjPbGZiudZIMR4TG9VviAZ9yCiLkKjoSLN48jzg+uYexU2Saxb3TSx2P/3ZT+0cmICq&#10;rqqV9LJwWZH6ogWAB1MSHRz2F0uUaMSXLbLnLS61TKjx3sItOZjwjOa65b2iapl5Y/AM76rsI9HA&#10;JQrrxTrFV1mg8llEAxeqRYocxaGK/i6eRWajwjvHnpAvKyBcv7dfTromfUE0UKS82d5A1yQUCJYz&#10;ixyoZPHbmw1mP7ahHW89+7IMeO3y3duebf3X0Ra/mZnGMoIyijKLEokCiKLKzd5TShXHH8hEA/LH&#10;MhRYZtQDiQbn5o0V7kooJSwjRoFZdxRDFHjWo7wuWrTIlAEICRYAjoV1YMSIEUYKmPEhSYBHNLyY&#10;DRT6QKKB9QsCw/Gpn8L+p5xyih2TYwOuaRRm/neOw/hDSJjJ5zy8cwash/RgEeDlwHo+aYPz53rh&#10;4c8y3MQ4X49oeOcBSYW8Em+Ekg6poh0PWDmwXjC+WDQgw97xP4toELOyJ6IxZcoUcxfBIsFn4Ll5&#10;RKMrweDM+kL2vP3oF2Skp+6J7oLjO6LR+4BkhIdFyBhVylF6UJCw9K0KWSUpOVGSVd0/Mk5BNDLL&#10;fEY03nj9DbNicP9zr2LZa2pskeKiEomPT7D6H+vWrLdrv7GxQdZnvWEzzsEURAeH/QUEdnX6BGlo&#10;rTCLNs9UVbXsPuI9EUzGjRtnrlXoCUzqMTHHu6CrokTjlQ6NrsvyFcWXOr6adMWicZCiJ5X23pbA&#10;c+wJ+b6iVfGE/XLSNekLotEfgRLLDDM3NzPdvFRReKkjEGz77mCgEw1cgug/eb9R5FHwmYVn5t6f&#10;aHCenB9KPEoxs+Uo0cyCsg0WASxTLCMeBqKBOxDHwaUHhRfLFEo61gkeurg90BbWJ3L474lo0GeI&#10;oheXAXHkOBAN4irYJiwszKwaHOf666+3c/MsZ955sw+xJ1gHPGIKIWU73PawduGqBVGFDDHzz/mh&#10;2ODCxLZY7nCp4jqin7wwIB3eMTwSBBHDojF79mzrA7FBxLpAdoMRDQgM2zOWLONcIGzLli2z37QH&#10;8SAtLWma6Yt/G/tCNIh/oQ/8z4wr54C1xH+sDgQ4viMavYesqkjZkhIhCxcslDvu+JddX9xz3Gtc&#10;Hxs3hElKQUS/GXuIBhmwfJE+eeqp4RabccUVV0pzY7ueS7hkV8RKVUOhVDUWSHVTodQ0lUhGeYSs&#10;yXhVVqa9ZFmBgimJDg77C+qxbMh6U3Zt3yUb1m+wtOKqatnznWdZMCGuDxdvntW8C7pCNHim4x3A&#10;s1HflVv0GC8r7lV8Q4Hr0KmKMQpciH6u8JfbFP9QeCSiK0TjHMW/FBAOT4iBOEnxkgKy84jitwr/&#10;2Ih/Kq5SfFeBK9NYxa2Kbyv2JpcrzlR8U3G/gv04P6+PCN+fVfxacZ2CbU5XcPybFRcpGIvjFLh9&#10;0Qd/OUbxnILxYbujFQ8pGEvavUDhBcRzjImKHYooBdtwvlg5EPZnG8abdf9W/FThZKgSDcDsMv73&#10;AIWRmzzYdt3FQCcaxLdgpWBWkxe5l10KNyCv3omngKLs4qYA2YC4QeBQbJllRzFmxpFlrMfnm4ck&#10;Vg0IC9tzDNyWaI92CexGuYd84L7DfrhyoMAzQwQx9K5ZxhmXJWbzISi0R7uQARR7AvCIRWA563Gf&#10;8j9nwHnxsD/yyCNNaScwnU9IFSQElymIKe4XKOOcDxYNlF8vKJ0ZVQgQ54viDpli/FgHAWA8ICfM&#10;uEJqIEYsJw6EsdubRYNz4zgQA/zQeWl5Yw8xevTRR228yJTlLffAueHKxX7+9zlEA2sFhIz+EnPC&#10;/4qPMISL88QlDJdE//YOBDgnRzR6Caq0p+ZHyZrQNXZdcq9zr5555t9l8tuTzWqwKSFcUovCg+9/&#10;AIBlJSUvUsIiwuSaq6+xe5tECe2tOyS+aIksTH6yI6NUJ5YpsUABpAJ4MOXQwaGnYEQj+03Z1r5d&#10;pr83w94BTNSRzITn7N6E539XiQaxh7wT8Db4xje+0ajqXIECJThEMU5RooA8tChYd5jCk02KKQqP&#10;NHSFaLyqiFf8n/3qUMBRyjl2sYL9KxXbFSj9nkxVxCoyFWxXpNipmKdAOd+TzFUsUGxQ0H/v/CIV&#10;31EguDBtU+AiVa2gD88r6HOE4j3FFxXHKpoV9MufBI1W1CsgGicqGLNsBWNIfxm7GxTI7xTrFR8p&#10;OM4yxesKj2hcr2hTMG5sx7niouZPjIamDGWigfLij2Db7A8GOtEgeJvgbqwQfOKyg1KLFQIXMwia&#10;/75cQ8yKE+QPKUFxZzmKOvvQDrP/GRkZthzLB0SE7fGz9rcm4cuKNYD1zMKzHusCs/VYLXDDwi3K&#10;2x7g0oSVgPZYT3/4XyGRzP6z3Euf7L+fB7bF+kLMBVmnOBdM3ayDlPKb88J/HSsJblSsg8ywD+eG&#10;Rca7lhgvCBXL2Y9x9YK0OQ/OjeMQ68K50S7rAoH5nXZom7Y4N0iCtx4rCwSGmTNmxfz39cBYQIz8&#10;x4z+EZCO6xlkBNcu+sP/BBhzzrE37o19BX1wRKOXoEQjvTBGieYyI+EQVgjwsmXLlWSoQp/fsV12&#10;dcB+BxDEksTERsrMGTNtAgBljnt/R/sHEle4xIql+RMNg8sw5dAHgGiE5b6t770Wfe+PNBdtJpV4&#10;nzHJtDfZF6KB5Z8JOuJS9Z1KjAZuQszCf6iIUaCEo2RfqIAM3KLwJFoxWbEvRAPyguXEIxonK5oU&#10;KOtsT9D1jxTEfqQqPOvBW4oPFLSFFQOXJiwBDYqjFHuSmQr2wzKAlYbzu0KB8k+WLEgKyj+uTImK&#10;IxWcLzEokAnIBySHZZAByNUahXfO7M84zVCwDeQFywfHgUSxz3yFT0GfEeJTICZYLRgXb2w41zwF&#10;y3EvY3+WcczpiqEdkD6UiUZvY6ASDZTab33rW+YygwLKMj69bfjOufnv54HlbA/8FVSvHbCn7f2X&#10;sy/rvOPw6bXnv9wfrPfaClzP72DHCURX2uBc/MfDWwf8zxn4n3ewfbzl7Be43oO3jk/vOP7rcXMi&#10;loLgV9rzX+ePwP28Zf599voKgm1/oEAfHdHoHeCGlFoQJaGrQs2ShcsUroybN2+R6Nhwya7pX5XA&#10;+f+3Zvgkwhchd955l3z5y/9r8VCxsZulrD5LVqe/osqeC/R2ODBYljpSwvPekvr6BrnxxpuMuGOB&#10;Z1JnbxmnEJ67XSUa1E9icomJNL9g8DMUKMLn2a8OIa6gTIHC7klPEI2RCqwJP7FfHwsuWRCbv9iv&#10;juNghfDPVvULBdvgmrQnma1Yq/AsBgjkACsBBAByAJnCinClwl/Yzp9oII8rqhQeuYGY1CggTJ5w&#10;rpAJrBsAi0Wh4nsKhPGBIEEo/OUaRZ2C8zlBwb58zlIwRp4FZmiKIxq9BxS1gUg0cP3BVYeZkmDb&#10;OPQvYHUgUB8LiT9pGExwRKP3ANFIyomQiPAIeeThh81NkXpF+JdHbVKi0U8CwD3w/29J9Mm6tRvk&#10;3PPOtZgvLDG5OQWSUx0ji5OHB1UAHRx6G1jNsGjEFs+TkpJSOe20v1h8Bu6zWL4/qzbGvhINsq3h&#10;GeBHNFC8cV862351SG8RDSwVWC6IofAXYjZwUyI+AuE44Qr/QHJm+1H6ISV7EojGKoV/IUEsFbg1&#10;QSJY7hGNSxX+EoxoQCywwNxhvzrOB+uL1z5Wk3cUWQr6hisWJAGXrYMVyJ6IxmOK9xUQF/b1wDhg&#10;bQkco6El+0o0cJ1hBhV3GC8954HE/vaH/XEh2dO+rO9u2wORaADOFVch3Hs4/2DbOPQf8H95AfjB&#10;1g8GOKLRi1CikVYcLlviN8mECRMtLgq/73lz50n0Zl+/cpkCufWREpcSKRs3hAuZ4PQ1Jqeceoqk&#10;pWVIRUO+rMmYYMpeMEXQwaE30WFJe17K6/IkPi5Bjj32GLNoYCHkOf1Z0gNEA9cfiAaB255QhK83&#10;iAaB5lhPAtPd/l2Bgn2W/eo4DvES/hYNLARdIRqhCn+iAYGgD8sV9N0jGpcp/CUY0eA8iKuAXByh&#10;gBQ8qfCE7xAR2sJVCjysIKYkkGj474cQJM9yyIy3r4eeznw18KQ7RIOiZgQh7U1p7iuggBDs+5Of&#10;/ERCQ0ODbrM3kNWIINn77rvvU+tomyBazpWMR4HrPwsDlWg4OPQ3OKLRe8iqiJSENJ9sTd4kCxcu&#10;skKTpIB+/bXXZVNcVNB9DiTSin1GipYsWWpZ0fQ1ZlmyKNz3/vb/yJbCJbI4xVk1HPoeEI2VaS8q&#10;0ciXBfMXmmcAFkISg3xWIDhCanGIBhZF0pnvTfoB0SBImhgK/8BvYhMIMsfdiHgNpLtEgxgNgsY9&#10;FywElyRiMshahXVjX4gGgktZu+JFBX3/o8KTaYo4heeqRfu4TgUjGuPt18dCdilIl9cvf/GyVg1d&#10;6Q7RoAgZWRRQwlEAgm3XV8B3nWwO3MxkzdmX/rAtqUXJRETV5sD1tL169WrzWX7sscf2+Vz3mWjs&#10;VKKxSInGl65SXLPfSPzqlVK7zhENh4EPRzR6BwRVb4oPk9CQ1fasI9kAig5Z2kjTHB4RLgnpZJs6&#10;8O5T/O/pJZESvckn0959z6wZZMfi+UzWKSbA2pt3SFJpqCxJeVoVPxf87dC3gGiEZoyVsuo8GfXi&#10;aCH7IRZCkoF89NFHnRTh0xIfH29FJsluSD0pYi+oDo7eQZrxYEIGRDIyBsRoQDSYqQ8kGhUKf6JB&#10;EDRuQh7ReFCBi5A/0SC4eYTCIxocA0XcIxrEHeDaBLGZpCDF7UIFLkeQEJR9BOJBQHUg0WA7z70q&#10;mEA0IEgQINy0OAbnBknyAs0hGhAHUuH6C8fGXQvy4E80yLwFCSJgfqXCP/4DwkTGrNcUpOGdo+D4&#10;ZI/yiAbWCSwitEEqXYiY5xJGUDyB6m8q7lEwdmS9wioytMlGd4gGBdt4sBM0jHkvWNAoSjrLgRfk&#10;yr4oDCzzlHaW+f8Ggft58Pb1355tSP8J8SGzkNcf//YC9/XaZRkZdyAamCoDtyWbD2lTWW8vsc42&#10;vXYCjxEIttkXogFaG5qkubymx9DaOHjdaRyGDrjXHNHoWWRV+CQ2IcKsGLh2UN0flynS2zJxQ8HO&#10;tavXKRGJ0O0PLNHIqvQZyYiKCbe6HqSSxiUFazPFNL/xjW9YzQ+e540ttbI+a5IsTXVF+Rz6FktT&#10;n5Xs8lipr6u31OjcR1jb1q1b10kPgsubb75p6c/ZFpLBdc13QCbEYEIWRWpM4ebsRzRw3UERp4aG&#10;JxACFP0b7VeHkDqWDFVeNiSIASlZvaBnXH5QqO9UeISBYGqIhH+sBUr87QrIAAr5YgWpZP2F40Aa&#10;/JX6bykgO3+1X8HFi9GAPG1WoNxjHfHIEML5UgHcPyYFwapAticsF/5KPsshCKSw9SdjCISKFLXE&#10;nXgk6xIFlhH/mh/EcqxQ0B+sPB6RYSxxFyOVL/vTZ0gGYzm0pbtEg8rNuq/VVKAIGqk5Wcc2+PYz&#10;M3bNNdfI5ZdfbtWWSVGKgo/ifvXVV1sGBpQHUp1ed911MnnyZPtNYCvtU7Yf5Zy6CSwnjoIUomTW&#10;oU1eNizziAYp5EgfRz0BtsG64fWH7UgJyouTdqmoTGAW7QYSDZbRN/rIjAJpQz2iwbGwgNx2223W&#10;DnmsMVt6YxOI7hANwzYlMD0BPZeg7Ts4DDBwXzqi0XNgDLdmRkhUZJQ9M5l1JVUmaa2pYUOWHFJz&#10;hm0Ms+0OFNGgn7h2xSVFy/r1661P1LphYumPf/ijpZzmmUww+De/+Q2Z8OoEaWxqlA05b8gSV/3b&#10;oY9BbFBhdbKUFJfJ+Recb4kKqEXENbo3Ie0tblPBoCSic6tPCvvgjkWAuR/RQJFG4Q1032GZRxgQ&#10;lG/PUoGwLjAFa+A+bB9sZt47Jgp3sPV72i9YP/3FPxjca9+/z4h3bP9+ehJ4jp6wbE/H9j8X2vR+&#10;BwptszxY+97+ezrG0JPuEI17773XbiBeTvjzMptEHnPy/aNcYwJE8Se/OcXIMG2juLOO4mD8hsHz&#10;m/oKsH4KkMHMyc5Au/jekrIQgsAxH374YSsmxvGYdWMfCjR5RENPxWbiWE/OatKz4trFMSgMR3+o&#10;rkyxN6wxp556qpkcqTvgEQ2UGWoacC6YLyn4BqFi5gySwPYnnniivYzp329+8xt7+bFfsLHqNtFw&#10;cHD4BBzR6Fnk1vskKStS1q3ZYEUbIRlUtedZNWrUSzJhwquycmWIkgwlGLXB2+hNkOkKt66tGRGy&#10;OSFSVqxYaSmcKfYJyaDPoSGhsm37NtnWvs0mfXD3uvTSS6weT1ZltFD926W5degrkHFqaYoSjZok&#10;SUxINl0DvYSaNNRj6k3xIxqDSbxgcH9LiJOBKN21aPCwx3RHJgUsBBAP/BALCwvl4IMPtqrCKOaA&#10;2SYUfxQFLBG81PhEESeVKoo/FWkJzOZlgTkQSwYvDCwhFGJjlo0c7xRb4xi8aCADbEegNmQBn0Ws&#10;F1g2OAaVpDkmgeK8oNiP/uImAIHA9cufaEBarr32WiMlK1euNMsMZIZz45MCdKyjajSWjKKiIutf&#10;sHECjmg4OPQMHNHoWaQURkjMJp9VkicZBsCqvGlTtPgiI6xGBUp+zoFIbavEZmt2uKXW3RSzSebM&#10;niuXX36Z+bvzfqCCfnJiitQ0lUpqaZi06TuJ5ywTPzzr165ZJ23bWlz2KYc+xPMWFxSdP0eaWxvN&#10;HZF7Cj0JF6quZJzaHxmkRIPYDlyx/LNOORmIsj8xGlgjiGPApQnFnhcVxIGbi9knlAPPGoEFApek&#10;t956KyjRoGYDFg2qUbMtfooQB4jEqlWrrE0IAQQBsA2WCxR9iAbrqSNAjEZcXJy1STAjQVaQA9yt&#10;6A/H9CpqTpkyZTfRIMsDJAU/ZQhMQUGBtUWfWY/rFOTikksusd+//vWvZdKkSbsrRwdDd4gG48VD&#10;qSdAZdKW1gOfgtjBYX/hiEYPQZX4zHKfREZHyPJlK+Siiy6yZ+c5Z58jq0JCrEJ4VnmkZJSS1vbA&#10;kAw+45MjZf3ajVahnhlhnudMFg0fPlyKCoqkvrlSwnPeliXJT0tOVazU1zbYe4lJoccefVRaW1ol&#10;u2KTLE15xiwbwZVDB4eeAkRjuGwtWik7d3wgEydOtGuWCdbx48ebLtCbMkiJBu5HLjXsYJD9IRpY&#10;BCAas2fPNsX9nXfeMeKAYv/ggw9+gmjwMiOOwyMakBJuPhRvtodosD21ACAW+OHy0oAsbNiwwfYn&#10;xgKrB+SA2A7iOWg/MBgc5d6faPAda0gg0SCOZF+IBhYPrBz4BROshQsYbQUbJ7CvRGP79m2yOTxZ&#10;bv7bU3Lr30fsN278y1OSsiUz6LEcHAYSHNHoIUA0ynxmuZg4cZIVemTS5uprrpG1a9ZIZmmU5NR3&#10;bBd0/96EHjOlIEK2pkeKzxdlsX24u+K6ysTTm2+9KY0ky2htkPDsyUoyRshSJRrReXOkta1Jli9f&#10;YYodbq0pSWlSUpsqi1NGOKLh0Ad4XhYlPyVxhUukvXWbveu965ZA8L1lnOoJGaREw8lgkZ4kGpAH&#10;LAzMPJEBhIDr7Oxsi9UgLzuz/2wLgSDOA2X+pptust+4TrHv3Llzpba21sgGNyrB5mRdIB81sRkE&#10;b9MHiAYB3/RpT0SD2S/cr4444gjL6JCUlGQWEtIiElcCCfGIBssgEpwbL15IE/3HgkH/IBq4XhEc&#10;DiGhnzp8n8hGFYh9JRo7dm6XyNVxcsERd8o/jrx7v3He4f+S+KhU7V/w4zk4DBQ4otFDMItGpGyK&#10;jdHn4wh7bvJ8Ix5uyjtTJCEtSrKqguzXB0jOjZDIKJ+sCgm1OD8C0nmvEDtC8cCGukapbayUsOwp&#10;fhml8IsfKRUNeVKYXywXX/xPIxuTJr4mdQ0VEpU33QWFO/Q6lqU8K2syxktpTYbqOVWWIAf9gDgN&#10;dJXPqgi+v+KIhpN+Ld0hGpACXlAEW0M0Zs6caS8EArz5TS5orBRsg8JPkDZuRijekAaUfl5u+Nvi&#10;x8i2ZHLCWgGh8FyjCP6eNWuW7Yd1wlvOJ0QBCwcKCDEiLMfSANHYvHmztcnLCvKA6ZI+QCjoD7nX&#10;yU/N+ZANgn0hGrRFHAZEif5xfPJUcyy2Zx2xIl4/CAoPCQn51Bh56A7RiFoTL/846m7552/u3W9c&#10;cMRdkhCd5oiGw4CHIxo9A6p8b0mOkLDwcH2O32mTOYBn4zVXXyOrQ1dLfApuU2SaCt5Gz8MnyXkR&#10;EhERbrU8qNNEQpCO5/L55qLbrtdAQ1OtRGRPVeIwwgJvO5Q8Ar6flaLqNGlpatVn/Th71l9w/vmS&#10;n1MsudWxsjj5aWfVcOg1cG3hoheVM0O2b9shMTGbrBaNqlcW+9nbgeCIIxpO+rV0h2jo9ma9IBga&#10;BQCrAC5RWAz4TawFLkdkmCIWA3cqYga8NiAU7I/rElYMiAruUWwDSWA/QAYobz+sCByX5a+99pqR&#10;Ci8+gn04Dq5UHB8rhhcvwnrcnbx9QVhYmLlosY426DvZo/gNCD6HNGG1oFgOVhhedvQlKirKslix&#10;fuvWrZ84r0A4ouHg0DNwRGPfkIvrUyd2f1eSwbrY+EhZtHCx1aJg9p/4Nay+3/ve9/Q5NVLCw8Jl&#10;S1J438Ro1PoktcAn0TGRMmvWbLn0skst6Jv4O9KLZ2Xk6DO2WRKLV1ohtOWpzxn8FT0yS63Lek2a&#10;WmrtOX3sscfK93T/FctXSvuOJgnLfscUQf99HBx6ChDdDZlvSVVDidRU18ojjzxsk6hMVjLpyvOr&#10;t8URDSf9WvaVaACsBFgOvN8oAfzm01uGks0yPtneW+6/HnjfvW1ow9s3cD9+e+u8fb19/PsDAvfn&#10;+576E7jM64N3DP/1/v3zP99gYDtHNBwc9h/ca4ORaGQHWba/yK7xWaxDakG0pBVGS1Jux2/GLa3Y&#10;JzGxUfLqhFfNOnvGGWdY8gwSamDBJR35jOkzxBeu++R37BPsGD0FSAbVx6dOmWp9wYqBxXvsmLFS&#10;WlYmVU15Ele4TInC07IsZWRQRY8ZZZBXFS/Njc3m/nrQQV/U5+4IaWxolsj8GWYFCbavg0N3gVUN&#10;0rssdaSUVGdKa3ObTJv2rnllqGplHg9MUva22xTiiIaTfi3dIRoOXYMjGg4OPYPBSDSwNCRmR8jm&#10;rRGSlBPRYXUIst2+ILfWJ4k5PgkLD5NFixZbHaKIcD3GlhhJSI+U6FifrFu33lJ840ZK0g6su8TL&#10;nX/++eYCSyYqamhsTvBJZkXvWTVSCn3iiwyXd96ZKieddJK5b2GNIE16c1Or5NXEmbWCeAyIBG5S&#10;wRQ+AJEIz5kqH7z/kcyfv8CsM9RUitsSL8V1KbIydfSnLCEODvuDpUow1me+ofdItDS01MryZcut&#10;OB+WDNyrcTEnHX9fSD8gGgcpBlIaWorxUbE7WMG9fZWutsV6qqoPvSJ+jmj0HhzRcHDoGQwaoqFE&#10;gEJ0qapkU4guMjJC1q3dID5fuFke9qcCN8QFywU1MKZPn2n1frAS4IL01ptvydIly81/HPJBgg6U&#10;cWoOMbZYbHFHJW03lo1HHnlUwsOUoCT2TqwGfU1I81nNi/vuu88Usx//+MfmPtXWpiSjOl5Wpo22&#10;2eLlQZS8QHQU5nvRCvXl5uTJ2eecbXEeb7892dx9w3KmmItLB2EJ3oaDQ1fBtRSa/oqU1eTLzm27&#10;JDo6xpIWQDIg65deeqnk5uZCADqpQO/KHogGCnCwitm9IeMU6xVfs1/9X05RNCnOtF/7J39S1CnO&#10;tl97lgsU9Yof26+hJI5o9B4c0XBw6BkMBqKRVekz16VNWyIkKppq1ytk5MiRcvvtt8lkVYghCMn5&#10;SjS6adlAeccysn79BrNYkBDDU3xw5yDhxWOPPmaZ/rBmQEKwZKCIY9Uglu2VV14x/3JiNijIGrUp&#10;QtJL6VPPWjY6iAZ93SgvPP+8kQJSgW5YHyaN7ZWySpW4fckWBYGgYFpKyQZpbGzUMb3dzh8f+Ya6&#10;JimtzTHLiKsU7rC/8K61qNyZsnPn+5KclGLp8bHIcb+deuqpFjfaVyQD2QPRGKV4UoG1obflNUW0&#10;4uv2q//LaYr3FefYr/0TSMt2xXn2a8/yT8U2xU/t11ASRzR6D45oODj0DAY60SCwektyuLkx4bo0&#10;YfwEy6h08MEHW1wCWWqmTFHFXglIcl73FHuITFxypCyYv0COO+44Iwxnn3221QbCXxzCQcY9wDF5&#10;HmHJIKEFyvkHH3xg6cP/9re/2frLLrtMli1bLnFJtN9DRKOTREE0kvM70tmuWLFSzjrrLDsmBKG4&#10;sFjSyjaYMhdM0QsEih8pbhOLV0mrXivU06D+BuRlwoQJ0tzUJhllkY5oOPQIsGZE5rwndU2VUlxU&#10;spvUqjplrlNr1qyxe6kvhFhRktmojoGi7y+QizjFBkVfWBkc0XBEY8/iiEbvwRENB4eewUAkGpCL&#10;3DqfuURtSYy0zHe4BuG7TcFPffxa6myCsin+iYWBbFDR0VGW7nWfLBu6LdaS8HCfjB49Wr7zne9Y&#10;jALPH7ICTp78jtx9991y4oknmmsUMREbN260sfUy8HkZANmPvv3iFz838pOQHBP8mF2GjkO9T1KL&#10;IiR2a7hkVHSem/6PnCeZ/MaNG29pxck29e7UaVLTVCobs9/sUraopSnPSkLhStm+bbuea4aN4+c/&#10;/z/yz4v/KVlZOZJTtUmWpTzXJRcsB4e9wawZycOlpDZdairr7J1OljTuF2qF4YroTzIIBA8GT/a0&#10;HAlc58ETvnPvUm/mc5/73JvocwEC2fhCx9deF4hGlGKguE55ROOz3J26Il0lGhcpHNHwf7E77D8c&#10;0XBw6BkMOKLRqfhvimPWPkKWLlkmDz/8sMVGYFHAdem0004zpRrl5Mgjj7RZ0SuuuEKWLFlqlol9&#10;IRrEfcQmRIgvwie33nqrtUVtItJzt+9okfrGGqkor5JNMZtl1sxZsm7tWqmurja3KQqTkg6cIHDq&#10;GmH5oGL4TTfeJIsXL5F4+hLkmJ8JJVqZWFlSlGDE+SRmk0/CNkTYmGSWe0SKGhqR1h/qZzAuWGGo&#10;gZFSHiqLkp5SgrBnKwSzyytSX5DKhkIpL6uUf//7QRtfLERhYeHS2tIsYVQRd1mnHPYTlphAiS/V&#10;v6tqKmT8+AlKjL+zO8PUuHHj7FnlLxQTpjZMaGio3HzzzTJx4kTTCyAJNTU19hs3R659ihTv2rWr&#10;c0+Rd999154NPPeo44XLI9vj4ojk5eXJHXfcYZMV2ocsxTuKsYrvKJD7Fdcp/p/96lCun1F8U3Gr&#10;4l3FSMXPFf7yLcVdCtqb2vk5WfGCgqDnYOIRjUMU/1bQ9kOKgxX+QiA0ivkbCrbBvYsYB/8A6SsU&#10;jyr8Xb6+r3hV8RP71SFHK55T0D/6+2WFJwRec74QMM7hMcUPFJ54RONcxd8UbyvGK36nCBRiKnBB&#10;ox3O80aFP6EKRjQ4n+MUkxSc5/mKSxT+RIM+nqrguG8pLlP0FTHsW3FEo/fgiIaDQ89gIBKN5Byf&#10;rAldZwoIyjMKAX7cFAF99NHHJD4uQRqaa2Xbtnar73PIIT8wdyeUjo1hYZKcHaVtdc1lCaIRFR0h&#10;GzZslHPOOcfasUDoljbZVDDfMjJVNRSbpaCttUXa27bruo7YjJdfflmPfYgRDOpq4Dr13HPPycoV&#10;KyVqc5hkVAQ/ZjDw32TX+iSjzCeJ2fSJ9LURsjp0jWWTov7QiuUhRjayqjrS52ZUKCHbHClz58y1&#10;rFOMEwVeK6tLxJf7bieZ+HQQN1YKlnOs+vp6K8zKvgS0L1FiR/2N5NK1HdsF7OvgsC8gYxkxQ5sL&#10;F0hTc5Neq/PkV7/6lZEMLITEAtXW1hoB8Bcqg//97383CybujNSswU2xoqJCfv/738svf/lLi++A&#10;GGMZ4Vnx0Ucf2b7XXHON/OlPf7LjkHYatyyIOIWKISRMELANy7QfBYrpCmI1IApIhGKm4kv2a9iw&#10;exTlikRFtgLXqlpFjuJQBQIpma0oUqxQhCvaFaUKSIG/Mu8vKNR5CshGsoJjtClCFB7RQYl+WNGo&#10;SFVwfAgS7d+r8ALXIQebFf7K/JEK2jvefg0bdriiREEbcxQc73kFxwCjFZzbJgV94Hw5F49soODv&#10;VPgUmQra4RxbFScpPIF45CrKFGyTpNihWKTwsmwFIxp/VxD47Y0z/w/n6k80LlXwm34tVLD+GsXg&#10;E0c0eg+OaHw2GCPg/9urd+K/XXcR2P6egCLLdnzubX2wdQ69j4FGNJJzI2XZ8qVyt5IGlAyUeKwF&#10;WBlWr14rdbUN0tBSLb68dyWnepPUVtepcv+8KS1kX6IoaVR0lGzNjOhS4TzqccTE+mTRwo6MUj/7&#10;2U8lJiZW6lvLZHXG+E4XpBdlZfooSSpeLZllMVJRly+lxWVy3nnnmesWsRxjx46VZUuXy8b14bI5&#10;PrIjvW1XLCv6n2C9SFZyQe2OzXExslFJDxmuaPOqq66yAPOf/OQnVudizeo1EhMfIRnlHe5ljFdE&#10;uE+uu+46I2NXX321lBSXSH1zpaxMe9kUPX/FD/JBXEZGeYTVL5g5c5a5kBx00EFWE2R72w4pqc2w&#10;817uiIbDfoJ4oU3586VtW4te12FGGryq+lgacDv0d2vyBKIAgVi6dKmRA95tO3futPgnCAhWjQ8/&#10;/NCWvfTSS3YN0xZyww032H3JJATPQN4/o0aNMjKdkpJix8O6gTX0c5/7HDPigVmmwhTvKTyicaeC&#10;WXxm5bE8QABQjlH8r1cgKNmVCpRn1mNVeEUBgfiiYk8C0fhQAZH4hoL9OB6ZnX6vQP6gaFC8pIBE&#10;0P53FSjZKOJeNib6B0EIJBrNCo9o3KZgH84DywBWGiwzWBJOUHBOVyogHaw/TIEi/2Lnb4jGB4pV&#10;ip8p2O4YBUQMawvC8SE8ELYjFPQXonWVgr7coPAsNP5Eg/OHkKxVYNFhv18qIBRs5xENrCjxCo5D&#10;nzgXf6vL4BFHNHoPPBgGKtHApYIgUT6DLfNf3l2gOM6aNcvMw8zOUP2divJTpkwxc7PnO95d0EdM&#10;1vPmzbPZpmDbAJTYjIwMmTZtmiQmJgbdJiEhwYov8RIItt6hdzHQiMbm+Gh5/rkXLP4CZYSZTa6v&#10;ivIKaW5rNKU8LHuKLE4ebq4/hbVbLbCU+A1cf/7whz/Iu+9Ok9jN0WatCHaMj+GTxCxiHSJl9Euj&#10;Lc7h/AvOl8L8EsmqjjD3I2pQoKxbgTFV0BcmPS6JpaHS0thuyj0K+uOPPy4x0Zskdku0JGQoCSjb&#10;O8nwig0S1B2fFimJ6UouNoaZu9Wbb74tDzzwgJx88snmhkX7kCg+IRvM3EaERUpSrhIp7f+WrT5Z&#10;vmyFKl9n2gwtfcHtK6V0XYc1I8CisVzHLLl4vezYvk1iYzdbXAltcy65OfnS2t4sMflz/WpwfFJx&#10;dHDoCrh2cLvbVDBPmlubJTpqk6VOZuIAkMQgKSnJiEEwOeGEE2xyASLhCe86ngtYI9atW2fvPIC1&#10;76tf/aotQ66//nqzLvLO9YT3E/cRblYQDd6ZnUQD16ZACSQauBdhBfCPEUDRL1Q8bb86yADK9hkK&#10;lG8U69cVKP7+rkyBEowc4ObErD4uQ8jjCiwGKPb+QopZFHfSvyJdIRoQBcgEVoxfKVDmPRmuIN3s&#10;5QosC7SPixSkAesC48H+nuuUJ9S42KLAkoNAurCi4H7mL4xLjAIiwZicrPAnGn9VsJ93Pp5crPC3&#10;aOBahlWF/wWLUl+lIu57cUSj9zCQicbixYvtAYbS783yY/KlwBcPT2ZUAvfZF+Afjk84Mzb4t0II&#10;IBwoGcxonnvuuVJXVxd0330Bs7QoOjzcg60HvATwh6UvzCoFVo4HuJLgjrJ8+fLd4+HQdxhwRCMh&#10;RsaPG28Bop7i3NTYZM+ETXnzZHHKcOmoEUHGpGdlZdqLUlSbIrnZ+XLxxRdbmswzzzzTZkKTsqI/&#10;w6rQkTIX96Qrr7zS4jOeGv6UNNa1SEZ5uCxKhmj4K0/P2TIsG//54D8yZswYq2NxySWXWBsx2hbu&#10;T8GP1YnqSEkvoRZIlJKhGFm3dr3evzPMlxzli/NG8ec8cMuipgf+6pwb2aWuuupq2bB+gyRla98T&#10;Iuz7/fffb/fY737/O6v30dhcL6vSxprlwr//YGXaS1LXUCEF+YWWHth7ZqSlpktLa4vE5M62/QIt&#10;IQ4O+wIsYpG5M6WppVEifVF2bfOeUNXJrBWxsbG7XZ2CCe/KO++88xOxF7w7yYjGPce7zwOWD+4V&#10;dAQEosEzgAkzT3iPsW1ISEh3iQYuUf5xDijX6QpiNRCU3Y2KGgVuRczMozTjdrU3gRwEBoMTKwJp&#10;IfYAwa0LlymsD/4CuYFEXGu/ukY0sAAQywFxoq9YRYjjQLCuYK2A5EA4AN/ZHzcryIFHNPyDwRkn&#10;snR5RIOMVFhk/mK/PhZIDSQDFzGIWCDR4HzZjzgQfwkMBife5REFLl6ME5ajgZK1a9/EEY3ew0Al&#10;Gija+DvzQMV/21O8MdOiyDDjun79elP+WMen//dg7fmv45OHLQoHRY5olwcxs5EoSVgzeIB6VhOv&#10;beDfLss9+K/zfvNJwC0uK9QL8NZ7bbGe3xwb/3HvfPnf/NcDlCRmkihq5r88sC2H3gHjO3CIhirg&#10;iT5ZFRIqt9xys81SonBER0VLm96Lm5hpx6Wnc6bdZk2Th0tc4TLZsX2HXv9rzC+b++yqK6+yehuJ&#10;mVEWXB38eJESlxgls2bONpcOCvHNnz9fx61F4guXBgmE7piljc1fINu3tVsVcKwM+ItD9jdtJsZi&#10;z4X6MsuVHMSHS3jEBvNVf+H5F8zN4ze/+Y3dI9zXKEz4nRNvMmf2HMnP7bj/mFDgWNTMIC1n9KZI&#10;ifD55NUJr1rsCtmyXpv0ujQ21cmWwgUdZCyIRWJVxsvS2FYtU955184XZYu2W9uadRwX2/k5kuHQ&#10;XXDN4Z4XnTdLmlsbJX7LViWy5xihVbXJ3ABxC8TtaW8SjGhkZ2fbNUshTe/94YF3j0dc9kY0/C0a&#10;xCQp0cANJ1D2RDT8LRoo8/5EAwtAgoKAZwKtWX66gln8vQnkIFrhryhjLalQeESDQHRcp35kvz4W&#10;2m9RMOOP0BYWA0iQJ79W+BMNT3BTulqRoiBOAxJDvyEWuFJBBDwQU+GdhxcM7p/elnGCZHlEAzIC&#10;ycIFy18gGpEKiBj7BBINyAuWm8CMVsHS2+J6hbvUg4oqBYHt/taZwSGOaPQeBjLRIP88D1X8q/nN&#10;cggBvtMoExs2bLAHYGFhobk4YKEgC4a/axHKIVYJHo6sKy8vt2W4RDEjo5efzaKWlZUZ8BVHKSMP&#10;Oe3RBg/SoqIi259Pz52KT45NUB3H5zvbso4+cEwCRP2JBsfmHNiW9jgm5+BPNDhf2mS91wfgEQ1m&#10;mD1SQfveuVVWVtr/7W3v0LMYWEQjUrLJtpQUKcuWLTOrGu5TBHEWF5dIY2utrEqn6jWKcCfZMMvG&#10;SElXBb+5sdWUcCxxzHoS04DFYGsm7koBBKAWy0KExCVsshSxzJRC3lOTM6SkLr3TdSi4MgXZKa3N&#10;krycAvnrX/9qvt9Y7ojPiEsOl9x6v+N0grHHrWr92o2W+hY/c+4L7mUmCSA6uIrMmDFDEpOSpLmp&#10;WXbu2CF5VfFS1VhkKUGvveYaIyOQk4iICHMbISUt998NN14vZSWVkl0VZVafYP0GqzPHSHN7jYx8&#10;5lmznBCMW1fbKFkV0bqfyzDlsH/Aysg9WdtUrtdjhcVhcI0Dat9QzLIrtTKCEQ3iNHCJAryzIAyA&#10;An+s8wr9dYVo8B6EZGu/5itQWoEn3SEafLINcRUElaPIsw0WhL1JV4gGM/q4Ct2t8NyEUPyJLyEQ&#10;mwBvhCrjWCmIi0DYhrgOrBQe0YCE+PeJLFUo8ZAYSATfPeLiCe14cSZdIRrEddCPpQrvvBhf+oDF&#10;4v7O34ExGriGQaiwUHjHYxzXKQItGt7/xXbLFIzh3mJhBqY4otF7GMxEIywszBR/ZlPIiEF+fl74&#10;5MLnIcyDdeXKleajzfYoIQTFEudAvAPb6eVnygUznOzPd5axLYo9hOHaa6+1ByvuJ5iWUU5Q6iEL&#10;ZOFg1pRPZlCpF6DXs7ltoKBRKwBfWIgG28fExJhihDJGeyynEjIPd49ooCgxs4oiRJ/wv0XJ9Sca&#10;uFrRFi8KXD3oLzPQuF8FjqVDz2DAEA1cnBQo6amFEeLz+WTCqxOsMjcZnUa/9LK5ICaXrbEAU//Z&#10;emZQlysIcK5XpZlnBtccweHUxiBYOiE9/BPHM8U/PUIV9ki57777jNDc/8D90lDXKIXVyUo0sAh8&#10;WpECEJuY/NlSWVNmWbCwoGBV3LAuTOJTqX3x8XH8j5eUHSlrV6+XW26+xe4TYkIuv/wyC2DHalNW&#10;Ui4tzcRytUlhVYpsLlik5/a8rM2cKDVNxTJn1ly7/7lniNW499577TyP+/1x+lzRc2+plI1Zb1v/&#10;gvUbhCrRaFKiMWH8qzauTzzxhNRU10t2RYyOa9crijs4BGJZWkca28SSVVJVXWnWfcgF7ybeHVTz&#10;hyB0RYjNoqCff4wGkpycbFY9JsJwN6RN0tzyfmUCC+HdBwH3j9FgUos+8G6FaGBRIZ21vrtwDyLr&#10;FClgv6dACD6eofCIBgp+sSKQaJB1ySMaxArg3kQmqAwFLj0QD4hMoCXCXwigxgoRSDQILCdWAuFY&#10;ZLSir7gw4e5FRii2wW3KIx/0j0xPuG1NUYQqUP5R3gn0RiAnCxTPKjhnzsEjVVgvyLZF30kt+4QC&#10;IkQ7BL1zHNyhIC6BRIMxW2m/OkgAWaCwjuAWRn9nKeg/371UvxANCBQpbBH2g/hAPjg/tsVKROA5&#10;VhnOD9KDuxf9G6EgdS4WDVIDe+Rj8IgjGr2HoUA0yJLBbwgEsyx8R5nH/IsbBueOJSMuLs4ekCj/&#10;KPZYRPDfJt0fVg9w4YUXmuKOcsbD9tFHHzUlnhz/XJ8EytInFBqOfdRRR1kbI0aMMKtGbm6uuW/w&#10;UqAIGOcA4YBQsD2uFcx8orB6RAXygwWDvkI0+M1/xjFoG9/yQKLBsZgBRgHk/6S9U045xcgOfQgc&#10;T4f9xyeIBgpwp0K/VwQoyd1CsHaDwmeVubMqFFUd33E/2pLok/XrOuIPuH64Zn3h0VLbUmKKNDOn&#10;n1BylGgs02W51bFSVFgs/7rjX3YPYBVZtHCJxGz2fSILlSn+WVGycvkqS6FLgCquRy3tjRKRPdXa&#10;8iczgcfCxai6sURCVobKDw/9oc3ArlwWIglp2n7dp121OF5KbrSsXrXW0nJCNHCPys/Pk23b9TnR&#10;3iKNTfUSV7hUInLeldCMcbKYGBHtA8fKqIyQ0pIye47QV8gGzwWsN2+/NVkadN+o/OkdJKzT2hMM&#10;uE41tFbJbCUth2q/uU+LCkolpypWliR3raK4g0MgIBkkS9hSuEhaWltl6eKldo2qqmTXOtZFnv9d&#10;FayYuOO+//77nUs6BJLA84znAokfiPegJgaTZZ5FA/LB5AHPPk+wwvN+ZaKLNhAm9fR+YuYd1yHi&#10;E1C0EYK4CYz23IUIymZ23j+zEe5EKP3U1UBQwNMU1KhgHeSA7yj+/qlyA4XAZty3vGMj/6dAaadO&#10;hSf0BVckArPpL4r7sYpAgVAQB8E2EAUIDMSCWA0EEkPNEIK3ydx0u8LfwoFVAEsKsR4EgENUiOnw&#10;+k/aWqwH/qls6RuEhHb9hWxU8xT0hRgO2vUfB/qPG9Wf7VeHcPybFPSP/XDvIqsWZIfsUshRCs6f&#10;/kNwCEwffCQDcUSj9zCQiQazOF0lGlgVIAqk6kNRJz84Dz9mbufMmSMXXHCBuXNgRUCR4aG7efNm&#10;U+TJvMG2kA/cqGh769at9jDHsoDFBPMw2/BwxYcbqwYmZJQ2jsd3xpo+QRZok/YwOWNR8VynmBnC&#10;3/3SSy+1hzUzoYFEA9LCschChfIDGcGFyp9oQJqY/cVaQjuYt7HKsIz/lxdD4Jg67B88ouGLCpPM&#10;sijJKI3cM0oiJbXIJ+mle8+aFBS6fS77qEJN1iXaofDeJ1CiJKL0k31IK4qSmNhIidkUJZs2870D&#10;0TFRErsp1mKaUMxRrm+4/gYjpNmVmyyoOTCWgLgEXJ7KGjNkS2y8pav99ne+bbUlIn2REpfysVUj&#10;u0qJRkaMvDdtut0vWPNCV60xorEybbQRDf+2/WEpYvVYpfXpkpudZ7OvkOU333xLInwRklLw6erk&#10;EI3k3ChZHbrW7lcmBiD0zNhWNRTJ2oyJsiZjgp0Ts8K4h3UQhg6f91XpLxtBmPHeLLuX9RVkuEMJ&#10;VXlZhZTVZ0tIkDEJBESjvrXSanJwD/NcyUjLMnexED1vF5/h0B0sSn5SCfJUfd60SHhYuE0g8Z6C&#10;ZJCSlvvWU/C7IlgcmHTb0z6swwULBAaV85v9/fflO9t6ZMQT3Y6ib/j2+2cuQvH2/40SG8wFytsO&#10;RXu9AkIRKGsUixVe7YhAYf89tR1MeaavINg+nrCObbz9A7flmF47e1LQ93Qctg+2H9sF65PXl2Dr&#10;kGBtecfwX8d3f/msdgeHOKLRexjIRINUe4FEAzLBzCG+3NHR0WYVgGigzJM+FisEAaUQDR6Ew4cP&#10;twc0CgxFxCAauCNBNMjW4RENlBTGyiMauFZhBUF5R8ni+BCH+Ph4s1aQrSonJ8eIBgW+ICVsg683&#10;riPMOkEWUE69GA2UVPze6QM+rVhPcPkIJBpk4KEvnBvWEY5BXzyigc89hIa+4/5x/vnnW2wJ7VEr&#10;AIISOJ4O+w+PaGAJI1nA6jVrZM3aT2P1mtWWHjI8PEI2bUEp9lnwsr+yvEeoUp1aoOQiL0rSizZJ&#10;bHykhEf4zMK2G5G+jj7ocTr6sNrAb4JDCcKeP3+BH+abK+Hbb79t1zr3FC6Ao0a9JE31rbK5aEFH&#10;ils/ZQcLxKKUJy3lLfEKXF/sg5sfLlKbE8MlV/trSn9euFUDf/HFjvz6kJm8vHzJr46XlamjTLn3&#10;bzsQWFWiC9+ze+jSSy4zskxa2rCN4do2NS4+OUZmQcnWMVi30SwZbE9GrebGFimvz1Ni85wdM5g1&#10;AtIBicquipbMzMzdzwSeDxF6Dtu37RBf7rQuWSRC0kdbjY3Y2C32vOE5xETEju0fSGzBwr3Gdzg4&#10;BAPXbGTudMmr2SxpqWn2nmFigHcKE0q40QaSgf4i+r4lo9P+CgrvNAXF6XCzIjCcgGbcqlhGylsn&#10;TvZdHNHoPQxkosEMLA9ZZv+9gGmUbxRvXIawZuyJaBDnwAOZmX62hRRg7cBP3bNofBbRoK2jjz7a&#10;/FixpDCzA5FA4SK4zuuLP9HASkKcCLNQKKb0ib54RAPXK9qPjIy0Y2Jl+elPf/oJokEmEM6VPuB2&#10;RX5+/HH9LRqYt7F2nHrqqXYcZpggQvSTsQo2pg77B49oMP74Lt90081y8823fAosv/vuuy2omUJX&#10;IStWyeatHa5M/grzbii5oCjdluRwScqMMSvE4kVLZPp7M8yC8NJLo602xW6MHm3udwSHdvThZvuk&#10;T1xPXC9c4wCXCOKXuO7JMsPsvz5yDeeee56UFFZIQunSoERjccpTUlCzVUqLKuS88wOIRtLHRCO1&#10;IFLWrlkr1113bWcMyGhpaWmSjdlvmVXECzbfE7BoROROlpbmVhk7Zqwd58ILL7DMVyn5Omb+REPH&#10;KqM8UrYkROlzLHa3ayPuIRQcrKgv0DZHfeoYHwOrxnOyNnOC1NZXy9y5820sqZ/R3NAmBVVJZo3Y&#10;mxXGQ0j6S1LfVCnZWbkWK4V1Eb/1nds/lLjCJY5oOOwTlhuet/ig4oISufXWW4wEc69i1eZ9GGhF&#10;6E/SQ0QDwd3pDgVxGcQmEDeAaxWuTIEz9k6cdE0c0eg9DFSiAbBe4KLEDCwpbVG0ySGOsvTqq6+a&#10;Yo07Eu4axF1AJCAHEAOUK4gGWTNQ/PFDveKKK0yRRxGDaDAOevmZFcAjGuTYZ4YUywWKJYoVv5ml&#10;xaWJmUssEMRfQDSwTEBGIBr0mT6wLQSB2Vby6kMOcAdBSeV/gNzQL/xh2Q6rCUSDYmr0DwKBXyyz&#10;rShRuJDRNxRXMmKh6OKChTLL2NBnxgYSw/FoK3AsHfYfHtEgaB8CjBLA/8f1EQj+J5RuSOS999wr&#10;69asV+XcIxsdhAOXIwhGfJpPYrdEmgVkwfxFdp2dddbZdm1hscLq5QFXHz5Rxjm2B47HfeH9pm8s&#10;47rj/uCegJBDwsGJJ54gr4wdJzVVtRJbMGcvRCNRiUb5bouGFbnzLBpKANJKIyQucZNVA+c+4N5Y&#10;uWKlpXgNy957MLUHLAzrs96Q1vZGCdsYZm1gyaPSNpXGcR/LrvLJ1kwdpwQlZAnRsjp0tUx6bZJN&#10;MHDP8JyoramTyvoibXNvRINze1bWZIyX8poCqawtlYrKEimvzZeY/DmyOv2VLvUZQEY2F823YF1q&#10;cmDNwXK0vX2XxYc4ouHQVUB+lyaPlNSy9VJVWWXB2bw3eD9x36qOZO+o/iw9SDQQCIUXVI2rVKC7&#10;jxMn+yaOaPQeBjLRAJANFGwsAihOWApwG0LpA1g1cHtAwfYsGvxmZpcHM4ohCjtKGCSFWV9M0Kwj&#10;zgHFDYUf0oJFgplRLCBedW4UelxOmK3kwU9bZOtgXDk2sSFYFbw0tPSJrBwEzpKpCgLw7LPPmtII&#10;MWE7SBNt0U/ScGIRIYsVsSQokRMnTrQZUhQ7Mtl46XQhPbx0+P84DmPDf4pPPGNDPyBAzqLRO/CI&#10;BsokBI9gfFwbiP8JBO5skF22++73vitPK3nYuCFMFeUIq5RNVe6k3EiJjPJJZGSUuTfh5ufFEelj&#10;0f5/SAKBoJADPlGsudZR/L3j4DIHyYSgeBj+1FMWyEkWMgo8Ll22zFzuwJIlSy1mo66uXpJL1gRV&#10;rD+LaGxJCjeSFBUbITHRMTJq1CgjOPSf67+lpVU2Zk3ustK+OPlpSSpfKTnZeXbto7SPHPmsuSIl&#10;ZkVJVLTPskmtWBEi414ZZ5MDkDBI+/d0fCdOfFVamrBIJKvStncLikG3wfUpNGOMrM58pdOKQfHC&#10;rsdVkFlqXfYEqW+sln//+6Hd49Peqs+WomWOaDh0Ac+bqx9WPe7F2tp6mTB+wu4MU7xDiD/qShrb&#10;Ay09TDScOOlZcUSj9zDQiQZAccZ1CKB0o/AFW8d3/9/eNuzj7et9Zzkkwlvuvy0B5KzzlgGvTf9t&#10;A4/tv713HP8+edt4xwXed9bxnWN73/338W/Tv29e28C/bw49D3+iQYIAXBkgj9nZOZ8CrnoETePa&#10;g8sSRJnMLz5dlpAaKZu2+CzQc968+ZbWFcJK5iPiibA+3HrLrXackJBVVimbbGrEhWBpy8nJ1WNk&#10;dx6r45NZ0NYWrq1ONOt1p59tre36qWjdpt87ob9BSuk6VcqftdnUQAVoT0TDc53aFBcum+MjdQw2&#10;GsmALEOqiK3gWCU1mRKaPs7aD2w7GBYnj5AtRQukprrOXJkYB6x+sbGbdBx9MnfuPCVPw43oY6Vh&#10;PWQdcv3qq5OkpKjsY7enrgRh6/lhSfkYwWM69oYlSkzWZU9UolFrxf5QCiEcbc3bJaFEiUaAlcjB&#10;IRDcZxDchKKV9q5esXKlTSZBoLnfnnrqKZtQ2pfg7wMljmg46dfiiEbvYTAQDQeH/gB/ooG1gsry&#10;FIKD7FGvIRC7duyU6qpqeeSRR0wJRxmfMmWKuUjNnjVbHnroYbNQYI1CccbN6o47bpeFCxdLWWm5&#10;tb19ux+27eggDgHHgTwUVqVKfNFy2Vq86tMoCkSIbClYokrOc4Y9KUDBiAaJGbCaQaKWLF0qDzz4&#10;oMV/4Ep26imnyLr1G2SH9nNz/gLLnhOs7WAgleym/Hm2L5Y9LBokYXj99dct0BsixvE5DlY/3AVf&#10;fXWiPdsgUsW1aRKS/rKQZSpY+70BLBprsyZIY3OdvP3m20YUqVfQqkRja8lyRzQcPhNY/OIKV0i7&#10;Pl8y0jMs0YmqROYyizsgqWQHijii4aRfiyMavQdHNBwcegb+RAPSkJSYLA3NNZYlJjxnikTkvrsb&#10;YTnvSEz+XGlqrZO8nDxzySN2A+WZui0QFQgGBISYhAdVYV+zeo2UFpdJU3OjlNVla7vviU/b8of/&#10;MTyQJWl1xjhTsj85S++HND/sXt6R8jWYAhRINM499xxT8KknQ7Y3xgDrAufAeV16yaUSExkrZVX5&#10;Nhah6a/skcQEA9uGpI6S8oZMSUlKU2LxJyNfuDFCMIjDwEUQ5WvhwoXmYlXXUKNKfoMUVaXJqvSx&#10;5n6yr1aJ/QFEIyz3banXfjzx+JNmYcFdbVvr+0rwHNFw2DvMmpj2nFQ25ktBXrEVveNeUpXI4vzS&#10;0tJQ3jvV+P4vjmg46dfiiEbvwRENB4eegUc0iHsg8DluS4LUNVd0KuXDLcOSPxanjJCo3BnS2FIr&#10;qanpcv755+1OVYlCQdwFaZBxl6goq5TWtiapbCiQ6Pw5NjuPIhvY5p7QVRelrsIjGoVKNAryiixu&#10;AqUfooELGESJJAu4hGFxSEtL1/OskazyGFOwcQcJ1u7esDj5ScmujJHa6kYjXowRIL4JJWz+vPlS&#10;WFCk49Qi1Y3FlkJ2deZ4JRljdAz2/Xj7i5VpL0pFfa7kKpEk/gsXOYLiW1tbJCZvtv5/I4Lu5+Bg&#10;JDz1BcmsiDSrxYjhw41QqzpkhJqEHwOJZCCOaDjp1+KIRu/BEQ0Hh56BP9EgWJPYicbWaktzioWg&#10;wzrwMVAmUDaj8mZI+7Z2CQ+LMIWUzGXchwQ316lSvXPb+1JSlyFxBUtNYe6o9eDFDHQVwRWa7sIj&#10;GsV1SZIQl2SJCwj2JrsbQdiQJQK/5y9YIPU1TVLfXC7rMyfq+Y7UfTv2D9bu3gCxii2YbxYdxoas&#10;bU88/oREhPukurJOdrTtkoqGXEksCtWx8WpidMSY9KUlw8Oq9NH6/9fI0iXLjYSRxjo1OV3yqjfL&#10;kuRnbByC7ecwtMH1iqtgVnmktDS3yfhx4yzZiKpClpyELIO4Yw40cUTDSb8WRzR6D45oODj0DPxd&#10;p5h9XL50hTS116rCqURjj3UXnjeXJtyoauoqZGt8osTGxEplRaXUNldISvla2VoYIiFpxBc8beSk&#10;N4jDvuJjopEskRExcuyxx5giBFCGbr7pZtkUs1kam2slvXyjhGVPNuWpOwTDA/tCtDYXLJK6+mop&#10;Ky21bGzUqkhjnIpDZHXG+H4xThCb0Myx0tRWLS++8KKRMIhRZXm15FTG2H8ebD8HhxWpL0pa6UZp&#10;aGiU2bPnmGWT+wrrHfFcJAQZiOKIhpN+LY5o9B4c0XBw6Bl8imgsW9kFouHNYA6XTUo2mKnkXkgs&#10;XSlrMifo8hGyJPVp239/lPSeBn1ZlPyUlNQnK6FaZQHf+qi2mfsXXxwl5WUV5sK0qWCuuUp1xEd0&#10;PSYjODqK6WGlCMt5W6ILp0tUwTTZkPW6uaEBamAc6HHi+PxvaeVhUldTawU/ic+g4GZbyzbJKot2&#10;RMPhU4CcLkkdIUnFq2XX9g8lNHS1uSCSYYpYLbKslSq5HggZpoKJIxpO+rU4otF7cETDwaFn4O86&#10;RTG+FctDpKmt5jOJBmAGHgV1beZEA987lFGU5v5DMDzQP4hGWWOazJox1zIqEbROUcnaumrJqNho&#10;RKnjvPaXYHwStMfY7MYn3NKC79OXYGwWJD0uhfVJsiV2qxxz7DGWMSwqOlra9DkXX7BS+933MSMO&#10;/RuQ5JWpo6S0PkvSUzKsHg4uiCQ6IKtbenr6gIvL8BdHNJz0a3FEo/fgiIaDQ8/An2hQAHLRwiXS&#10;1FotK9JftFn4YMrFJ0HcBjPybNv/yIU/UKYXJj8ppU2pMmvmXEs3S5G86qoaqWjIMbeqAxGA3R/A&#10;f706fbxUNRXItKnTbWwuueQSKS0u17EpMMsLlplg+zoMXXC/bC1eKTVVdZZAwcswBYmnKOyuXbsG&#10;rDUDcUTDSb8WRzR6D45oODj0DPyJBq4Or06YZO5D8YXL+53r0/6Cc6EORmljiirTM00Zevjhh6Wx&#10;odmK8eE61NOWjIECYkS2Fq+Q+rpGKy6IG9348ROkuaVJthQsliWpBIIPnmvBoWcA0UitWCvpqZly&#10;xhlnmMuUqj9WM4O6MLNnz5bk5GSL0fjoo4861feBI45oOOnX4ohG78ERDQeHnoFHNHAfIk3t8y88&#10;L9u37bRieZYlahBlGcJlKSp3ptUJeeH5F0yZHj16tLS1bpeS6ixVmlCmhx7RgECQujejcqNkpGVZ&#10;5q2f/OQnVrW9fXuTrMt8Xbd5cUiOjcPeAdFIKVtj6aKvvvoqIxiq/hiYuCCtLdndbr75ZomLixtw&#10;blSOaDjp1+KIRu/BEQ0Hh55BINF44YUXjGjkVyYNQqLxtCQWhUhDXaPV+oBoTJo0Sdrbtkt2eeyQ&#10;JRpk1grPfkd27mqX5cuWWwauo446StavXy87du2UlpYmyanYbDUSqK1yINLuOvRPQDRi8udJfUOd&#10;rFu3Xi659BKrQ0MiAeI0VBXaTTqeeOIJe+YMJHFEw0m/Fkc0eg+OaDg49AyGFtF4RpLLVktuTr5c&#10;cMEFlud/wYKF0ratSdZmThqyM/YQDV/ONPng/Q9k5oxZFp+Brz2VnOfMmSM52bnS2twmedVxEpM3&#10;y66JpXZtUOvDWTmGMswapmQjvmiZ1NfXSXpahixfvtyeIz//+c93Ew1Ix2OPPWbPnIEkjmg46dfi&#10;iEbvwRENB4eegX+MhrlOPd/hOjVYiQb+5CnJaXLaaaeaW0foqlBzD1qd0ZFtKth+gx3E4oSmj5WS&#10;ulRJSUq3iuU/+MEPTEEkE9k///lPeXfau1JSWCa7du6SkvpUicydbvEuVv8jSJsOQwUkg6A+zQiJ&#10;zZ8vrW2tFvydlJRkRTy5hgDfY2JiBlxguCMaTvq1OKLRe3BEw8GhZ+BPNL773e/KvHnzZMe2XZJV&#10;HttJNAaPmwxEI71ynWxNSJITTzxRfvGLX8j6devNorEm49UhSzQA/3VI2kuSX5UoZcUVMm/OfLnh&#10;hhtsjPC7P/j7BxvheOedKZKRniV1jZVW0TynIlZWpI7SsXWpb4cqcKVblTZGsso2Wyrk1NQUi8nw&#10;MlAdc8wxEhISYhmoBpo4ouGkX4sjGr0HRzQcHHoGHtFYtGiRPPfcc1JWWimltdk2wz3Y0pkuUaKR&#10;XbtRNm4Ilx//+Efy5z//WeLi4qWltXHIEw0A2eB/L6pJlabWOqksr7LrgqJrP/zhD839hRTIuFRN&#10;mTJVMtIypbmxVcnJVlmZNqqDmLr4jSEFJiKoTZNavFHe3/GRZGZmynXXXSsHHXSQkQwsY1OmTBmQ&#10;GacQRzSc9GtxRKP3sCeisW3btk/A294RDQeH4PCIRmRkpDTUNSnJyJLVGeMsC1F/r4uxr8C9I7N2&#10;vawOXSvf/d535W9/+5ukpqQa0Vg75IlGh689wd5URd+Q/YZUN5TItrYdUpBfKAsXLpQ777xTfvnL&#10;w+WLX/yifO9735O///3vMmbMWCnMK5Lcys3WDmTj0207DFZgJQxNGy9VjQVSWVEt999//25LBhbS&#10;l156SZqamjrV9oEnjmg46dfiiEbvIZBoDB8+3IIWWZaamiopKSmSkZEhzc3Ntr0jGg4OweERjdhN&#10;sVLdWCRrMiaY8hBMqRjIgDitzZwg9W0lsmLFSvnOd79jM/MEOje11A1piwaz0vznETnvSlZ5lGRX&#10;REtswTxZn/m6JBWtkYamGpu4KS+vkJUrQ+Tee+61rFTMWpOh6tlnR0ptTb3uG6PtUehxaFuGhgI6&#10;rpmREpoxXsrqc+z/f3HUi0YuVP2Rgw8+2N7N9fX1nSr7wBRHNJz0a3FEo/cQSDTAiBEjDCyDeLz8&#10;8svS0NBg2zui4eAQHB7R2OhbI6szX7F0lYFKxWAAmZUIYP7o/Y/M7efLX/6y3KMKc11dncQXLpXl&#10;Kc+Z8hRs38GN561QYVjWZKlrqJSmhhapqqyR2toa2VKwxNxiNmS9KRuy35T86q3S0tIiFeVVEhER&#10;KTfffJP87//+r5x88smSmpwuTc115npFRqrgx3IYLFjqJRCoyZTmplaZ/PZky+Kmqo+ljcYNk/fv&#10;QK4Kjjii4aRfiyMavQeUo5ycHHnxxRd3k4tA0jF27NiPicaO7RK5Jk4uOvoeufiY+/YbFx55tyRE&#10;OaLhMPDhEY31EStkadpTQZWKwQAjGnnvya4dH1jFawKcR4x42hTnsJzJqjiNCLrfYAbxFFgyNma9&#10;LdUNpVJZUSWT35kst9xyi8yeNUdqaqtlS+EiJRvDze1sRdpLEpb9thTVpMm2nY2yZs06i9047rjj&#10;JD4uQRqbax3RGALg/w1Jf1mKa9KlrrZB3pv2nhx99NFGMnCbwsWuvLy8U1Uf2OKIhpN+LY5o9C5a&#10;W1vNqjFu3Dh59tlnd1syADEbY8aMMSXC276hvkFK8sulpGD/UZxXJo0NjZ/oj4PDQMRuouELUcVz&#10;8LlMeYBoROVNl7aWbfLoo4/aTPwbb7wp27dtl4icKapwPx10v8EKUtIyJusyJkltY5X5148aNUoO&#10;OeQQ+dznPifHn3C8RIT79BrZJjF582Vh8hNm3ViQ9JgsS3lOShvSZFXIaovVOOOMMyQnK0+amhsc&#10;0Rg0wLr3aRDHE5I2WoqqUvUdvE1mzZolhx9+uJEMcNlll0lhYeGAt2R44oiGk34tjmj0DXB9yMrK&#10;MtIRERFh1WzXrVsnPh8vyU9u276tvWegyllg2w4OAxFDhWgsTh4hUQXTpam+Ve66624jGlOnTpWd&#10;O7dLeM7UIUc0zJKR/bZU1hXpM7RRRo8ebaQB3/pf/epX8uUv/69cffXVUlJcKm3bGiW7KlpyqmIM&#10;FU3ZStC2yZixY6wC9B3/ukNqamoltXS9VQ8f6tm7+jOInyFgfzdSPg3covgfibfxBxYwLBkFVUmW&#10;JIAq8lizIKbU4PnLX/4isbGxg4ZkII5oOOnX4ohG3wKFaU9ZpxwcHIJjKBANYi8gGpsKZktTQ5vc&#10;eedd5kc+c+Ys2b5jqBKNERJbsMAUxvz8AvnrX/9qM9K33367rFixQn73u99ZKttXXnlFMjIyzWIB&#10;4rZslbWr18ncuXPl9NNPtyriEyaMl5aWJtmQ84YRmGDHcziw8IK3+VylZMFDaMYYCc38GCEZL8mG&#10;7NelsDpdympzFNm7P8vrcqWmGX2mXSIjo4xYcM18/vOftwxuZK774IMPOlX0wSEHmGh8zg/BZG/r&#10;AuWz2kL2d72TvhZHNBwcHPo7hgLRYOaWmViyapXouV5wwYVy2GGHyapVq2Tbdlynhh7RWKYKJ5aH&#10;nIrNUlvdILfddpvNTONfzzUxadIkqwpOHQTS2J577rly9tln2ww2Y4f14wtf+IL55oeFhZkra0es&#10;iyvc1z8xSjZmvWVZxRpbaqWhpVrqm6o+RrP+Bva9xlyNq6tqpaa6Vmpr6ix+JzU1Q7ZsjrfinpAM&#10;0hxDMk499VQjGR9++GGnej545AASja8pOPZMxV2Kzys8Qdn/veIdxUuKryr2Jt9UPK2Yo5is+Jvi&#10;fxSe/K+CY8xWzFBcqzhI4S/nKWYp5ioeVfyfwsmBFkc0HBwc+juGCtEgdqCptUbSUtNstv5nP/uZ&#10;bNy4Udq3bRuSRIOZbQoYRufOkebWBgkJWSWHHnqoHHHEEbJhwwbhvYV1A4sFGbrAN7/5TSMZP/7x&#10;j+3zj3/8o4we/bIqo3VSWuPVX3HxGf0NuDyRtrquoUbKyypka8JW2bx5i/gifPLee9PlzTfelLfe&#10;eqsTbyvJfE0eeeRhufXWW42A/utf/7JK3+edd56cdtpp9v+rimPElDTHK1euHHSWDE8OENGASPxb&#10;0ab4QLFU8UUF8g3FKEWj4r+KHMV3FXuSHyhiFU0Kn6JQQbtXKzjOFxSvKT5SxCkSFTsUrytYB8G5&#10;UcE+qYoYRbuCNvd2XCd9IY5oODg49HcMNaLBzCsk44QTTpCtWxN1DNolPHvoEQ3gudOU1+VITWWt&#10;3HvvPUYoLr30UikoKLDYt9dee82KrpEu/N2p02R16BoJDQ01a9Cm6BipLK+W8poCWZP5qo7zSFNq&#10;gx3L4cDA/uPUZyS1bKNUV9eYKxwV8f94/B/lt7/9rQX/f/vb35bvfvc7nfiuWbKokULchQeqwmO9&#10;gFyoemP49a9/LTNmzJAdO3Z0quWDTw4Q0ThEka0IUdQq/InGyYo8xfOKekWWYm8K/z2K9xUPK7Bi&#10;nKJoVqQp2O/PihbFfAVWlIMVkA2Oe7Tip4oaBSSEdfRjiuI/ijsVTg6kQDQ2btzYRkl+yMZAQFFR&#10;kYODwwAG9zHE4ZPL+R0cbJuelq5EY9Ugd50aLY0tNRK6KtSUK3zKs3Oypa116BINwNhw/vVNlRK3&#10;JV6OP/54C/B+4403rF4RRU/JsNfc2GJZpZrbaxR1HWitl9LaHFmTPsEyWAVr3+HAAvc46qTgNpie&#10;mmFxNaqefAr+BAJiAeEkVS3gO/E6FGckWQCWr3POOUeWL19usZCDWQ4Q0XhAUaW4VAEJ8CcaWBi+&#10;pDhcAQHYG9HAYrFWgbXiNyxQYd8kxYeKYxVjFaw/W4HQPi5ZLPun4iIFpOJlhSeXKdj/bfvl5MBJ&#10;RETEl8LDw0uVbDSvX7++3wPrC7N9Dg4OAxN6H0tISIjNNuM3T+a1jRHrJCxi/WdiQ9TKQU00wrLe&#10;lsbWBpuNh2icddZZkpeXJ3VN1VaQbqgSjQ4XquESmfuujk+NjB0z1mazIWKpqalKNnaYy01VXbHE&#10;5s8zi8WqjDG7sTJtlI7vUC122P/RQTSelsrGfElMSJGTTjppN6HAQsG9gIWDmItTTz3VcPHFF8uD&#10;Dz4ojzzyiOGhhx6y+lSzZ8+WJUuWWFbH0tLSQRmTESgHgGgcpqhQjFMQh4HLkj/R8ASigdVhb0SD&#10;OApcq3C/+hkLVCASuD1BHs5QLFdAGv6o8ORVBW5Ztyru7/z+lMKTcxTsQ0yHkwMtkI2BgsbGxsPe&#10;f//9D/XG4uZycHAYQNi5c6dMmTLFqvPiGhSycpUq0RWyMn20Vb0OpoR8ApbOcvABxRgluLg6Q1pa&#10;2i2lLa4it99+mzQ2NEtKyTqb8Q2279CBko3kpyW9coOkp2Za8DexGbhLtTS3W8YhXKxIe7osdaQR&#10;t4/hUtn2Z3hEo7w2V6ora+XxJx63/1bVE7NU3HXXXZKeni75+fmSm5trgERQ7FZ1AgPfsWypfmDk&#10;gufNUBE9174kGrg2jVZUKnBb+p1if4gG8Ry5CojGz1mg4hENroGrFCsVkIbjFQhWEIgG60cocLmC&#10;aAxXeHKugn1WKYjjcOKka6L31Pf1ITL4pyicOBmEghIwefJkc2/Ax3rqlGlKNCplVYYSjSGsDHYQ&#10;jRfMxQdi8fLLo801iFnabe3bJLlkjSMaCgjE2syJUtNULDPem2XXET74Pl+UNLXUSXTeHB0nz+Ll&#10;rBcDBVz/y9KelbiCJdLW2iY5OXlyy6237M4YRTYxSMZgqn3Rk9LHROP7CoK1yTSFAu8RjcUKCIK/&#10;7CvR2JNFwyMagRYN1mPReFDhLBpOekb0nnJEw4mTASr+RAN/6kkTX3dEQ/EJolHfJC+++KLV0Hjq&#10;qaeUaGxXorHWEQ0FVp+FSU9IQc1WqSyvkRtvvEG+9KUvyU033SRlJeVSVJNkFgzIBsHFKK+OcAwc&#10;YJHaomSjpbVZ4uIS5OSTT7a4DApXjhw50pJCOPm09DHRuEKxU0EwNmQDiwEkoVSB8k+wtid7Ixqk&#10;q4WokKI2ReEfo8E6YjTIWvVrxTxFYIwGwd5knjpTcYsCouEfo3G5AqLhv8yJk88Wvacc0XDiZICK&#10;P9FAkX79tTelvsURDY9oUGysuqJW7rnnHqsB8cYbb0qrKl2bCxaZa0mwfYcSIBqLlXAlF6+XXbt2&#10;yfp1661GBq54ixYtkl07dkpq+TpZn/2GhOW8I6Hpr9i4YQlhjIO16dB/gIsbZGNrcYg0tTTK9Pem&#10;y49+9CNzoSJNMRW9h5JLVFelj4kGloJ1iijFJkWyAoW+QYH7FBYKBBerXyoIBs9QfEfhWTyOURQp&#10;SE+LuxWuWBAJ0uWy318UBJiHKb6iuFIBuYFwQGSwqkBEihU/UhAnQjrbLQoIDeRlmoJ+ERTuxEnX&#10;Re8pRzScOBmg4ohGcHhEo6Ih32bmr7jiCjnssENl3pwFUliTaIryshSnKNs4QRh0rDLLfVJbWycj&#10;RjxtM94XnH+BJCYmSmtLq7S0tEh7+zYprc+QraUrzKVqsRKOoXyNDRQsS3lOlqQ+I4XVSVaA7/LL&#10;LzeiAZkk0Nu9/j8t+0s0yD46derUrwVCVxELESgsgwz8v078QYFlAZLhxUKQKWqDIl6BtYP1uEKR&#10;KQrigGVim4LUuGSYOlJBOlxS4UYqIBBYQkiTi3xZ4VlOIBOQjO0Kr0ggx2UMOA7Eh2PR/hsKjufE&#10;SddFz6nhxAAA//RJREFU7ylHNJw4GaDiiEZweESjqilf8nLz5ZRTTpEjjzxSwsN8UlCTIEtTnrH1&#10;wfYdisBKEZo+xlLXJm5NkhNPPNGChk899VR5/PEnZObMWRITEyNFRSVSV9sgDY11sqVwoSqxIx3Z&#10;6OfAarU09WnJq0yQ5qZWefrppy1Wg+rvc+bMcUQjiOwP0Zg+ffrxSuBydWzb586du83DvHnzgBec&#10;vTf5sYJK3vcqICDIEQqqd1Plm09crPj+ggLSQJYoSMUFCo/McCwsG2w3SYHLlL9gEXlCQczFewpi&#10;N/yJEGSDauFUBqcN3Kk84uPESddF7ylHNJw4GaDiiEZwQDSoVl3dXCAZ6ZkW4Exl8IS4JCms2Wru&#10;JI5ofIwOZfRZSSxZJU2NTeZi5lWC/sIXvmCJBhjD8847X5544gmJCI+wIPvYgvmyOGV4h1UkSLsO&#10;Bx78t1jwIBotTW0Wr0QcDiluVQF2RCOIdJdojBs37ls6ponz589fOGvWrCOVbBzuj2eeeQaLRVcE&#10;hT/Q+uEtC8QPFcRz4NoUGDzuv92eZH/XO3Gyd9F7yhENJ04GqDii8Wl0KFbPytqMV3UsyiUxMUl+&#10;8Ytf2Cx9WkqGFFQ7ohEMuNhg6cksj5bq8lpZuHChPPXUcLnwwn8YyWAGHJeqr371K1bgb8H8hVLX&#10;WCOb8ufatca4B2vX4cDCIxr5ZtFok+eff95qpjiisWfpDtFQEvH52bNnv6qEoliBBaKvBKJBGlqq&#10;eTtx0v9E7ylHNJw4GaAC0Xj77betRoRHNOqaHdEgo1RaaYTs2PaBrFixXL75zW/KeeedJ5UV1VJY&#10;nWgZlJxi/EkwHhCNqNxZUlCVJK2trdLStE1KS0olOjpGpk2bJvfff7/89re/tSrSF1x4gRTkFUpj&#10;c52sSh+rYzoyaLsOBxaOaOy7dIdoTJ8+/fQFCxY0Kdkgi5QTJ0480XvKEQ0nTgaoQDTee+89y6hE&#10;etuJE1+zgn3BiMaytOfMnWiwF1szopE6QlJLwmT7tl0yc+ZMU6wIgm1saDIXEkc09gwsGwSHby5Y&#10;KAnFy6SiIU/aWtulvqFe6urqZO3atXLMscfID3/4Q1kTulZa2hokNOOVXicay73rd18wRMm2PxzR&#10;2HfZV6Ixb968X+pzplDH842JEyeSocmJEyee6D3liIYTJwNUPvroI1m3bp1VBcfveszosVLbVP4J&#10;omHxCqporEx7SVarQhiin7gWDVbXISMaKU9LmhKNbe07Zfr06ebyc9ddd0tDc41E5EzuPH9HNPaM&#10;jqrhi5KelDUZr0pk7nsSkfuOFDckSkN9o9x2220Wv/HqqxNl+44dkl4WbjEevTGmHYH9Ha5ZEJrV&#10;meNkTRYYv1esznxFVqW/rPt3XBPB2h4K4Nwd0dg32ReiQdzFnDlzZi5YsKB41qxZh3YuduLEiSd6&#10;Tzmi4WSfBQW3ra3NCj7pQ7lzqZO+Fir7btmyRX71q19Zxd/HH3uyk2iogtVJNBYnD1eSMUoKqpOk&#10;rbVRCqtTZFXay6qMD05XFxSrpeY6FS5tLdtkzJiX5YsHfVEeffhxaWjtcCuDaATb1+FjmIJvJPVZ&#10;c6lalPiEJJesk53bP5Dx48cb0bjrrjstC1VxTXqvkVeKBUIcEwqXS2NLrZFFwPc9onN9aW22tjFq&#10;SP/fjmjsu+wL0Zg5c+adOo5Vs2fPPlV/uqBpJ04CRe8pRzQGkKBY8nfhMgNQ+A+ExMfHyze+8Q35&#10;5S9/KQUFBZ1LnfS1cD1QdAuiwe18z933Sm1juYRmvmyuI8zmRufOkrzKOCkuKpH4LQlSXlqhv7dK&#10;SBoK9+BzLfGIRkZZhDQ3tsojjz5iMQVPPv6UNLRU6diM1W0c0dgXMKYo/FG5M6Vte4usXBliCQhO&#10;P/10SUtNl5LaNCMjPUU0OqwYHZmwInKmSmrpemlubpL09Ex5b9p7Mnr0GBnz8lgZuwewjpS8uXnZ&#10;lhmrI/h/aFo1HNHYd+kq0ZgzZ85x8+bNq541axZpZJ04cRJM9J5yRGOACJaD9PR0ufLKKy0LzFFH&#10;HWUVjwsLC03h7A3h0mhubjbrhb9s3LjRFNvvfve7kpqa2rnUSV9LING4+66PiQaK34q0F6WhuUqK&#10;C0vkkUcekRNOOEHGjBkj1ZU1EpX3ns0UB1NOBjL8iUZjfbPccsst8vWvf10mvz3ViIa50ziisc9A&#10;+YdsVDTmSEpSutUmOfTQQyUkZJU0tzZYET/qNQTbd19BPMailCclPOcdaWqtl5bmdlm3dp1cdNFF&#10;9syhDgQxSfyvgWA5rnI///nPZeaMWdLS1ijR+bOHbFyOIxr7Ll0hGmSZmj9//jodw5jJkydTk8KJ&#10;EyfBRO8pRzQGgKBQjhs3zopo4SLDiwLw/W9/+1uvvSwiIyMto9HRRx/9iWOEhYXJ5z73OQtCTktL&#10;61zqpK8lmEWjTolGSMYoWZE6SvKq46W8vFyefvoZ+x/5zyjClpyULJtLZg9qopFZ4ZPqqlq58MIL&#10;TTldtnSlNLbVKNEY2jVG9ge4IOVXb9VxrZG7777blPqxY8dKa1O7pJdH6PU0POh+XQUWEVz61mRM&#10;MMW4XklyZXmVvPrqq3LMMcfYM48g9DPOOEP+9a875cEHH5QHHnhgN/hN/Ag1QLBioVTv3L5TUkvD&#10;tN0R1n6w4w5mOKKx76JE4119th6qX7+q+KLiC4rPK8w1iriM2bNnP0sq2+nTpx/DMidOnOxB9MZx&#10;RGMASHV1tdUC+J//+R95+OGHpb6+3sBL/h//+McnXhYon6SmZB/Q2Nho1hCWe4KVgnXbtm3rXCLy&#10;wQcf2DIyy3gxGPow3f1SKisrk9raWlsXSDS84zU0NHzCnYtjcoyamhrZuXPnJ/rgZP+F8QwkGjUN&#10;pbI6c4zVQ9jWtlMmT35Hvv/979t6/jPcXZKTkyW2eNagJxpVlbWW1pbrdMXyEGlsrZaV6S/qNs6i&#10;0R3garc6/RWpayqXKe9MtZTKV111lZQUlUlWVaTFAwXbryvo+N+ekZC0l6WkNssyhiVuTZR7773H&#10;0hNTOPDMs86UefPnSWFBof63+nxTwuOPmppaqayslEcffdSSIzz3/HOyc8cuSSnZYNe6IxqOaHjC&#10;m4jn5250LDbRd9j7ilZFo45Pob4/1ygm6XbDFf+IiYm5ZP78+U1Lly59IiMjAyLiYjOcONmT6A3i&#10;iMYAkLy8PFOWcBlYsWKFEQcEpZ5YDR6UCATiueeeM8WTF603A4j7CDPbnuB+hXVk0qRJnUtEkpKS&#10;bHsyGEEoHn/8cZsV5DIBHPunP/2pVFVVfYJo3HXXXeamwL78Jte+52pFsPh1111nxxo5cqSbPeth&#10;4X//JNG4TyobCiWhZImlJF25cqXNBHv/IYrhqFEvSV1tvUTmTRvcRKPcJ3U1DXat41IzZcpUaW1v&#10;luj8WZaKle2C7e+wZ0A0VqaPMqIR6YuSI4880tw4tyYkS25ttCxKfirofp+FDresERKaPkbK6rOk&#10;vq5BVJGTv//97+YGhYXiscce02dUsrQ0t0hjW4XUNBdJTZOHQgMuXDt37pK33npLvvKVr8jTTz8t&#10;u4xorFcS1D2LRke8CFmvOqG/g23XX+ERDdI6O6Lxsez48CPZWtcisdVNElfTLAWt26W4rRP6vWXX&#10;B7Lzw//IB/qu/VCfs/qu/Y8C+aCuru6DlOTkj3bt2p6v7+KNijmKF/V5fLPir4ofKg7Sw/yPPned&#10;OBnaojeCIxoDQLBe4L7EX8bs9DvvvCPFxcVmhfBk165dpvSzDS8SCmv94Q9/MCWLZeeee67s2LHD&#10;tr3kkkvMOjJx4kT7jUA02A6/a2YFX3/9dTn88MONUDCb+Mc//tGsJ1gtPKLB9hCaY489dve2kBOq&#10;CqMEY+nAdQUXL/rm318n+y+M8aZNmywon/+CFK5k3KltLbTA2TPPPNPGnnV8MrufkZ4tpQ2ZsjK1&#10;I81tMOVkIMMjGhmlEdLa0iYvvfSSXes33nijNDU0SUF1YufstiMa+wojGmkvWRwQyQW4viCvSxYv&#10;U8W/RNZlTtSx73o2M5R2tifoO7F4lVQ05EhBfpG8NHq0TV4wufGnP/1J3ntvmpKPRmlur5HS+jTJ&#10;roqQzKqNklUdbsisDlNslKr6Ymlv22bPLva95Zab9T9vlIyKcCMyHZmx9v6/sx5CwbYejGywTj8Z&#10;g4F07dBXj2gQ6/Liiy/a+4FK73PmzBmyRKNi2065fmOKnBMaL+etTpAL12z9BP65NlGu2JAsD2zK&#10;lBcSC+SN9BJZXlQrERUNkq3jCCFpVDKy7YOP5EMlI//pICMf6XjuUrTp1xQlHxP1+0X6nP614rt6&#10;WGf9cDL0RC96RzQGgKBQLlmyRL761a+a0oji9JOf/MR8krdv327bFBUVyY9+9CObyaOKLy5LuCvN&#10;mjXLtmc5NReQzyIaWD/0QSmhoaFGJA477DAjMhAF+uJPNAgupg8lJSUWIMqyJ5980qwuICcnR0JC&#10;Qno1aH2oCuPpTzTwm+e/KC8rl3//+982G8xygNVj6ZIVVoCNGgP7ohAOJHQoVs/K2owJUttUJjFR&#10;sTY+zLyHb/RZhiQK0g0kZbG/oINojJLyulyzmN1xxx32fIDMNTW2SEz+nC5byTosBNTGGCtZVVHS&#10;3NwikZHRcs0115qrFPEfN95wo6VvbmpqkPrmcsmrjVFiESbZNREKn+R0gu8sy6+J0+deuxKfJXLw&#10;wQfbM3Lq1Helpr5cyuoyZV2GEqFUkiQE9AXCo9cMlq4lyR3uW2syxsvqjDGSXh4u1Y0lUtVUIOX1&#10;+RKZM72DqA4QywZjvFhJVn5lvP1H9953r006YOnGajRUX/8QjWuUSJwZEidnr4qXs/aAs1cldH7q&#10;byUlfJ4dmiAXKxG5OSJN7ovOlBHxuTI5s1RCS+sku6ldWt7/QN7/6KP/6jsUK4jykP806GeafuKC&#10;NVaf23/WZ7ITJ0ND9H5zRGOACEplZmam3HTTTaY08rJA2SeTEBYPSARkAsuCf5YoYic895mpU6fa&#10;sq4QDQSigbIKgcFFyxOPaPhnnYKY3HvvvdYGPtKQDCe9LxA5rgHGHRc5/m/IH4oWywCzuw899JC5&#10;xKWVExg7uGf0O6pIj5TKhnypqao1hRiS/sTjT0pDY6PEFy1X5Wv/ApeHIpjVJ44iKm+m7Nr5gbz9&#10;9mRLc3v99dfrM6NCNhXONhelT+/XUZPDYNaCkdbOlsLFFvBdUlIs77wzVf785z8bceEZRgKD7Owc&#10;aW1rkuL6RCUSkZ3kIjIoOtZHWnsFBYVy3333WQruI444QtueIrXV9VLdUCrrM18zstFBSJ8zwk1/&#10;Nma9Lb7cd8WXN1XJaLo0NNdKTUOFVFZWSNzmrbJyeYikp2UZafHlTDMyOxDuIdJcr0ofo+QwR1KT&#10;08xCxDOBd0JERIQ9t4eiVCrRuHZjipGIc5Q47CsgG2fqvoaQDlJyri67YPVWuXhdojwUmyXTsstl&#10;U3WTuWU17/rALB+8x3XM8/TzEP0fhop8RXGa4grFZYpjFZ58QwHxYjn4neLzir3JzxWXKi5XnKL4&#10;ksJfvq24QMH6czp/+8v/Kv6qYP2Fih8rnKWpt0TvN0c0BpB0PqSkoqLCFEeUfQgDhGD9+vVGNHBj&#10;8g/yJhj8tNNOs5dLINEgm4snBAizzb4QDS8YHHFE48AIJBO3OMb9pJNOstga3E747YHlW+O3SnNb&#10;raxMe3HAKEndBQrtspTnJLl4rTS3NMvs2XOMFP/lL3+R7Kxcs2p01BFxQeH7CkhqWPY7sqP9fYmJ&#10;3mQunb/73e8kNSVV8mo2y8rUUbJMiZ4/uUCZJyMVWJj0hGzIelPSytbLtu1tkpmebWm6cQnlmUQW&#10;vUWLlYDU10lda5nkV8dJdnV4J8nYM9EAHZaOKKlrqpDi4hIjGzy/iEfwsmPVNBabtWtB4mMSkjra&#10;SGdK2RolNI363NwhLS1tUqnP182bt1jA+y233Gr3D+TnzjvvlNLiCimvz7NzgagEG6P+Aq7v0LQx&#10;UlSdaq5nw4eP2O1Ke/nll9ukBO+UoSj7SzQCYZYOP9BuhyUkQS5dlyQ3hKXKy0mFsvPDj3g35uq4&#10;f0//h6EgP1PEKVoU2xTbFSGKLyogDEmKGgXrPlTUK25X7IlsHK8oVuxS7FC0KWYqPLLxU0WyYqeC&#10;NtnOp/i6AvmqYoGCfrCe7YoUJyuc9Ibo/eaIxgAQlPbA+AZeEtTSQOGfN2+eREdHm780vre4MSG8&#10;RLKysmx2m1ntZcuW2fKLL77Y9uPF6cny5cvtBeRPNFatWmUvalyn/I+/L0SDywsXLneZ9Y5ANIi9&#10;YNz5r7gG+G/4DQ4++Hvy+muvmWtKcskam1EGwRSTwQSUQMhEfXOFZGZmGckgxe+8efNlx47tEpE7&#10;OOuI9DZQXqlFklcVr8p8qVz4jwvt+TJHyVxbW7uSiNeNxOJiReA411pk7nTJKouRjLIoyajwSW1T&#10;qVkYli9fJhdd9A+zYvDcwfVvy+Y4JYdNUtqQLlk14Uog9k4uApGlZCOvNlaalFRnZWVb2lv+d55h&#10;kI2KiiqpaiyQzEqfFNemSHNTq1RV1UhGRpY9H59//gVTwo877vd2XtxTWEaIU4OwLF26XJpa6mRT&#10;/vx+T1SXJI+QqLwZ5uZGEhEvaQRWKNxrh6o1A+lporEnYPngGGesjJen43Ll/Y/MpXiNduGzZu0H&#10;gxAMj1L/vgJrBpaEbyogA1gQDlbc2/kbAnCLAsUf8nCoIlAgZ/kKiMbRim8pVin+o7hKgbyrgERw&#10;PMjFeMUHirGK/6e4XgH5oFYKx7xGQf9CFV9WOOlp0YvdEY0BIGQWghysXr3aArXJ/EQcBO5TvAgT&#10;EhIshSwZo/hbL7jgAgsWh3CcfPLJtgxSQupaBBcblvHyjYuLMxM6/sws8ycaa9eutfaZBVuzZo2U&#10;lpaaZcOfaOzNdQpy8sILL5jP9Wuq7Hrkw0nPib9FIxgoclZSUqpEo0HWZLza75WjngIz6RSYiytc&#10;Iju2vW/Z2JgxR5mlvkZ5XZ6EplMl3NXU2FcQWL25cL40NTbL448/ZvEU//73Q9LQWC9xJYukrC5H&#10;KusKVKEvtNgGFHMsIO2t26WtZZvk5xVYXIf3vMIqMnnyZEtZu6293SxOWTVhShz2jWR4wLKRUx0p&#10;Ta11UlZabinBeYZBGF56abTUVNdKS1O75OUWyKJFiyzWjeckVhUIBX3ik/6RRIDgcu4xgqhpq6aq&#10;TnIrN/dbotrhFva81SMhK1d+foFlX+N9AanDlZCJqqEsfUU0AFaNv+txlhfVWNC4vgeHSiVxaoxA&#10;GjwLxmfJ9xWVCiwVv2BBgODu9JHibfvVIZcoIA5TFBCbbEWeAhKC4BZVp6BdSA7EhPYhKgjLChVY&#10;NyA8Tnpa9H5zRGMAiM/nM4sEGZ142QEU/W9961v2EiRQm7+RwG9cRPhr2R7wcoFEQA48MznEwgss&#10;54VKu6SqhHgwa+cRDVy0SC3pbUctDwjNhg0bbBkzhf5EAyWO5byMIRWk28UVgmWQG5d1qucF8nj2&#10;2WfbGAcCxYmZ5qaWBoktmGcuLIPZZSoQS1URXJf1urRur5fly1bI93/wfcvEFhOzSdrb2yQyZ4YR&#10;L0hJsP0dgoNx3Vyw2LJ6vfvuu/YcwD2zoCBf2rY3m5tORXmV5GTlSnpqprlY4YZJXR4IxnnnnWvP&#10;LhT/Sy+9VDZu3GjZ7BpbaqSkDpKBq5SShSAkoiuweI3qcMmv2SyNrTVSqkT7qaeesmPyfKOoH8+o&#10;0/5ymhx66A8t/TZkiecbzyuIB26m0dExll2rvX2bZWgigBpCkp6WIWX1mUZU+6P7FOSZVMOF1UnS&#10;UNdkmab4j3gmkLCDZ/ZQn/Tpa6JBdqv8lo7ELfoePlP/i6Egjylwh3pG8aDidcVTih8pPMGyg6WD&#10;WI2XFFgj3lIcpAiUmxRYL160Xx3yFwVWECwnxL3geoXrFHEhCJ/ligbFrxWQkFaFFyPDcVIVtIFb&#10;lpOeFr3mHdEYAIISj6n7/PPPN3/o4447ztLF4hYVKASMX3vttbbd73//e3tpUmzP3xeX75CNv/71&#10;r6Z4UeMCa8U111xjM3fEdXjbEbvBrDjteQQiMTHRApBx2YGMICynejnbEfvBby6tN954w5bNnDnz&#10;E31w0jOyJ4sGJPPGG29QJatCcipjVTkcoQp1cMVkMINZ5+TSUCnML5HLLrvUXMtIgrCtdbuUVGfa&#10;7Hx/97Xvb/CIBi45CxYsMAUcq+UzzzwjixctlpdfflkefuRhS4eNyxrWVCylbMOkBqAmz8hnRkpW&#10;ZrbFRlQ3FnVklKruPsEIBKlvC2oSZHv7drNsUFeDiRgmaZiAIaaNflCv4xnty6pVoZKTk2tJE5qb&#10;W6WlrVHqW0pl+7Z2yc7Ktu0g75zzzm0fSELRclmU0r3aIb0JAsA3Zr1lJGvjhjA5+uij7JlA3yF7&#10;7jnct0SDY9wRmW61OfSd2KLj/wP9Pwa74Br1ggILBPEZ6YosBdaHrYrvKJBTFZADCAbbrlUcpggm&#10;dykCicbpCkjCegVEokmRovCIBu5REA0sFhwLtyuIxg8VCESD7Tk2AeROelr0fnNEY4AIijsWAVyX&#10;wJ7+Nl4irPO225MfLtt57XnbsB/LAl9EXnveMekLvwO3pR2vPW+5t4x9nPS8EP+CgoeVi1vaA8pd&#10;eFiEFVcjow6pO4MpJYMdWCxIVVrdXCRvvTlZvva1r5obYmlJuVTU5zqi0Q1ANGILFlnNCp8vwjI7&#10;obxD4lBmsZbicgmh4DtWUYKpjz/+eDnrrDPl1ltvtdSqVPNuaKmSkrpUJQZRnVaM7rlLBQMB5Lk1&#10;0VJUmyxNrbVSWVEpo0ePtvofxGGMGjVKVq5YaZMzWAZbWlqkvrVcypuwWGRIQW28ZFWFSVlDhtQ3&#10;1FmiBawfBK831rdKYunKfkg0OlwG86oTpCi/VG6++ebd1m1i8iBRTvqeaExILZaP9J2o78Elevih&#10;EAvgEQ2IwSsKFH6Ufy9m42IFAuEg8xNZpOYoIA1YGI5QBEowouFZNJYpfqmAaASzaDQr/qDwiIa/&#10;RQOiQZ/IYOWkp0UveEc0nDgZ4EKKW6xR+F9zW6PkPaZKUWN9R4G6xclPqjI9NN2DcBVbkPSYlDQk&#10;y5bYRIsHQPENCwuX1rYWSShYoYrzp2srOOwZZJVakTpKimvTpLCg2BR3rjvILlnvLrzwHxYHMPyp&#10;ETJ2zCsyZ848Wbx4iUREREpGRqZUlFeoUt8kDc1VklezSbKqNyox6DmC4Q/IBgX98mvjpLG5Xqpr&#10;qiUjPVOKioqloUnJRVujNCsqmtKlqC5BiUmMbY91BReurOoIq3pOgPrSpcss2QaEKTMz24LaiYPo&#10;LySeax33yC2FC6WpuVEmTXpNvv2dDpcpLNfE8gVOIg1V6ctgcFynVpXWMummw//fu9G9hogMV0AM&#10;/q3w0sdOUmA9uNF+fVJQ+rFM/FfxEAtUcK0iiBu5VUF7Y+xXh+CGBtGYqsBKgYtUmuJrCoQYDOIz&#10;IBjEfRQoiBv5iQKB9GUqICJHssBJD4veb45oOHEywIWK77ir4fPObU09gs2xW6RdFel1mWQBGljV&#10;jHsSnDepSNPLw6S+vkHuuL2jyNzw4cOlvrZRssujraBZsH0d9oyFSY9LdmWstDRuk2effdZm+nHp&#10;XLlypcU1EKfR2t5o2Z+wJjS31UlDS7WSi2qpb6pSpX6rEoGOQnt7q4/RM+gs6lcdKSX1qdLUUmuW&#10;voK6LUoiYnR9tK2HVHT05WN0uHJF2Tnk5eXLiSeeaK5iZMxqaW2WDdlv9RuiQe2YNRkTtV+NsmXz&#10;FiNEPA9wWXvzzTctls9Jh/Ql0bhgdYLkNLdDNFr10EMpjer5ClyiVihIPwthwGqBov8nxRcU/rEY&#10;/N6ogGhAKgjuxnqBOxVZqE5UeG5SbIsQ/wFxgcBBShIVtQqsGwjWEoK/saSwzywF22NBQX6jwLUr&#10;QeFZQZz0pOhF74iGEycDXCi2SJAnWZUgG+PGjZemphbJqYi3NKMrhijJ+BhUoB4jja1VsmjhYrNo&#10;oISlJKdKVUOBrM2caC5Wwfd1CAZiXzbnL1SlvVF8vkhzn/rtb39rGfJ27GqzFLIFdXGSVxulynwH&#10;UNhR/L3ie/sT8N0dfExqcNPqSIULcj6jH8R6lDWmK1FtlPvvv98U9xEjRkhdfa1szH2zX1jEmEyg&#10;dkxGxUYlesXmnoZlk2cCmbOIpXPWjI+lr4gG7V+1IdniM5Ro5Ot/MGAL9S1cuPB/FF+cOHHiQf54&#10;5plnPItDoKDYhykICCe97MuKRsVSBRYH3KdiFVg+CBanHgZEArJABihISLgCInCCgn3IYAV5IT0t&#10;+xHfQZ0ML+7lSQXEYpHiUQUZpXIUnrWCmA6ICO5SWE3WKHCl8tLjOulp0fvNEQ0nTgaw4FfupRUG&#10;BOjn5uRLaX26xR4M1diMQFDTgZoaRYVFcu6551g8AQkKdm37j8QVLpbFyf0vqLc/A0sRM+gV9XlS&#10;XlYhV111lblOYVnbvrNNCms7C+1VYxXohJGLDnRYDIIr9r2JT/Yh+DaBgGiU1qdKa0tH8DtpvUmk&#10;QYB4fnUHmacafbBx6guYy5Te5wlFK2Xn9p3y3rTplmGL5wGxMWQtdCTjk9JXRIPK4aMSC2TXhx/J&#10;hy3bfBnnPvP9ycOO82bjB4To++WgGTNm/G7u3LnTFE1z5sxp86C/22bPnj2tc9NgQoap+QqsGLg1&#10;QQS8GBVS3hKATUpagrVxa2K9Z1mAaEAiyBRFzQ0EUjNK0a5gn8kK4j88wQpynaJCwfpIhX+qXFy4&#10;sCpRKJD1BKhTmdxz7XLS06L3myMaTpwMUCF9MKkrKcDF7fzLX/5SFs5fLOX1OZZ6E3/tYIrJUARj&#10;EVs41zKqecHzzPQ21bdaVqolyc+4NLf7gOWp+qkoqEpRstsqEydOsjG99rprpbamXiobc1WZ3/eC&#10;e/0RZglRolTXXCrp6RmWypdYjYULFklre5OsyRx3QC1iS1OetYr/ZXXZEhMdK6eeeqo9DyAbY8aM&#10;kW3btnU+MQaWQI5IIkJCEdQUzoNg9qKiIotLI/vhli1bLN06dZ6o+0ThWcjgwoULZfHixfaMDCZ9&#10;RjRC4iWsot7qZ9S8sTY0+XOXN8QPu2xLyrAr3k4YdtkN8cMu/lnGsMu6UmOizwTLhRKIg5VIXKkk&#10;Yop+pihqFSv093D9fCQAn5WtCXIAaQDBFHrOn3V8+hcyPFuBNYNaGf77sY3XHsQimHjr90Tq/I/p&#10;pDdF7zdHNJw4GYDCC9hLLcqtTB2A5559TurrmyStbKO5tgzVuIxggGjgPlXTVGKuPtSWOfLIo2TT&#10;plhpbK6V9Vmv2wx9sH0dgoMxXZfxmrS1N1ug949+9CMLto+MjJTWtlbJr9nS6ZoUXIEfKPiYaJRY&#10;jSGsN2TZenrESAsmX5s1vheIxvNGfA16H3tYljrSrBcd1spnFE9bOtvsihiprKiSu++6ywgf/bvi&#10;iiusuGt/FsiERyjIYtjW1mY1VSATEIl169ZZDRNSUjOpQuFNYoJIyU66YkCNFEDclT+YUNjT+fcF&#10;0SA+459rt0pF+w7O76PcU55enTbs8g+Sh10pqYqkYVd8lDTs8taEYVdEJg67/KbkYf/4yYJhJ1JT&#10;os9n13F/glzMmjXrFCwU+omlonrmzJnJ+nnf1KlTD4GAdG7eF8IYUNjweYU/+XAy0ETvN0c0nDgZ&#10;YMJLOSUlRc444wxTKL761a/IPXffI4UFBZJTvUlWpL6oSslzbobeD4zFYiVfCaXLpKKs0mrDkHoV&#10;RaWhoV7Cct50RGMfgYLLtVZQlSglRaVy5RVX2iz622+/reSj3WbYvXiMYAr8QAGuU4W1SdKu5xQT&#10;HW0ZnEgXO2b0WCMaazK7TzQ6yATJGj4J2mOywAPXLojKm6WYLesyX5OtRaskvmip5FRtMqvStGnv&#10;Gdnj1U7xwfXr19uzor8JxAJS0draarWgonVMmTR57733jFCQdhiS4BEJQEyM/29/sG0wQEr2VAG9&#10;r4jG/TGZsu3Dj+Sj9z/MSv3+rcWJwy77T5KRjA5AOhKHXfnfVCUg8cMur9L16xKGXfZY0rCLD48Y&#10;dtqeYh96RCAOOubfVyJ3vZKJxUo0svWzWT8X67Jr9PMo/V8OCPHpFIiNIxkDXfR+c0RjgIr3sPZe&#10;JPzmrwR8dzI4hf+2pKTEijJSrR2iQXpRagG0tDeo0kO6TZeuNRhQ2LYULZLW5m3y9ltvmVKMr31e&#10;br4qa7EWNO9qauwbGNOI7GnS1tYib7zxphXEu+GGG6SkuFSamhtUUY8xi0AwBX4gwDJRVUdKfXO5&#10;lJWVW9pegqypIB4ft1UaW2olNOOVLhGNDovEs4alho5K/cR44PrEZ0jGS7Iy/UXZkP2GZJZHSWZF&#10;tGRXgk2KGGlqrZPmtlqpbMyX9rZ2vZbbpLqy1hR1CJBXz+T5558368CBFp5XuD5t377drAu4POHq&#10;REX5F154YbdlwrNCeIQiGHHYVxxookHbE1OL7XjtG9Oikz93Wb0/yQiGFEXCsMuVjFzREj/s0mWJ&#10;wy6+ZMuwfx66cNhlPWFN+BzB2zNnzvzFrFmz/qmkYpYSiipFkf5eq5/3TJ8+/Ye33377gIohcdLP&#10;Ra9/RzQGqJBFhFnZ1atX229SF1JQiorhLo3h4BXcCh599FGbjecWJthzwYKFsmvbB5Jcsna38hJM&#10;0RnqIDsQs8GtrW2Snp4uJ598spGNBQsWS9s2fO0ndMzSB9nXITjIdLQs5XnLMBUeFmnXI7FC0dEx&#10;0r6tVZX1gU00cqpjpLap3FIjjx8/Xr797W/JkUceKStWrJAGJRnR+bONnO7tnqMiv7k76ViFZoyV&#10;ddkTZF3Oq7I6a4xsLVkhNY2lUtVYpJ/FUttcLDVNfJYZiWhpbpWyknLJycqVlKQ0e94vWbJE5s6d&#10;ZzP/jz/+hNx2221WoJNq5zwTeC+UlZUd0AknyAXFRDMyMowETZo0yYolQiKCWSeCEYX9xYEkGlgz&#10;CARfW1ZnblOVI+alxQ27eHswcrEnYOnQz/cTh11eqHgnfdjlx07ec8zBHkXH4vPvvffeN5RI3KQk&#10;I1w/S5VkNCiW6fcLdN1PICC66YGyXDgZzKL3myManVJZWWm5xuPi4jqXfLYwdBRBeuONN+S1114z&#10;0y/t9IYkJydLaGjo7sC+goICOeyww2T69On2m4f6P//5TwtU5DtSX19vee1LS0vtd38WgvZCQkKk&#10;sLCwc4mTQOHlrS8HC0Tl9j30sEP12ntdGuobpbGpXsIy3xEqXQdTdhw63FQInM2q2KRKXLspPIzj&#10;3XffJY0NjZJTGeuIWjewMOkJSa9aJ5Hh0fKrX/1qUBAN3L2yajZKeX2u7NzxvqxatcqUeawFY14e&#10;I9tad0hq+TpZlPzUZ1rBcIVamzVJthQsktrGSqmsKZWyykKpqC6SopJCSd6aIls2q1K6ZoPMnjVX&#10;Zs6YLRPGT7SJo8cee0xuvPEG+cc/LpKzzz7bUgiTSvinP/2pfP3rX7eaMLhxcR1jzWDseeb3NcnA&#10;sk49H57fMTExSoTm7naB4j7z0FukIhgOKNFYlSBnhMRLQct2+eiDD3bknTYyJXnY5UEJxWcB96rO&#10;z5atwy5bnTjs0psSh114iP7pe3QrIg0trk9KLG5UMjFf3xvVilxdNnvGjBm36fKf6hj1qmuWEycm&#10;er8NeaLBA3LTpk3ys5/9zB7UPAi7IpiCMaPzsEfxw2xNQO4jjzzSuUXPyj/+8Q+rkcBMLMIDnZeN&#10;PjDsN+Ti0ksvNVcQj2jwsGeW6+WXX7bf/Vl4kdPXnh4/3MuampqMFA5k4TqFBJ900kmmVOA29e+H&#10;/i2NjU3S0tIo4dnvmRuLU5L3DMZmSfLTEp03S9q2t8iK5SvMMvTHP/5RtsYlSXFdihXvs4xKQfZ3&#10;+DRQskPSxlo65enTZsi3v/1tufjiiyU/v0CaW5pVaR+4RCOnZpM0t9dLTnauXHjhhXbPkamssKBI&#10;GpqqJSwbYv/ZbooEcBdUpsg2VToTErbKk088KTfecKMVj7z66qttcoj7+je/+Y0ld+B9wnXJ+8gD&#10;9/zeAOGAgLz11lvmMtVXRIPnEs/XjRs3msWHQG1/F6jetFh8Fg4s0YiX68JSrH7G+63btid/+4YU&#10;3KICSUQ38N/EYZf/J2HYpZXJwy59auuwM/5P///dMnHixK8roYBcpOhnu2KH6gHL9fPUWbNmfV03&#10;cVYLJ30rer8NaaLBqY8bN87Sg/Jy/H//7/+Zz+hnCQ9xgtYgGaTQQ7F///33raZBXV1d51Y9K+Hh&#10;4TJlypTdfrddIRq4V2Glyc/Pt9/9WUhbyEuS4MCeFLKW4B5DUbuBLPSfGU2UHYpwnXvuuRIflyCt&#10;7c2yKW+euQU5ktEVdPjJlzdkS252nrmZcH0QX0DV6qjcGUbYgu/rEAiuu9jC+ZbS9p577rFidqNG&#10;vaTKZ7OU1Q7UYHCqhIdLRWOOZXJ66KGHTPHvqLgfJ/WdJAPrV7AxCQQWjbKGLElJSrdntEciuI/3&#10;RiJYTwYpJpio3QEJIasXFdj/9Kc/Wfarm266Sf71r39Z/RLL9tVK8eneFSZvsNxTnwOLOtmgIBP+&#10;5CKY4t/XOJBEA7ep19NL5IP//Fd2ldT7Eg+6ojkIaeg2sHKkDLviw6RhlxfGD7t04qrrnr93ztL5&#10;S2fPmVM6a968bCUXb8yYMePqadOmHTZ58mQXc+HkwIneb0OaaGCVmDBhgilxKONdJRqQiWOOOcZM&#10;2/sycwQZ4TiYmPG1J4A3Ozt79wwUy/Py8mw56/3bxg2KIGAe8khXiAafxcXFdp7+4pm4OQ7BeSj5&#10;zEx5xyO7Cv0k1oMHNdvl5uZ+qh1/oV+4c9E27l2cF/uxPy4/nnAebEffOAbHZ3uOxflxbLbHx5gU&#10;h/5jQB95wTFGXiA840Qb+ALTHvuzj7ctGXCY7SOvOtv4u7Z5+0NuvHX97XbgXBhDFApuWRSTY489&#10;RlaHrpHm5gaJyZ8rS1zw9z4BxS8sZ7LUN1aJvohNOcbtsKigzLJ2YfVwpO2zQXrbkLTRUt1UJMnJ&#10;KWbVPfyXh1tNg/a2bZJfEzfg0tuay5RlmUqQ5tYGmTF9hgW4k83pPVWqW5qbpbAqVZYmj/hslyky&#10;nel2VFBv395uEykEknMffxa+/OUvy+mnn24kgskw4hyoEYFVE6s2z1eCq3kX9YXFlmclz3+esbNm&#10;zTIlHmKB9aK/EItAHFCLRki8xNc0M27/rRq5ZE7qsMv3KT5jX4ClJPK4+/677LEJdSvufvn2dTNn&#10;egXvnDg58KL325AmGihxKLV8ovx2lWhs3rzZlJPU1FRTkCEKKLgeCdiToNzjw0xGkBNOOMFmtnjx&#10;XHLJJRaDcdlll5l1hVksZq3S0tI69xQjNfjfYqVAukI04uPjLY6DF78nPHivueYac3HgZYZVhnax&#10;fHhKPVaAn//85+YfTODjV77yFduW9iEKwQSSwLbEq2Adwo2Mc6MdYlc8oYAUAaMozswkc764TUFK&#10;fvzjH5uFiHHk2IyVfx50xvqcc86xglTEdDCbxjjhasA50Nb5559vxIlt8RH2itnRNq4J3v/L/86L&#10;/9hjj7X9Dz30UHOfg3jyUu0vwsud82BWk/P49a+PkDmz50pdfa3EFS12loxuAIsGGX4aW2skIT5B&#10;fv/735syuXjRYqsJ0eES46waewPXHIHzkbkzpLWtWebPnW/3PJXpmSBoaq5TohE7IIlGQU28NDbX&#10;S2xsrFkOeP7hEtRQ3yBbChfq+Y/Sa6ijrkWwsfkYz8vC5CcluXS1VJZ/PFnAewbLJN/3BJ5JTz75&#10;pMU7eJM13ruqLwX1gHcO8YHEIXpZovqT5WJPOFBEg0DwazYmS/X2nfxnLZnHPJySOOyyD4ORhJ7D&#10;FbL185f/J3nYZZVbh136btqwq454xqWGddIfRO83FwzeKV0lGiihKPcofijQKPaHHHKIBQmS/YN2&#10;9iS8gFFoUfInT55sM1HvvPOOEQtIx913320KNP6u3//+981/11N6Uby7QzQ4nkc0OB6pUCEfzPDj&#10;6sUMFftwPMgCQvpBCAgkgZk0+oTbForEK6+8EvRlR8A5BIJxgRRxLMgDlh8UeM4dYXaOWXkIAuSK&#10;GTnaZ1tmDSEaCFVeaWv27Nm7j4clg3PGVM8yiAYB5BA9rCKY8iGA+AqzHgvS0qVLjSTxwkZph4Cw&#10;DiWC4/GypK+MBSSJ/zIqKsqOd6AFwsX54XvN7co1Nn7cBO1vg8QXL3Mko5tASaSqdW7VFqmrbZDb&#10;b7/D7sF7771XqiqrJDof9ykXVL83dMSxvChltTnS1NBsqUq/9KWDLCPadlWwyhsylWSEBVXm+y98&#10;SjQipL6pQmqqa60IHCSDiY3UlDSpaymR1RnjO2OhPl37IrBuDYQ2JO1lKalPlbCN4fYspL0rr7xK&#10;7rrrbrNYMDkDyfUCuj3wLoJsEL9x33332XOeKtg8o3nW9SbpoF0s07zL5s2bt9t6AYIp9P0VB4po&#10;nLUqQR6IyZT39d39YV1LevLXrq2GCAQnCL2C/24dhqvW5aM3D7v48IV7rp7txEnvi95vjmh0SleJ&#10;BsOFIov/LLUMmP2neNr8+fNNoeblgTIbTFC2mVknONsbdiwEZBL5+9//blYRBHJx55132osJZRnp&#10;CaKBcs05MjPlvaT4pF8UeELRQij0hE8wZMQjOrx4jj/+eLn88suDnh9EgzbwZ0ZBpl1AOkYIAy8s&#10;BIsGv+mLvwQSDVyaeAlj5fGOR+51xtjLokXfOAbHg0TwUmH8Cdj0hOPzcqfKrCecC2mAma1kzPkN&#10;+C84R4L8D7RwbpAjUrASJI8ifM0110phUYGkVKzaTTJInemv3Dh0DRQ/i8ieKu/v+sjINEQbixd+&#10;7mWqJOMShPIYbF+HDqLBtVdZnyelJWVy6WWXmsI8e9Ycad/ZJPm1mwdkbAZEo66p0mIzHnjgAbPK&#10;EqidEJ8o9a3lsjZzohENSETH9dFh2bA0v7ZMkfas3p9KMlJHSX5VkjTUN9mEBpM3V155pU2YNDQ2&#10;SnZWtmzcsFHeeO0Ne97z7KJiPfc6r2fApAwkhAkUsl5hLUaBJr0u74DPsqLvq/CsxT0LCzdWnP4W&#10;d7EvOHBEI14mphXLR/pualmVlBo/7IJaL3NUX0KP+VHisMsrEoZdNjJi2GVfNaXPiZO+Fr3fHNHo&#10;lH0lGrjkMBPvL8zqYa3A3z+YoNBDDvBx9QQF+ayzzpIrrrhit/KPksksFgSkJ4kGChUECSLhLyjb&#10;vOROOeUUmyljPTP7WAg84bxpGzcvr31/QfnHAgKR8BcIBG3hkoRAsiAxxHz4SyDR4AXKywLrC+5T&#10;jDXWmJtvvtnWIzU1NZaf/YILLpBf//rX5mrFSxnXME+CEQ0sGJwLSgTKJS9wgEWGZRAN7784EMKx&#10;GR8y3fB/QTTO+NsZErc5Xuoay2VV+hhVbFwV6/0BSiJF0jIroiyLEEHhWL6eeWakNDe1iC9vaqfi&#10;6CxGwcD4/X/2rgNMyursrlhibLFEYxKjiZ2msaSoMeaPNSosILAgYEFE2F0QUFSKChZAlCKCgAiI&#10;gkgvS+8dtvfee5nZndneOf8978wHwzL0LbO7932es7MzXy/33vfct20M/wpZ+ck4dOiwWN0Yo3Hk&#10;sK8o5NHZu5wo8q4OEo1dyFVtLN9skX6eCj4Vf7o9RUfGItOcKMX06LaYQZKVF4N0ExGLQ4lLsCly&#10;qiIj0+1WswlSOTw6Mlr6VgZzc/KmtLwYYenb1L1LRL4lW7VpEptM1V8HYOnSZaIgM9CbE02clGGM&#10;GfsBDtn8pPWbEy6MK6KFmJaOfEVc2EefT7/F8Yb9K7Mvsj9lv2sQDEfFvbmhKYgG3aae9vHDzgxb&#10;jGX62F/8A926NbDb1KlhBI0HuvUICnLr0fuIWx9mntKipfFEtTdNNOxyLq5TnJ3nAES3I0dZsmSJ&#10;/H6qWhwG0TDIAYVEg9mEaCloaKLBQY4DlVHkzxCDaNBFwJFo7N69276GLabhbIjGl19+af/FJoxj&#10;+d3vfieDNuVsiQbvBe8jB1USMw6CJBEGSeJ96devn7gT8broUsCgbp7j2RANXi+zyPC8CW5PMAid&#10;blTnM2DXl3DQp2WIpIfNlHEkGzdsRklJEfbGLcJqcd3QCvCFgu5RRxJXo7S4DDO+mSEzzv/612OI&#10;j0tEmikaK4PHKoVRWzWcgfUjItL2wWopkVgnKsScLMnIyEJugWqLzZRoMB2v2WKL3WG/TPclgm2R&#10;/Up4eATKyktgMpvgs24Dvpo8Bct+WSauVRZLgcT4lBSXIjx9hyKr81FUYsH6deslHo19TnRMtFT0&#10;3hk1T6wgPuGTsCH8C8Rl+iObBfsKba5RGanZ2L5th7iqDhw4UCzetBgbfQJBawe/k+AxLTjdTdm3&#10;nUvfxQkd9q0spme4RzV3gmGgSYjGBlsgeLrqU/gUov4xam9o47pNOQWL/wW69WTxP99Qt5c7Uv/T&#10;oqVRRLUDTTTsQsWdRIOdU13hLaJrDZVtCoO06SbAIF3jN5qcmSGEij2VVWfS1ESD33mNHEx4DAo/&#10;AwICZDBlkDrlfIkGB0JeB1Ms8lq4DWNRaP3ZuXOnrHe2RIPC41B54czd22+/LddrxJGkp6eLa9WI&#10;ESOO3Te6W9HVqC7R4GDsGHfBe8rBlBaMugMRz9l4pk0hPLfvv/9eXHnYROlq98MPi5BrzsSB+J/E&#10;ZWqdJhn1AtY32BE1W1xlwsMjhWizXf+wcBFyTBnYHTNf3W9tOXKGFcGjEZt5BPmmQmmbnARgTBkz&#10;txUW59tdpxij0Xzcp6Jydol1gql52bcb5GLRokVC9vmdSv+B/Qcx5asp6NC+vZBTujuRRLz33vtY&#10;vXoNwsMikJaehvyCfPWZjkGDB4lVgn14SVEpUnIisSl8qrRlWs0IxgwxyNwnfAICkn3E0pZhjoW1&#10;oAgpySnw8/fHxg0bxYLBPph9F49tVAOnNY5WXVpe2IdynHDWT1PYX3IyZf/+/eJGy76wJREMA01B&#10;NLi/YQcjUVRZjZrqmrSQm16Pawq3qVOBhCPYzcMc7NZzYohb15tEEdSipSFFtbdWTTTY4dL9hkov&#10;A6A52884BX5nWlhDGWfQMWflWcuCQnJA5ZcmdXbqnElnp8bBhMGQxnZ1heSAgxIHLkMM1ynGIjgS&#10;DZ4HBzeDaHC/HFwMokELjOO+OKhwAOKAZwwwtAjQXG9YMDhTzqwwDOqmiZxpYUkASCpYtMw4FuNO&#10;SDyM66XwNeG+6SN8KqLB8+M9oRsKiQMtP1RAGNBo+BJz5ozKHI/tKHQ3o5vUihUr7L/YhESF+2CW&#10;FgZnGveIZIb3jUHl3JZ+zyR6XM+RaJBccXtaCHhORiYvHp/uB6xHwXSRJId87rTIMDaiKYT3iLOS&#10;zJXP5knFhkqcOa8AKXmh+CVopLisOFP8NM4Pq0LGYl/8QpgLcjFu3HixoLFtpyalIT7TX6weuoDf&#10;ySDRiMk8CEtBsfR97FM4UUDFlYHUlkIT0vNilAJvi3tw/XgNprXdicyCWInPYF9KaynjwtgfMw0y&#10;r4/vx4MPPoDrrrtWlHtOdnAyx+ijODFAwjp40GDpu7786kv5ja5l27ZsR35hNrZETBerpOP9ZCC5&#10;Ab5zy4Pex2a1nl/ianGtKiurQEVFOYoKixGn+qlNGzdJDMV//vOfEwgHwfPkeMIJC44XxnjEvpMT&#10;YhyvaGE2LBjOlPSWgKYiGj/GZog1o8Q/flXQpb2KnCn8TQ2bhaNHcoBb9//udntCVwjX0nCi2kKr&#10;JhpUrDkDxAGDSp3j5wMPPHBMoWYtBrpEMcWfIbRO0JefJnGuT19/rkficCrhNhxw6GJlCNenYk7l&#10;2JFoUDFmClxD+aeSzWMYdSBIWhz3xXPljCKtI8Z501JBdyYSBwr3T19expJwcOR5k1Cw0BbzshvH&#10;J+mi9YCBsYbwNaFSzmDGUxENWjSGDx8uyjHdlThQM2CeJMAQzsiRUDj+RuHgR6KyZs0a+y82ofLP&#10;cyWpMqqiU3iuJAQc1Gkh4fnynjGugc/UELqF0YpCqwqfIQtbUXiPSaRoMSHx4f4Z4zFq1CixljSF&#10;0L2LFhkSXoIWquCgYOTmp2Fn9FylnOiYgfqGcT/TTdHYuWMnGKtDcr52zVoUFhVib9wPWBU89qTt&#10;WjtWh46XwOiUnCgEBYZKmyPZYH/C7HmBgUFKKS5CtjlJkQymjaUrleuSDZ5fQm4ACqz5kqiC8RGE&#10;r+8RFJUVICcnF1NV38V3g0Mnr5UJJTiZw/6VEyhMrc3JCyr+nHRin8OYPU6+vPHGG0rpz0R0xn6b&#10;VdLJPTUghEO9l7SmsfL4tqiZqv3Pww7VBzC43FSQpc7ThNwcM0KCQsV1jXFqPDf2Gzw/Eg9al2kB&#10;Nqy0HDOYKZHuwS3RglEXTUE0Oin45Vp4v2uTX5u9NcCtW4kzRd9FcDTEzcMS4Nbz+2A3jz+LUqhF&#10;S32Lam+t3qJBf1jOjtcFFVRD8eZMM3+re6vYeRvrn45gGELllqlYDfJAMc6BcBQq847nwO/c1pid&#10;4rEd9+W4H2Mbni/PzbAmGMJ9cN9c5rhPQ7gdf3e8XmP/vE5j/45ComHEaBjHdXZszqhx3zx/RzGu&#10;x9m58nfCmfC+0A2Ax+I++L3us+A+jPOp+wyNZ0trD6+v7nk1hvB+kgDSXY5+11QWHn/839i9e4+6&#10;7mLsiV2olF3OrGuS0RCgQrc7fh7SMlIw6K1BoqSRfFsLihGRtkviNPS9PxFUhqkwb46YhvTcOMRE&#10;x2Hke++JdZTumST8dMGkG1JOfrJS4o/YFXrXJBuMKWEaWqu1SKy9nHzgpEpySgIOJi5GRl4csjKy&#10;JGaCEwCjRn2AsNAwVJRXoaS4DKa8fMTFJsDHZwMmTpwoSj4nTjgRRWvx6tVrkW1KgU/ERJurlJN7&#10;eirQxW916McCZkNbFz4RBxOWqXNKQE5BirrHVkRERGHBwgVyzrSEk0iwT2HfR5dS1iqi4s0Ce86U&#10;8paIxiYaDATvtT0YGWrf1ZVVWRF3D0vwd+tx1ImC72pQ59gjNsjN438Bbg/pKuJa6ldUe9MxGlrq&#10;RQyiQeuBlnMTkj5aeuiex2ZJX2tWAS4pLJMZ443hk0UZdqaEaFw4qDBviZyGwmILVq9aIzPRVNbo&#10;w2615mNH1Bx9/53ANuv+MbZGzkB2QTKyM/PEXYfByZzFZ4wZXY5oDSCJj8s5hMicHU4V/aYEyU90&#10;9l6pcJ6TnSOWYQa3073IZMrF1qjpkkkqw5QkMSmZadnIz7NKrEVoynaEp+5GRIbaV/ZhFFgKYMkv&#10;Vv1husS4ff/9fGzdul0RkQK13k4hCxeSYIDb0prEQHK6UW4K/xJhaTuQlZ+EImuxuIDS6s0JE06i&#10;MNCb5MiIw3CmkLdUNDbRYP2MwXvDUapUqtKk7ISAS3olBbtAIPjZgtaNQLeeX0e4PXO9TUPUoqUe&#10;RLU3TTS01IsYrlN109tqOb3QAsOihHS5YJO8+pqrxffakm9FWl603Z9bK7kNBSrLq4I/wrbobxTR&#10;KMAvvywTokE/9xUrV8BaaMWu6O/0MzgFbDEFHyllfCayzSkoKizB7l270aNHd3GfpJskC3iGhYYi&#10;z5KOVFOkXbFnxXDXsG7QmhGXe0CRSguCgoIk7ot92b69+1FYlI+tEV9Llq3tUd8iMGUDgtMV0jaq&#10;a56BlSFjhTwYtTUOJvwixTTpikfXMXO+SbJRhafvlYBvuj86u4/nCls8B2t3fCLndjB+CSzFOTh6&#10;tFZIBgkH3WpbI8Ew0JhEg9aMZ9S+vo1IRVVtLSybgyN9L3K3OlPoXRkBtuxUO0Pdev5zuVsPXehP&#10;y4WLam+aaGipF+FrZKSG1XJ2Qpcpf39/KRLI5sj4oAEDBkh61Zz8VHtmmnHabacBwdlhn/AvkG6O&#10;kWxCTz31lLivMRiYyQPyLSZRMDXRODWo9K6hG1X4dGTkJqC0rAwx0bGSEY6WAb7X7u7u2L17r2Tv&#10;yyhQZCObJMN1iAZduwqLrJg3b57EVfD5Z6RnIzJzp8RJsA2SSDCI2wAL8/H346C1gaTjQ6kxwriq&#10;nTFzsD16tiIZn8u7xnvl7B6eL3jM3XHfwVqWLf0J+2Em+HAstudMCW8NaGyiwfoZR3It8hyS3128&#10;TSnrNc6UeVdHsJvHUX+3Xvmj/vhGX5umqEXLBYhqb5poaNHSRMJChAwSZbYaKre2DFgRsBbmK+V2&#10;llJmTh80qnFhoOLIOgaJOUEID41Et24viVLM4mq7d+2RGe6D8UuVgqjIXj0riC0NNkVb3c+wSTgU&#10;/4ukZk1OScKMr2fg/vv/Ku84K/EzHXd2dhYsRWYk5gUoJX+H3brhnAQ0CrL3wWzJRnZWtqSvZZKM&#10;Tz/9DIUFJfBLWoWVIWOcXvPpIKREYitsqO9scbb9fY6wzC0orypGba0t2Pu7775r1VYMRzQm0eB+&#10;em8PRl5ZJeNiKiI6DvdTCnutM0Xe1eHn1rNq4o1vpHVp51XS+V6vb3u087zZrjJq0XLuotqbJhpa&#10;tDSBMECTmcSYvYZNka5TK1euQHVlDeIyA2UGtL6VE43jsLn8jMWRhFUoyC/Ex+M+FgWT8TFMB02y&#10;dyhhqcxOO9tewzn4zjJ4mckLwtJ3oKSwRN3PzXjyyf8K2WCwOOv1xMUloLCoAOnmSMTm7AdT4BqK&#10;v7hWNaK1g8cvKrEiMCBQUnEzi93KlatQWVYNv4Q18p44u9amgGE52RT5FdItEeIqxSGc1cF5X1tT&#10;sPeZ0KhEw8cP4/3jUFlTi5ry6oDg61/ND3DzaA6B4HXgcXTxNa9kdWrnWdKl4xB07TjkqHt7r8P/&#10;u3fA3TatUYuWcxTV3jTR0KKlkYWZt77++muJBWAzZErQr76agrxcE+Kzg8TtYk09+XJrOAddoTZH&#10;TkdqbgyyMrMlDTOzJTFltdlEBTgWKxXJONcMQRo2ZZhkg/EDoanbYbFYEaCUeG/vIeqdv0HSXjM7&#10;EtNLWwqsUjAxNuegA9kg0bB91iUF9Y89iM09gNLyYiz9eamQDBYmDQkORaY5TmpZuMo7IHEZ6t4e&#10;SPwRBSUZ4qLDzFKs5aRdpU5GYxONJXG2GlemxQc2B170Ur5S2p0o8q6NfW088vveOTjfTjKOoUs7&#10;r5gubT3d3XTchpZzFdUmNNHQoqURhc2NPtSsicImyJz7rP+RlZmDtLwIrKcvt44HaHDYrEUTEJ62&#10;VxRhVm2m29TgwYNhzrOoZxGLC80Q1NpBVyrGboSkbJdq4SkpqZIBidnpaN147LHHRLk3m/KRY04T&#10;ckFLRqYpHlmmREUC9jWoZYP7ZnxGpiKVhYVFGDlypJwXFXaSzciMvS5jzeD76hM+EUHpPqisLpOA&#10;b9b7mTVrllgxNME4GY1FNBifwc/D2VI/oyz5lZn+QW5dypwp8q4Mv4t6lnvf9mZGpw5e1Y4kw4B7&#10;R+/KLu2GjHjitlcvt2mQWrSchaj2pomGFi2NKCyMyMJenD1nXEa/fv0QFxcv2Xg2hn+pSMZ4rAvV&#10;8QCNAWYK2hOzAAWFeVi+bDluvvlmqbSckpwmMQYrg8doonFBsMVtUEneGDEZSbmhsOQXYdmyZXKf&#10;mQKXtSa+m/udVBPPNqdKgb9CaxEsBUXqGcQgPHt7g5EN7jdS7d9UmI642Hg888wzUtSTmccKi63w&#10;S1wr8RXOr63xsCaM9+8rpFkiUFNbLZMVTL3MwqvainFqNCbReEEhs0QRwPKKvPC7hofTBcmZMu+q&#10;CHHrVTP1hteSOnf0qqxrzXBElw5Dyju18/pRkY1r7WqkFi2nF9XeNNFoocLHymJ+dYvxuarwPHm+&#10;9VEw72z3ZazXGPeIbg4ZGRlSNfmyyy4TktGhQwds27odxSXF2BE9R1x1dNBx44H3mmQiMTsAMVHx&#10;eOSRR6RC/J7d+2DKz8Su6O+1C1s9gESDCjuV5eSccEmBe/jwYbzc52WxIj3wwAPYt2+fuBRmZWYJ&#10;EVmmlP3k9Dgk54XZYzjqn2zQVSsu5zCsxSZs37Zdnv3jj/8LwUFhyDTHC8lsSqJpc0H7BAcSfoSl&#10;NAtHa49KbNeKFStEkdYB36dHYxEN7sNrXwRKqqpRkWbOCr6yZ5xS3J0q9K6IQEWKVlzeJ6frvcfi&#10;Mk6LLh28azu191zy1D1ef7Crklq0nFpUe9NEo4XKzJkz8a9//UtSzjYHiY+Px7///W9s2bLF/sv5&#10;S1xcnGQO2rx5s/2Xk4WK//bt26WoGNdvaGG18gkTJoh/Opvebbfdhvnz58OSX4jozMNYHzZBK7WN&#10;DBINuqnti1+E7Nx0DBz4lriyseikVT2X2Axfcf1xtq3GuYNZ1HzCvoRv4krkl2ThyGFfSe1M4k3l&#10;mUPR8uXLxcpBEk7lv7ysAvE5vojK2eWULFwIorN3Sb0Lum7xmTMZwLBhw5BvsiAth65z45ucaPin&#10;rER5VYn0V8wqNW3atGOuUtqScXo0FtFg/Yyf4zJRXVsL646w/YGXeJQ7U+hdFQfb9Cp65e7BOe4d&#10;vY86IxbOQLLRueOQQ8/dOeAWmzapRcspRLU3TTQaSThbt27dOmzdutX+S8PKuHHjxBUkISHB/otr&#10;S0REhGSkoaJxoRIeHi774szoqYQD9+rVqyXrE9dvSGGF3o0bN+Lee+8VkkH3jIkTJ8Jszkeh1Yr9&#10;sYvBXP3OlA2NhgWVOZ/wz6VuybzvvseNN92Irt26Ij01UxHAQ0o5/sjpdhrnBwZWrwz+UCn4UUhO&#10;SkXXrl1x/fXXY9u2bdJX0X2pTZs24lZF5b+kpFQKAdKiUZ9WDe4rKns3cguTERsTixdeeEEq8y+Y&#10;vwCWwnzsjf1BzpVF8ZxdR0OC7yStQKGZW1BZXS5WV1b4Zp+hXaXOHo1FNOg2FWcpkf0m9ZmxMdjN&#10;o9KZQu+K8HXrVfb+Lf3TO7cfUuOMUJwOXTp617q39fZ78d6Bj9g0Si1anIhqF5po1LNQgTWZTMjN&#10;zT3BJYc1E5hliG4C9eEedCZhJ3vLLbfILFhzEBZHYzVmZlC5UCFpkcrOK1bYfzlZ+JzWrl0rM9hc&#10;v6GE74Cfn5/4pBsKFAOO09PSUVpSgYDEDfY8+9plqikg9z30cyTnhajn5I8HH3wQ7dq1g+8RfyTn&#10;hmF9+KQmndVuaVgbqhD2KdJM0QgMCBYrptQt2b0bw4cPF1cqBmSzrfTv3x+ZmZkwW3JtxCBnp/qk&#10;ZeNUVcX5GwnJLln/dMTEVqTPTxGZEmzevEX65n/+85/SVvMtZmyKnCJEw9k1NBRsWaU+kXvEwHim&#10;rq2tqRUSNnr0aE0wzhGNQTQYnzFgTxgsFVW0yJkibveOCnLzaBaF+kLcetTOvLZfeqf7vCrOxmXq&#10;VHBvPzjJ/S9vdlQq5UU2zVKLFgdR7U0TjXoWKrAeHh4yeDreWs5K+fj4YMeOHfZfGlY00XANopGa&#10;miqpPKk8sclRsfL19UVRUTGCkjbbFQutyDYlaE3aGTcLqenJ6N3rZalmvWDhApSXVuBI4srzKtim&#10;4RxUohkknpEfi7179snEy8MPPwxvb29J89y+fXt4enpKXRlmpYqKjEJJaRHSzFEKkUjJDVdEgaTj&#10;ZFcqW3rc/UjNi0R87mEhEwb5OHE9RUKyd0v6Wmabmjx5shCbN94YgLw8M2IzjiiCObHRCSaPtyFi&#10;MhLyjqCmtkr1EUVYtWqVKM2aZJw7GoVobPDHOP941B4FKpJz9gVd2ienOaS1DXTreXT9Zb3Se7X1&#10;sl4IybDjaJcOQ7Ld2w7uYtMstWhxENXeWhXR4KWGhISI8segukOHDiEsLOyYhYFkIDY2VjJ6HDhw&#10;QNYzrBL8pGmfSml5eTlCQ0NlPX6nWxSluLhYTNws+kQfY87SMeiR/vk8dlRUlMQiGMIc6P7+/jKr&#10;xt95TM6oWa1W+xo24flxOY9nnBsREBAgCrMzMYgG4w+Ma+I5l5WV2dewCbfneVD55To8H1pfHK0x&#10;jPPgeTluy2vi/cvJyZHv3A8HxuDgYNkP3ZGM+0Lh/njPjePwXLgP4/wNosGBlfvk9fHe0TJU9xp5&#10;Hty/cS94b+ieZIgzosF9WCwW2Se3SU5Oxpo1a04gGlzH8Ry53wtpHnyOdGEzivJRiWJ2o+LCEgSn&#10;bJesR3q2vOnB2IFt0d8oJTNXKSjjJWZg+PARKC+tgl/yGqwIHiOzzc621Tg3HCMa5ljs2rlXYqQu&#10;v/xyaYdsJ1OnTpV+kq5MdH9cv349ihUpt1qKFApRaC1EtikZiTnBdrJhq7kRZScT2fmJav1SWIpy&#10;kFkQJ1W/o7Jt1g3DwkGXqdjsAygpLkRSUhI6deokz5y1bcoUudwdO0/cu5ydf0OBkw0+4V8grSD0&#10;WF+6dOlSnbr2AtDQRIPWDMZn/BibwfGtNm/ejiP+bl3NzhR7V8OBi3sVv3zH4PzOiiQ4IQ7nBfcO&#10;3tnud3s+qca6NqJgatFCUe2tVRENKn5/+9vfxOLwj3/8A1deeaV8UtEvLCyUYl1UUDnAcVaTPvWM&#10;GaCSzNs0aNAgmX1zd3eX+Aea+WlyHzp0qCjNVOgZ3Ej3GIJkg6SDSi0HDlo5unfvbj8biIWDQcF0&#10;pfnLX/4iwYjE//73P1GwKSQ/3377razH8+JxL774Yhmce/bseZISbgg7Wa47YMAA2ZbnymtiOlWe&#10;iyEkCzxnDvI8Ngd8VkfmbL8hn3/+uezLMWiaxICBzd9//718Jzno1q2bnOM999yDP/7xj7IdhedI&#10;8/9DDz0kftBcfuONN6J3797iZkbh/nievJePPvqonAvvId0ZjDgT7of35fXXX5f7znX4DDkTyu34&#10;DCl1iQa3I2l46qmn5D5wuzvvvBNPP/30CUSDz48WB17D3XffLThfCwvfl59//hl/+tOfhGTw/s2Z&#10;M0eRugKEpe7EOrqQaJLhEiDR2Bw5DSYLMx4tx7XXXSvvRkJCktR32BI5A2t0bZN6gSPRWLl81bH2&#10;QUX/pZdeEgtsQUEBBg4cKL/R5ZAB0AsWLMC8efMkWURujlkRiiREZu8QohFlL/SXVZCEjPRMiYPb&#10;u1d9z8pGQZEZaSaj+rjNEhKdvRcma5rqS/Ik7uGGG26QPm/vnr2wFBZgV/R3Mgng7PwbAuwHtkZN&#10;R25RImqP1sj1s1/V8RgXhsYgGk/5+MEv10odoTLltdlBgW7dap0p9q6EYLdeNWP/+EZqp/beNfVg&#10;zTgBXdp55rzYdtD/RMHUooWi2lurIhpURGmO5wD25ptvinJMRZcWgylTpkhQIgOESTxISljAiQot&#10;FVHepiFDhogLDGfbaBnhDDkVeSrc/E5CQsJBIsJUmVToOfvO3/k/ldgePXrYzwbYtGmTKMokJPyf&#10;x1y4cKEovzwfKsi0uJBYTJo0Sc6LgxDdDOhHbpARZ8IMR0yh+uSTT+LIkSNyrh988IHUb2A2Ju6b&#10;BIiz7CRfNneeIrFo0E+dZICWDWNfVOaprBvCWUeeOzMn8fpIyBjkzGPxHnBdKuk8DokCr/GVV16R&#10;e87roLWHpIPXRSHR4DGokFOh4LPasGGDfKcrBfdDqwVJGUnKd999J+fL+2GkjKU1hFKXaPAZvPzy&#10;y0JkmEaT94LWDF67QTS4b1bX5XnyneA58lqYmepchfuiixwJHJvZFVf8WhSnjLQMpfAcwtqQ8ZLR&#10;xpnSodE0YPap4IwNCA+LUIT4Ycl8tHHDRlgLi7AjaraQEWfbaZwbbETjM0UK4rBw/g8y+cE2wkmY&#10;vXv3KQKQiQKrCQsXLJT2ymWcBGHfwnXZN61auRp5lnRFLmitIHHYgyxzIrIVsZg2dZq06/vvv1/a&#10;s79foFgp8y25SMoNQnyuL7ILkpGRkSkWDB6D/f64cR8jN9uM8PTdjdo2STK2R89EXnGy9HGMSZk9&#10;e7ZOXVsPaHCiobbtsjkAuaUVqC6vqAy7yyso1Ili71rwqPn+6j6pXdt7VjgjCvWBLh2GZL7Q1vN5&#10;1XZ1zIaW1kk0qPxx5ozuT4ZQEf3vf/8r1gYqr1SUCSrfVMw5m8bbRCWXiig7Lw4KBN1wSD4MpZZK&#10;N2f2SWgc3XmcEQ0q0pxNY0Yi7ovCc2TV6D59+og1Y9euXTLYOmar+vHHH8VicLr4C8OiQSXa2DdJ&#10;C6+HM4Q8T5IEKtokScY6/KT7FwdfDniUsyEaVNz5nffBcJnivriM+yGpoEXEuLckVVS+abEg0SPR&#10;4OwmSQa3ofCeM76BRIj3j4MwCRCJheNrS/LCdbp06SLf6xINHpf7ZkCl4SbHY9DiYBAN7o+kh4oH&#10;3br4nedv3JdzEVpGOCNOosdnR9eM4OBQRGXtkyw2a0K0JcPVwBnsI8m/IDfHhBHvjJD3n+8Dq4YH&#10;J29VCuGn8uycbatx9nAkGt/N/R5XX3WVEAi2+8qySgSmbIRv0iqkpWbg6+nfoF+/V/Daq69Jv8mK&#10;4oyleP755xEdFY2C4ixFMvYhwxwvblWLFi2SfpF9HPtkWi//7//+D0uX/oK8vDyUqH6HWays6plO&#10;+WqK9GnssziRkZmeDVN+FnZFz2s0UslCfLtiv0NxRYH0M5zYoeuYtmTUDxqaaHDbTwPiUabGiqrC&#10;4viA3/TLda7cuwaCFbb8qndh93s8Le4dzj6V7fmAMRud7/L8tyiaWlq3qPbWKokGs5k4Cmewqdxz&#10;0KG7lAHGONB9hwMYbxOJBt1/OCNuCJVUzqbTn5ZCBfZciMZNN90k8QCGUAnnOXIGnkSDHSVdeAwX&#10;AgYu0q+ZbkeMCTmVsJPl+dMH2RBaMHiuX375pVzPmDFjRAGv2xmTwFBRpwWEA+CZiAaFloV33nlH&#10;rA1UsmfMmCEWFx5n1KhRoiBwlti4t/z/KqVkUBHgOo4xGo5CJYDuaiQmjMsgeaIrmaPwnvXt21ee&#10;Dc+3LtEwiNPcuXPlO4XrMd2wo+tUenq63Ff+RoJDIkLLxrkIn/msWbPEPYvX/M9H/okd23eisMiK&#10;rVEzpCifM6VDo2lB5fJg/C8oKSrFwoULZAadLnokHrnmTPGfb+wsRC0RJBqMd6Hr1NYt22VygIp1&#10;Sko6svOTpY2IdSl5M3JNOcjMTkdObrYU8vvll1/EosF+g/1LcWGxuLuxb1i3dp0EltO6zIkIukSx&#10;DybZoJskrdN0E42PT5Bt6ap6zW+uwYgRIxAXl4CCQpOktCXhbIwMcLRk7In7HkUVJhkz2P+R2DIm&#10;w5nSrHHuaGiiwfiMTal54LRYwUrf5aEXe5Q4U/BdBQfaeBS++ZdBGZ07etc6Iwf1DYnZuGfQs3Z1&#10;U0trFdU+WiXRoALhKDStk2gw5oEzX/xugIHSVPh5m5wRDQ4QF0o06M5jCK0rjBsxiAaDq6nQc1ac&#10;1g8q2iQIpyMZFINoOFo9DKLx1Vdfycw+B3gSCFoKHIWuTiQgJAhUyBlrcSaiQeG107rAwZvH4Tnz&#10;GrgfWjS4jXFfSe54b3lfKAbRqBsTQaXBIBokBLx+w63MEJIB3i+u54xoMACc944xEoY4IxoUPmeS&#10;MypAjIN59913j1lBzkZ4TSRHnFXlNfP+FBcXITBpg1JUOSuug4pdESQa+2IXo7S4RL0X6+XZ0fKZ&#10;lZGN3PwMbNBEo15g1IiIzwxCbrYJkRHRikTkIsucjM0R09Q9/ti+zqfYGTMbu2Ln4GDiz7AW5aOs&#10;tEwmSUge2JdGR0ertlkrBILFSUnu3x72trhFVVZU4+DBQ3j11dfE9Yr9Ed2z2Mfz2XJdWlQTE5JQ&#10;VMK4jO+xOrRx4jJ4/ZsjpqCo3EYyaFH+9NNPtRWjntGQRIPxGd22BCLWWsLxoSruyc82Brv1LHOm&#10;4LsGPGrG/e71rBfaeZ1zvYwLQecOngnP3vrm7+0qp5bWKKq9aaKhhLeAhaPuu+8+URQdhcs4GPDz&#10;XIgG13MkA+dLNOhSQIWeblzcH5Vq/u6oaDuTMxENnifPmYM2C9vxO4WfS5YskRldxqtQONPGc2Dm&#10;KQrX4TLui4o0z4WkytgHz4/+zwyqZkdPtyoO9ozLcBRuZ7x+Z0M0SFDof00S4HhvuS2JEBV8Sl2i&#10;waxZnMHk8zPIHz85e2gQDZ47Xb54TgSfA+NvOEvKY5+t8Bx5HBINvk+HD/oj2RyIlUFjtaLqwqBi&#10;y5n0uJyDOLTfVyxummjUP3ifeR9JKuIzApCeF4OUnEhsj5p9gjWBhJzPg6mH+fvu6PkwW7IQER6J&#10;Z599VtytaGk9ePCA9Knsx+humhCfKKQkKScUmfnxYq2YOXMW/vvfJ6UPY7u85prfSAXwpMRkFBSa&#10;sT/2J3WMD4UA1D3f+gavb1v0DJiLU1U/UyuTL7S+aEtG/aOhicYbu8NgraxCdVlVXNDNbyYGuvVw&#10;yUDwQLeetT9e1SfVvf2Q4voO/j4TunT0PtqlvVdwpzs877SrnVpam6j21qqIBhVG+vK/9tpr9l+O&#10;CxVnznIxexHTxtJNh3ERVF7p48/bxKxTNN3TTcgQKqn0B6abjSFUNDkQMkB6z549clwSDWdZpxhs&#10;zgwphhiuU3ThocLO2XjuiwMpZ+KoUDPQ3HBNOpUwEJKKviPR4Ew9yQFnBSm0ZHAmkG5FJAw8Ft1+&#10;6C7Ge2S8GowT4fE5G8jZQ/oRM0sLYxCYHYXr0Toyc+ZMmZ3jOszsxXtNhZ7KNzNp0cea10xiwKBz&#10;rr948WI5Bu8jiZFBDgzh/Sdp4z3kcRhnQYWBigLPl/eOxyGx4KBN4bPjvowq4yQQzChGsjN9+nSJ&#10;q+F+SfL4G9enhYXkjqSLsSw7d+4UqxSv2SBQZyMkqgbR4LtCohGXexArgkYdU6I0XA98NiuDx0qq&#10;1ODAMEUSOwrRyEzP0kSjAcC0zmtCx0k2L/k8Q/zLypDRCE3ZgdLiMnz33Vxpu4zHYNtnv/2cIh++&#10;vrZU4YfjV2BF8Gi13QQJAC8pKkeAfyDef/99icUbM3oM4uLjkGoOxb64H4VkODtmfYPX7BM+AdnW&#10;WJnMSElJEVdYHfjdMGhIosHtxh6JRbUaG0qDk0MC3V5KYwyEM0W/qbH5spdN3doOtro7IQKNgg5D&#10;jnZpN3j1Ezf2uMquemppTaLaW6sjGrQqUOmsK1TqmfnpueeeE8WegxgVeirShpL79ttvi2LuaNGg&#10;cktF3VBqKfyNMRVUzqkkZ2RkCNFg7AJjCQxh9icGH1PxNYREg9vS6sJzonsA3YXovkTLB9M7MtaA&#10;M/HGDL4z4SwZfZNpxTCEAxvPlco2xRjsqLwb7gTMZsVYEEfLDs+D10eiQCWfWbcYwE4iwyxZVMRJ&#10;Lugqxd+4LyrtdPuiGMfhrB1dskgCuC8+Byr5FN4zBnrT+uEodMPiPecz4H6oSPz000+SVYbny2fF&#10;/ZC8GISA/zOuxbDIcDuSMu6L943b0FrBFL4kblyfZITfSS54v/k7Y04Yt3EuwvtGKwyJBt3x9u09&#10;iPjcQ4pojNFEw4VhEI2Y3L0IDAhBh44dNNFoQByvgm0UrDx926B1Y1vkTGSZkpCUmCLPhkMYwYmZ&#10;7du2q365AIcSlglx4T7pDrcxfLL67RdkmOKQlZmD0JAwSYEbkrZFkZzxtnUbxZ3xU3mH0i2qnzpa&#10;Iy66tPrqwO+GQ0MRDaN+xtK4TNSosSVv3vYIPzf3cmdKvgugZsifB2R06uDZKHEZp4J7+yE1ndsP&#10;+vnp3/W9UpRPLa1HVHtrVUTDUFQdM045CpdT4aSLFUH3Gf5mLON23N5xhpv++yQRjvEYFK7L30kc&#10;uC3B/7lPQ3jr6QLk+Agc1+P/jBGguxDPxxAu50BLQnIq4XVw347xBca5cpmj8Heua5yvMzHOy9ie&#10;37mN43Ub987Z/aAYx+E6dbc1ljm7j3XvueO5EHVf4VPty7h+YxtjPX4awuMZ5+f4+9kKz5WDHK1c&#10;JF0rVqyEtTgPu6MXirLkXAnRaGpoouHaYBA5XaiYajjPkon169aLSyWthj///AvyC/Lhn7wOK8X9&#10;6rh1ZG3IJ+q5jsFWRVIyFUmxFuUhPH2XZH5rrDS2PJ/1YRMQn3dY+i5aT5nQQrtLNSwajGhs8Mez&#10;Pn6ILigGtYPEbl8dCnHr6UzJb1L4ufWomnhj/zj39l6VzpT/xkaXdkOqOrcb8tFzdw75lV0F1dIa&#10;RLWRVkU0mqPQXYsz93QRovJLMNaBlglaIrS4lrA50a2N7mcMQKdrWHl5mbhzaKLhutBEw/XBZ8SY&#10;jT2x86XY3u7du7Bn116Y8kxSwX118McnpY4Wy4nderI+bKI8x7Xq98asyM/zjs05IJYMTl7oYnyN&#10;g4YjGn4Sn1FQLkliKsLuGBQW4kTRb0rQjWvp5X3zX2g3uKyx4zJOB/cOXpXu7b3fsKugWlqDqPam&#10;iYaLS1BQkMQ70N3o9ttvFzDImJYOZnjS4lpCywsVCbrN0UWLhQVLiktwKH65JhouDE00mgf4DDaE&#10;fYGErFAUWorFkhGQ7CPWidPFeZBscFuiseqh8J0iqQnN2Izq2iqxpNLtU8dkNA4aimhwm2khSahS&#10;fX2lqWhL0K/75jtT9psKgW4eR3dd3Mv8yl2Dc9w7DmnQehnnhQ7eaS+0e+vvdjVUS0sX1d400Wgm&#10;QnceIzUs3YZogtfimsJYHwb5k2yM/XAs8nLMUoRsdaiuLu2q4Iz3iuAxiM7Zo4mGi4PtaFP4FBxJ&#10;XIX9cT+p74zJcK34J8OKEpS+HrVHa2UCghn1mJrcmVKsUf9oSNepLWl5fKZHsyb7/BLg1t3iTOFv&#10;Kvhd5FEx9LaB5s7OlHwXQee2XonP3qvT3rYKUe1NEw0tjSokSI7xFi1RWICRyQToPuXt7Y0Mpaz6&#10;Ja3WRMNFQaWQgcPLAt9DVM4ue9ap+zTRcGHwWfCZCclQz8/ZOk0JBprvT/gRZVW2mDYmz6CrlHaX&#10;ajw0BNFgIHiXLYGILJD6T9aY/4wP9HPrWuVM4W8a9Kydfv0rKe4dvMudKfiuBPf2XovvdNPxGi1e&#10;VEPRRENLgwkJBV8vBrYzJTAzOLEWB1P+pqamiisBB2Gu15IsNMxixVooF198MTp37ozoqBgEpq8X&#10;xciZUqLRNOAsuCisigBuj/oWO2PmIsMaCr8jAVJHg6moM3UdDY1zBN8rVjgvLJdZb0nDrWMyGh8N&#10;QTS4ft8dwbBUVKHKVJQSfH3/hBA3DycKf+OD9TKWXdE3vVtbrxJXiss4FTq3H1Lj3nbwu0+4PXGJ&#10;XSXV0hJFtTdNNLTUmzDLE8kDO/eYmBgJYGddCnb4rMvxzDPPSKYYpn3l/0wXzGrdTNvL9LdMG3yq&#10;15FEhISF65xPNqjGFF4LUwCzzghrpwQHhyI4w0cTDZeAzaWFVdpXhoxVCuE3CEnZCrM1R1IokwCz&#10;QOVvfvMbKbypiYbGucAWC/IJ0grCpM+KjY2VwoI6LqPxUd9Ew0hr+3lgAirUGFTkn5Dmf0mXbFep&#10;n3GwTfeS1+4YbHLJuIxToAuLCN7t6W5XSbW0RFHtTRMNLecsnKUjqWAGLBb9Y7G97du3Y8GCBTJr&#10;169fP6lXQkLBOiFXXXXVsZz3jmCtCdbc4Hqc+R85ciQWLVokM4AsNEhSQYsHU86y3gaLW7HoFn2d&#10;WZvEVV9dBumzjgiJxl//+lf4HvFHSMYmIRqu6ObRGiDuUYooiC9/6OcSUByethOZ+YkSVBwRESVF&#10;K1kok2mJxe3Nyxvm3AJkm1PhEz5JEw2NM4LvV1jmNlTXVEpNnW+++UansW0iNATReNrHzxafoUik&#10;ad72g4EXda92pvQ3Nvwv6ln+7q1vxru39652ptC7Mjq1GxL2VLuBtyqdQEtLFNXeNNHQckZhwT66&#10;PpFUsIAgXZ9YCf2zzz6TWV8q01TOmGWJChpdhvh6OcJI93rjjTcKrrvuOiEaxnIq5axazt9ZaJAV&#10;fFkwj+SFg/X//d//SXA11yE5YSYu+j2fqu5HUwpraTArGGtpsPjftq07YC3OxeaI6dqq0URYq0gC&#10;axkcjFuGLEUcci3pyDfnC8HgO8bK9bRi8J1k1eleHr2wY8c25JozsC/uJ5mldrWAYw3XAt+RfQk/&#10;oKqmQiZIlixZoklGE6LeiYZat/OmAKQW2cac2KfGbw5186hxpvg3Jphad/a1r+S82M67qjm4TJ2E&#10;DkOOdu7gvfKftwz/tdIFtLQ0UW1FEw0tIjTzEyQVrFobHx+PgIAAqdQ9ZcoUDBs2TGZ76QpEIkBl&#10;/+qrr0abNm1OIBQkDKy+TUsGq3fTssHZ/ZEj35NKuDNnzlTEYSa+/PIrqaDNSuysRs4sTVTMHffF&#10;+iH8neSj7nGoEN57770YP368uGld6GvMCBHOUhk4n5gRbkNLT0JCghAhXg9J1ebNW1BeViKVjVkH&#10;wJmSotEwMAK9Wegt05QIa2EBsjNzsGfXfkyaOAnPP/+8kMHLL79cKtO/8cYboiDGRScgJt0fGyK+&#10;lH3Q3crZ/jU0CCMuI78kQ/oBuo2SZOi4jKZDfRMNrjv0QCSKKqs53sSH/GFgPIOvnSn/jQePo5su&#10;653b627P/GZJMgy0H1Lq3taznxrbL1LQ0pJEtTdNNFq5MO6BQdqBgYFiIWCxubfeegtPP/00OnTo&#10;IFaKukq+I0gsuM4dd9yBRx55BD169MD4ceMlNuPAgYNCAvJyzSgtqnBApaDIUiJK+Y4dOzHj6xkS&#10;x8F93HrrrWK9qHucW2+7VWI8bvjtDcd+J+HgbDTdqehjf75SVl2DlYnZ+CkuEz/FZmJzah4C8qzw&#10;tyOtqAzFVTWyXnlNLaprj6JGwVFsZK1WkbUKcZug5YfEKigwCOXlpUrZnSNEgy44VFy1G1XDY3XI&#10;R9gY9hWyTakwq+e4a+cucb+7++67cVGbi+Qd4v+enp7qPdyBArMFFSU1KCyy4mDCUnle+jlpnBmf&#10;I9MSJX0AY7QYl6FJRtOiIYjG9NAkecZlwUkbQ9t45AYoRd85AWgc7G/Ts7DfXYPyO3fwbjZxGafA&#10;Uff2gwufvWfQPapP1tKSRLU3TTRakTBQmxmRdu7ciaVLl2Lq1KmSfrVLly6iwLMoIK0RdHNyJBdU&#10;8jk7z1gLWiqYUenFF18UYvDh2A8x+9s5WLduPfx8/ZGclILcvByY803ILzCL8p+SFwbfpBVSS8LP&#10;Dt+klQhN34YCixn5CiZzHtLSMuDvF4CVy1fhq6+moH///hK70alzJ/GXX/7LChw+7Is5c+ZKMDld&#10;XXh+dNUiOaGyyKrpdF06VymoqMLL24PVYOKrBhUOPn54Xg0uBl5QeHFTAHqrdfrvDsOwA1F4/0g0&#10;JgYmYGZ4MpYnZGFXhhkR+UXIK6tQZKRGkRFb/nwblPJanossazRicw8gMG0ddsd9L77/60I5I8oA&#10;Zbrn6Jnz+gJTn26PmoUsUyL27zsoFjSmraWljOT4scceE0vb1i3bkJmZhcJCKxKzA3E4cTn2xS6S&#10;7Rk07mzfGhoESSjbbXjmNtTUVsFkMonlVgd/Nz0agmhsSMllf16T+dGKQwFuXQudKf+NhWC3XjXj&#10;bn49/YX2Q2qcKO7NEu7tvdc99PsXr6B+qqWFiGpvmmi0AuEjDg4OxujRo0VBp6WCrk9UuEgi+CoQ&#10;/J9KO+MgaFHgOm3btsVTTz2FwZ6DMWnSZPy8eCl27dqDyIhopKdlwmIphKXIfAxZ5iTsjV8oqUJ3&#10;Rs/Bzqg52BD+FVaEjMXKkA+xyg5+58z+9qjZ2BH9LfbFL0JOfhoKCvPUfkwosJqQofbP1LDRUbHI&#10;ysxUy0ywFCsCo5YFBQbjo7EfyfkZsR4kQ4wX4Wwis73QjYmzT3XFZnk4Ktmr6CpGImAjGmceeFis&#10;ieB6zEDC4MCnFPg/ycmLm5hnPQAv71Dn5xuLJbGZCFPkI7OkAkWVVVJN1nDNomJSUlGAZLNSbpOW&#10;YmvU15LdSKwdx0BFVyu75wq+Wz5hE5GeF4ecLDO8PL2OvddPPPFvRWS/xKGDR5CnFENrcQGy8pOx&#10;J3aB2uYLeTdpCXG2Xw0NR7CNHkxagsrqculvOIGj4zJcA/VJNCTjlI8v4q0lqKmqLoz776cxQW49&#10;nBKAxkCAW4/aeb/pF9e1nVdpl2aUZepMcO/oXel+r9cANZ5rF6qWIqq9aaLRCoRKd9euXYVYOFoq&#10;+D8VLwZp//nPfxa3pZ49e2LMmLGYPv1rLP15KXZs24WggFDkZObBZM1CmikCaeZIpOaFK0QgLstP&#10;fJM3RX6JTRFfwUcpyqtDxolfPLP82GaFma3HUJhtMGYCuVzWDRmvlOzJso9NEZOxK3YuUnJC5Rhp&#10;eVGIyNiNDer3DRFfYGfsHKSaw5GelYitW7Zj4MCBYtHg9ZAs0SrD2A8G+dItjO5hzFxFi05ubq7E&#10;nzCz1YoVK2T2kbOQZ0s0TgUORAwWJLgPR9Ai0mNrEAbtDcdYv1jMiUjFrnQzcksrUFVjqyFCi0d5&#10;VRHyS9KRYg5GQNpabIz8SqwdhquVJhxnD96zjepdImFNS02TmBkS0jcHvomgoCCxtGXlJyI4ZZNa&#10;70t59/jenviuOt+3hgbBSYCNqt+zlGbKpAUtxXSX0i5TroF6JRpqPVq8rZVVqMgrsoTe+EYkg7Cd&#10;kYDGwKZLe1s97hlU2KzjMk4B9/be1hfv9XpQlFQtzV9Ue9NEo4ULs58wToDKNx85icXtt9+Ohx56&#10;SFymhg4dKlmd1qxZi0MHDyEqMlop43koLiqDuTAb8XmHEZdzGNEZh7A/7ieljH2kBlgqvjaQLFA5&#10;synDNjgblM8Ga8M4g2/sy/a/Acf9s+ruquCPcDhxKYpLC5Gaki6pSR/717/kOg0rze9//3v07dtX&#10;XMQYezJu3Dj06dPnWD0PxpXQahMVFXXBRONM4H5p9XiG1g8Fko8umwIw4mAUlsRlIiDXgozicnG5&#10;slk8alBWWYTk/CAcSV6GbdHfqPtjm0GlgqMzIJ0eQsxCP0dMxmEUWoswatRoIdqzZ88WC19shi/W&#10;h0484V3T5ELjXJFkDlJttVZizZiFT7tMuQ7qk2iw754WmoTKmlqURaQHBP6qV74zAtDQCHTzOHqw&#10;Tc+St/78VmqnDi3HZaouurTz/lEX8mshotqbJhotWDhTzgJkL730ksz2M3sT4xg2btiI4OAQxETH&#10;Ij0tQ+pVFBeXoqy0Asm5ITgQvxiHE5ZjZ/R3WEU3ErvVgQq+oeQ6wtkAfKGwZfpxfhxj2RpFTHZF&#10;f4/IzL2wWopx+MgRGVzoGmak2OUsNmM5eO11LToEiQnrgDQ00XBEXeuHQTx4/CH7IjA3MhXxlhIZ&#10;1AxrR1mlFblFifBLWSmz71SORUnWyvEpwXd3d8x8VJXXYNr06UKyqQharYXybq8MHnvCe6WhcbZg&#10;33Mk+RfU1FZL//ntt99qlykXQ30TDd8ci/THORPWLgtx61nujAg0PHrWfvK71zJf7OBd0xKtGQY6&#10;t/Mqc2/r3UWN0Vqau6j2polGCxbGHmzZsgV33XWXzPLTgpGQkIjC4gKYrRnIs2RJ1ePA5E3YHvWt&#10;KO0bw6ZIxeRVIR+JK4ko+aLMGnA+8DYFeF628xyPkNStMKvrYbG8devWoUeP7lIPgXEbJBcE/yex&#10;4O+06jz44IN48sknkZyc3KhEwxlIPgzSQQLyovo+dH8kfohJh1+uRc7PFlxeg9JKCxJNvjiUtAQb&#10;hXScTMY0SDQ+EkJRWlaI+d8vwJVXXokBAwYgMyMTaXkx6t59pe6ZDr7XODewnTGJg7kkTVym2Mfq&#10;VLauh/oiGuybPbYFI6u0nNbQ0si/jdod5OZR6ZwINBxozVh2Zd+srvcOKnamnLc0uLf3THrmjsF/&#10;squrWpqrqPamiUYLFj7azz//XIJgOZv/1VdfobS4EuHpO7EqaCzWh32uBs7PlcL+CdaIfzrxic1i&#10;YIezgbYpYHNvsYEz+QaOKdnqXBlInZgdjLKSCiQmJImbzCuvvCLxKSRZrOcxZswYcRVbv349/Px8&#10;kZqShqrKqiYnGo5wtHYw2Pz5jX7ouS0IXwTFI46WjlpbMLlYOqqKEJW9G5vCp8h90FaO4+D9oCUu&#10;Om8XNqzfKDVNnn32Wakyb7UWYEvE1/I+OdtWQ+NU4DtDl1K6TGVlZYnLlCYZrof6JBrDDkSqfrcW&#10;NUXlQaHXvp4V4Naz0dPabr3k5Zxu93jmd+7gVetMMW9pcG8/pKZzO8+P7eqqluYqqr1potGChYMg&#10;61rwUf/lL38RlylzQTb2xi4UtxJHZd3ZgNpYEFIjBMIGOR85p8+lmvPmyKnYF78Ah5N+RmDaeoRl&#10;bkVM7n4kmvyQVhCGnMJ4mEtSYSpORmFZnswy0prDLDCsHM7MUgwET01NQ052LsymfFgKrCguKkVu&#10;fioqqspcimjUhUE6CGa1GrI/Aguj0xFdUIwKca+qRWV1KTKt0QhIXStB8zbSoZVoWjUisrZh7579&#10;Ui+DCQ98j/jBWpgvldo10dA4F7C/3Bf/AypUe2OfMm/ePO0y5aKoL6LBdb4JS+aYcrRwY1Cgv1u3&#10;XGdEoGHRo2r4n97M6+xEIW/J6Nze29ylg9cjNo1VS7MU1d400WihQkV727ZtEvBMtyHO5EZHxiAl&#10;N0xmeZ0Noo0BKsA2HLdO8Dsz/2yNni4ZpRiHEJ29F9nWOJRWFqCqphy1R6tlFt8RvEaSChKKsrJy&#10;O8oEhYWF4jvNTyPNLVPj+qesgW/yShxJVEhYJel3Wd/ClYlGXRgB5Z0U6Rh+IAoHshRxUufPAoK8&#10;zuKKAqnTwUxgx+9167Ry8F0PzdiM4MBQPPrYo9Ietqt2UVRSgE3hU+XeONtOQ6MujLaUXRgv7ezA&#10;gQMYNWqUUyVXo+lRH0SD1gxalXekmzje1KaPXRrp59alUd2mgt08qife1D/avaN3uTNlvKWjU1vv&#10;LU/c9urldrVVS3MT1d400WihQgV88eLFuP7663H55Zdj+PDhyMrIRlJ2WKMrnbRYGNYTpmulpWJr&#10;9Ayl8C9HbM5+ZFljYC3LQXlVsSIUzLpkqzVRU2OzSpA40DoTFhYmFcxZ3XnDhg1Yvny5XCPT2DIY&#10;c9asWcfATFOTJ0/G9OnTkZSUpMhKJQJS1oriKWCAuz31bnMjGoQR00FrBwPJ++8Kw9dhyYi1lKC6&#10;RpEwdR8Ly3IRl3cQ26NnyjO3WThaF+Hgsw5J24TY6Di82OlFyTK2fNkKFJdYpVI7g3q1q5nG2YAk&#10;IzhjgyL0lcjLy5M+RrtMuS7qhWhssE3spBSVoVYNqtGPfHg41M3DKSFoCDCF7orL++S5txtU1pLq&#10;ZZwLunQYUtS57eCn7GqrluYmqr1potFChUSDxaN++9vfSozGm2++KWlgk3NC7Qqn88G0PmCb+Ttu&#10;tdgY/iV2xX6HgNQ1SDT5C6morqkQZZgzgzxXkgnWs2CWLFYv37NnD1atWiUEgnEmHDSYnpbg4M7s&#10;QXRZMMDvjuA6BP2nWTejSh3vQOJPcl4nnu+nimjkNTuiURdi5VDn3nlzACYFJSLEVIiSKlqB6FZV&#10;joQ8X+yKmXOsCnljk82mAomGf9J65OSYMHjwYKkIPnPmNyhRikNCRpAimx/L/XC2rYaGAbaXTRFT&#10;xDWTkx+swaNdplwb9UE0uNxrfwQK1fhQVVFpDrnxtajGqp/B4O+9F3tY+t71VrZ7h9ZJMgy4tx+y&#10;/Ykbe1xlV121NCdR7U0TjRYqVOBZDfyf//ynxGjcd9992L9vP0wFmdgdM08ULGcD6oXAFmNhs1qw&#10;cN/h5KVIzQ9Wg3MOKsX9yZaulcSCBfTS0tLE/YBWCQZo0wLBwcEgCY6EwRmcDS51QZJCokFicyjp&#10;5xZLNIhjmasU3BXhYCzHtrQ8exzHUVRUlSDZHCTWpNZCNlj3xT9xA4oLSzB+/HjJOkbyyXTIKTmR&#10;mmhonBWYgS8m94BMjrBmxrn0QRpNg/ogGuxL50eno1r1n2UpeauCf9Wr0BkpaAj4ufUsH37bm5kv&#10;dhjSolPZng06tx9S82I7r5dtmquWZiWqvWmi0YKFgdAffPCB1JK46qqrMGnSJBRbyxCWtg0rgkY7&#10;HVDPBVRUDTDd4574+eIPz6BkZkMSNyh7UDYrcrNexY4dO/DTTz8JqTCsE44WifoevFsT0XAEXao4&#10;SD6/wR9e+yKwJdV2jSQcfDaxufuxI+ZbUbJbMuFgdfrN4dOQa03Bd999LzVVWKQyL9dsJxosQKmJ&#10;hsapwfaxL2EhKqpLpADqDz/8oK0ZzQD1QTReUPDNKZD4jGTvBcsC3XoWOyMF9Y+etbOufTW9UwfP&#10;SmeKd6tEe6/9OlajGYpqb5potGCh5WDz5s248847xarx1FNPITE+FREZe6SytrNB9WzAgdeWHeoz&#10;bImcjvDM7ShitqfaSlFkabkguWBNi507d0pVbir8zkiFAWcDRX2gtRINA44Zq17dFYqD2QWoUuRP&#10;LBzVpYjNO3SsAGBLjFXg814e/AFS8oOxbOkqSXHLNMcZaVlIzYvWREPjjGDq77SCcGkzhw4dkj6s&#10;IfssjfrBhRINWoj7bA9GllpX8Yyc8HtHJPq7dat1TgzqD3SZWvGrvunu7bysnTu2jlS2ZwP39kOq&#10;Ot076EWb9qql2Yhqb5potGDhwEhl//XXX5dK2b///e+xaNEimPNzsCduvvivOxtYncFGLD7B+vCJ&#10;sm1k1g7JvkJllcSCrxEDJA8fPoKVK1eKKxRdVTggO5IKZwNCQ6K1Ew0DEtSoro2B4yMPRWNXpvlY&#10;DIe1LBtBaT5ilWppFg5ey8qQMUjOC8bObXtw11134vHHH0dMdDwy8mNVG/hQrtnZthoadAXdFTcP&#10;5dXFksGOySXYnznrazRcCxdKNJ5VfebQA5GoYAxhSm5M0CUvpwU3QiD44TYexQNvfyvf3Ymy3drR&#10;6V6vtOfuHHCLXYXV0hxEtTdNNFq48PEyKNyoks3Z3LSUNMRmHlQD6QQhEM4GWIJKmoGNEZNxOOkX&#10;FJRkoKbWlmqWFpPi4mLExsaKOwE7dg7ChtXCWeff2NBE42SQcPA6RxyMQqylGFX2WhymkhTsjv3O&#10;/sz5XjR/wsFrWRk8Bkm5QQjwDZJq8IxXCg2JQKYiGnQhbOjkCBrNF2sVmBWP/R3jyTTJaD64EKJh&#10;pLWdFZEsacMLfAJj/N1ezHdGDOoTAW4e1SNuGxTXqf2QKmeKtsZQdGrn+ZpdhdXSHES1N000WoEk&#10;Jibiv//9r7hP/fnPf8a6detRVFSILVHTZcbupMFVZrVtytfOmDlIMPkqZTxXCAZjLqxWK/z9/bFk&#10;yRJMmzbtmLXCsFw46/SbCppoOIcRw9F1SyC+Ck5CanEZmFK4vKoESeYAbI1qGQHjBtFIzAlEfFwy&#10;nnzySfzxj3/Ezp27YC0qwKG4ZRLo62xbjdaNtWGfYF/CIlTXViE/Px9ff/21JhrNCPVBNA5m5QvJ&#10;zBi5ZG+gW48GrQYerPDdta9mdergVdnag79Piw6Dd3e/pfuvbVqsFpcX1d400WgFwtSxX3zxhQTC&#10;snjfeyPfR0G+WWavSTRkBlsp3Pzk7C6L5x1MXIIMa5Qo6OxoGQSZnp4uRQC5L3bkrmS5OBU00Tg9&#10;hHCoAdVjaxA2JOdK4T8+7+KKfCmcyMrszZlwCNEIGYOEnCBkpeegS5cuUltm9erVKCupRFTawXNy&#10;IdRoHZC+UBFQJrbg5Mru3bsxevRop32MhmvigoiG+r3LlgCJz6hREvHgO3tC6xCD+gTjMjZf2svs&#10;cfdgi1PlWuM42ntVd73X62m7GqvF1UW1N000WoHQxWnr1q1izeBjf/HFF5GUmIzU3Ciss5MLKpNU&#10;KkPTN0mdi5paKpy1iqSUw8/PD3PnzhWl3dFy4WrWC2fQROPMkLS4imzwf899EfDNtaC69qi6Z5VI&#10;LwjH1uiv5f1ojq5UfN6rQj5EaNpWWK0WvNH/DVx99dWYPXs2LAWFiEzbr4mGxklgn3hY9RdV1eUo&#10;KSnBlClTmkV/p3EcF0I0+PuowzEorarm+BkWcuPrGc4IQn1h/8Ueha/fPjirU/shNU6Vaw0H0H3K&#10;+1APXVejeYhqb5potALhQEmFmzUE+NhfeOF5JMQnIdMULzUvtkZNR0j6RlhKc44FdrNw3vbt22WA&#10;Zaftim5RZwNNNM4NtG4wpePUkCSk2d2pisrN8E1ZCZ/wifb71/wIx6aoL5FfmIl33xmJK664QhIV&#10;5OXmIzr9gHad0jgJnHTJtESJNYNWXO0y1fxwoURjSVymrGtZ6+cTdHHPAmcEoT7AuIzPbnotXZOM&#10;s0eXdt4lndoN+q9Nk9Xi0qLakCYaLVzoBsMq2+3btxeScfnll+OzTz9DvqUAASnrEZm1C6VVhWK9&#10;4LqZmZlSQO/TTz895hrVnGfyNNE4N9C6QbeBpxU8tgVhX6YZNeq9YE2UDEukUsBsmalOvIeuj42R&#10;k4VoTJ/2NW644QYMGDAAGWmZiMmk65QmGhrHQTfS3XHzUFVTDpPJJJMt7Aud9S8arosLIRovKhzJ&#10;sZBoViW/OtPXz61bqTOScKGgy9S8a19L7tzOq6RLK6/+fS5w7+BV697ec4Gb2xOX2LRZLS4rqr1p&#10;otGChcQhKCgIzz//vBTtI+g2FRoShqqqSpRWFooFgzUvYmJisGzZsmPuUS3FTUATjfMHrRudNgdg&#10;SmgyMkpo3ahFUbkJAWmrxeXu5HvputgQMRkmayZ+WboMt912Gzp16oSkhBTEZh3GmlBNNDSOg8ST&#10;CRHYf7JuxqhRo5z2LRqujfMlGpxs6bY1UNapKa/MCr/r7dhAt571HgjO4O/tl3gU9LlnsLVLR00y&#10;zhWdO3gX/+8er452dVaLq4pqb5potFDhIJmVlYV+/fpJAPhFF12ERx99FH5+/uIOwOWVlZVISkrC&#10;nDlzpGNu7tYLZ9BE48LB7Cse24JxMKtAUj2ScCSYDmND+Bdi3WgOhIM1QvIsGdizaw86duyIhx56&#10;CJHh0YjNPigxHM620Wh94Lu8K/Y7lFVaJbaNsTwtrU9sLThfosHfPPdGoLS6BhVJOel+l/eMIylw&#10;RhYuBP5uPcrf/POgjM4dvXVRvvNFO88vlCrbxqbRanFJUe1NEw0XFJKACxUW6nv33Xcl8PXKK6/E&#10;wIEDxWpBksFHztoXLN7Hzrg5BXefKzTRuHCw2B/vS+fNAZgamoS8skpxpcorSsTu2Hm2ZALqPp54&#10;X10LBtEI9A/E3//xd9x7770IDg5FTn4KtkZ9g9XaqqGhwP4hLu+w6kGPIiAgAOPGjXPar2i4Ps6X&#10;aHBiZUF0GqrUWFm4LdTX/+KXip0RhQtBoFuP2ok39U/r1NFbp7K9ALh38Ax55pY3rrertFpcUVR7&#10;00TDhYQpZMPDw7F27Vox2TN3O3/jzNq5iJHOlmk8//73v2PDhg1CLrif3NxcSe3JAbQ1BDhqolF/&#10;kNgNNQgPOxiJhMISid3gzK9v8jJ1Hz93acuGjWikIz4uAU8//bTU0mCyg8rSWhxJXCkpcJ1tp9F6&#10;wPd3Q/hkFFfmo7S0FAsWLMCYMWOc9isaro/ztmj4+CLEVCjrpXl+vz7UzaPaGVk4XwS69axdeVnv&#10;1K7tPMudKc8aZ48u7b1LXrhr0ON2lVaLK4pqR5pouJDs378fzz33nKShpWvHa6+9hqlTp2Lnzp1I&#10;S0uT7FFnIh0kGfPnzxc3qW+//RZms1msGIWFhUI4SEBaoovUqaCJRv3CKPTXc1sQNqfliSsV0+Am&#10;mvywLpRkwzUDxZlFKM0UjcyMTHTv3h3XXnstliz5GWUl1YporFBEY6zT7TRaD1g3IzBtrbzPycnJ&#10;LdbK21pwvkTjtZ2hMJVVcnLOGt727bBgN48aZ4ThfLHzst7m3ncPzuncwUu7TF0oOgw52rm9188P&#10;uQ281K7WanE1Ue1NEw0XEcZLvPfee7j44oslOxTBuIrrrrsO999/P9zd3fH+++9j6dKliIiIOGbt&#10;MMSIuWAqRs7ChYaGym8kJ76+vsfywLcGK4YjNNFoGBhpcOdEpKp7V6netVpkW2KxLXqmvS5L/Vg3&#10;pJCkAbVPgvunUkhIjIha5mxbR7BWxq74ecjOzcTgQYMlxS1Jd0lRBfySVmFlsCYarR3rwz5HTmGC&#10;9Jvr16/XmaaaOc6HaDAQ/JMANV5wAiXXcij4ilfNQW4eTgnD+cD/op7l7/zxzcxOOi6j3uDezrv0&#10;xbu97xWlVovriWpvmmi4iOTl5eGpp546RjBY84LKEL8bv1166aXi8kFrxdChQyUNLbNKMeibMRn0&#10;KQ4JCRHCQStGRkaGWDUMgtEaZ+c00WgYGGlwn/Hxhde+CCQXlYqCZi3Lxo7Y2YoMjK9zn88ex8mF&#10;jSCsChlrx4dYETxaPcPP4J/gg4CEDVgXOkncntaGnb6g4OqQj7A9ZgZM5hyp8PyrX/0Kw4cPR5G1&#10;DP7JqzXR0MC++B+UglklVmBakrU1o3njfIgGvy+Jy+D4edQ0b+f+QLduJmeE4XxAy8ikG/sld+ow&#10;uKJLR2+dZaqewIxdXTp4f0CdVosLimpvmmi4gFBBI0lo166dkIoHHngAX375JT777DP06NFDfqdl&#10;w9Ha8etf/xq33HIL7rvvPrz++utiybBYJO83rFYrtmzZIrUwWpsFoy400WhYGHEbb+0JR6iZ6ZKP&#10;orgiH0eSl9msDedg2TAIxvrQifAJmyTuTkcSVyE20w+xWUcQn+OH+Fw/pJrCUFpcgtKSMnGHCkxW&#10;hEOtezpLCgnLtuhvkF+Qh+nTv8ZVV12F1157HZb8YgSmrLMTjbM/V42WBVrH4nIPSl984MABsWZo&#10;otG8ca5Eg5MnT6m+zDfXQhflsoS+M4KD3LpVOSMN5w6Poyt/3SenWzvPQh38Xf/o0mHIFje3HhdT&#10;r9XiYqLamyYaLiC0QNA6cfPNN4vVgi5UjKmwWouQlpqBHTt2COl4/vnncfvtt4t/uZGy9ne/+x22&#10;bt0qBIOIiorCxIkTWz3BMKCJRuPAdt/8sD8rX8gGs1IFZ2y0uTkpnHjPnYNWkJXBYxCeugd5lkyY&#10;LOkoLi5EeUklCsxWZKZnIy42EYF+Qdi0aZOQ67jYBFhVW8lV6x+I+1liLVar/dR1p2JthK2RM1BQ&#10;aMYvvyyXRAkvvPCiWALzCjKwOfJrdXydeao1gn0C34/C8hyUl5fj+++/125TLQDnTDRk0sQXuWUV&#10;qCotLwy/0zswxClpODewKN/+Nj0L+971Vp57B23JaBB0GGJ+4rZXb7artlpcSVR700TDBaSoqEhS&#10;0dJK8Yc//EGRjiUoKrEiKScUKbnhKLDko8BkQVxcIjZu3Ijp06dj8ODBMuOWmJgoBIPZpH755Zdj&#10;Vgw9G2eDJhqNB8ZtdN0ciF/iM1FRXSuVleNyD0jGp7qKf12QjGwM/wp7Yn9AcmYU4qITsWvnHvVO&#10;L8PcuXMlS5qnpyc6deosMUt0IWThva5du0pQd2ZGNvItOTicuFIIxaqQj9SzPr5/KpJbFJmwFOZj&#10;y5atsv2///1vJCYlKqJiwbaobzXRaKUgwfVLWaHe1wqkp6dLH+qsL9FoXjhXosH/3z0UhZKqalRk&#10;mVMDru6TXB/1MwLcelW+96cBGS+2H1qlrRkNA/eOXrWd2nl6K7X2Ipt2q8VlRLU3TTRcQNgZdu7c&#10;WVyi/vrXv8L3sB/yClLF3YMISNqAyPS9SMuLRlFhsaCkuFQRjBpJWxsZGXksm5SzDrc1QxONxgXv&#10;H2cG50amoqiyWlxREs3+6j7bXJtOvPfHsTLkQ+yPW4ySonIcPHgI/fu/Lm3hxhtvFAJOt0GC/9OK&#10;d9dddwpZoAWQ5JzxFgH+ASgtLkdGXiK2RX6j2g7Jhs0di0Rjc8R0FBYVIDQ0HB06dED79u0RGBik&#10;iEYBtpNoqHWcnZtGC4d6RzKtUfKuciJH96MtA+dKNJhNb11KDmqPApZ1ARtDL+lV5ow4nCNqZl/b&#10;L6lzB69KZwqyRv3Bvd2Q6Cdu9LzKpt1qcRlR7U0TDRcQf39/ibXgI2F629i4GASkrlOKD33OPxFX&#10;kFXBHylFaRqiM/ahqqpcBkVaQtasWSMzcLRgaCvGydBEo/HBe8hc9J8FxKOsqkYR4mpkWCKxMWKy&#10;vM8n3n8bSDQOxC9GqVIAmMDgN7/5DS655BKxWvznP/+Bh4eHWPEmTZqEn5csVQrhJixfvgKDBg0S&#10;l8PLL79ckiks/mkxcnJMyDGnYFvUNzJbvSbMFruxNuRTxGTtR3JSCv79xBO48847sWfPHlit+Zpo&#10;tGJsj5mJypoyiW375ptvtNtUC8G5Eg1aY6U+UE3N0YTOX24Ndute7oQ4nBNWXd7H1Lmdp1W7TDU8&#10;urTzrFaE7mGbdqvFZUS1N000mljo9jRv3jyp4M0sUyNGvIOMrHTsiLUpSRwIqSQxMDYofQPKq4qk&#10;lkZKSor4Ems3qdNDE42mA+/lh76xyC2tUMS4FukF4dgU+ZVTywZjKw7EL0FZcYW4Qt1www1izeAz&#10;9PPzQ1xcHLIzc5BnzobZminIL8xGsmoH38z4RhIo0NrBGjRMA+3vF4AcUxrisg5L21kV8rEEfPum&#10;LEdWZrbU0iCJWbF8JfItZuyIma2JRisE38WA1LXSF9MyrCdsWg7OhWgwEHzgnnCxwlZXVSeH3+aV&#10;GODWvdYZeThb+LbpVTTw9oGZ7h2HNDnJcG/vpeBt/+7N4Oljy7p0sP9+nwMcf3dAF+7Dvo6z5QZ4&#10;LFnusC8Dx77X2dexbbi87vbq/GUbh/M+CR2GHO3U3muYXb3V4iqi2psmGk0srIUxcuRICeymC8gP&#10;P/yA/PwC7Ij+VmZ/bTPAnyPZHCQBtiQZBw8exIQJEzTJOAtootF0MIr7vXMoCsV2N6rcokSpvlzX&#10;ssGYih1Rc5BfkIv42AR06doFV15xpbQNSYxQYkJKdhj2xv0gz5DkwUchLttPUtQePngEb7zxhmRn&#10;o3XjiSeeEOuGKceMNHMo9sbPF6LBdyAv14zhI0ZI1rbp06bBnG/Czpg5mmi0QqwM/giZ1mjpi1k7&#10;Y9SoUU77EY3mh3MiGhv88bFfrCSyKA9LPRx4UY+04Auon+HPuIyb30jr1N6z2qlS3Ihwb+eFng8N&#10;x3efL0dyXAZ8d4fB428jqJiLcj+q31QkRKYhPSkHWal5yErLQ0ZKLmZ8+BM63etpU+65rtrPwi9X&#10;IT0hG6kJWZg49DvWsDjpeCQJvf72Dnx+3IVMtR9i87J9ePmRkcfIBNeZ9fHPsozHDNgbAe8XP0Xn&#10;dp6yzmv/GYX9mwORmZqLNHWs5XM2o+eDI2RZ3eM54Kh7R68N7dx6XGZXcbW4gqj2polGEwoVr8zM&#10;THTr1k3cph566GEE+AciMTcIPuFfgMGpVIByiuJVB1gr6WtXrlwpnaj2Iz47aKLR9CDZePtAJFKK&#10;yuQ9zi1KklSzdckG3/e9sT8gLz8TG3w24dZbb8Xdd9+NLZu3wWzJFCKyOvhjRQjGCxh3wXYSkroF&#10;2QUJSIhPxLezvsWjjzwqZIPbM3YjODgYBQVmRGTuRnyWn2pHheq9mCDZ2956axDyTLnYFTtXE41W&#10;Br5/26JnoKSiQDL/McmGnrhpOThbokFrBvuoJfGZMiabFu1N8XPrXOCMQJwNAt16Hp33m1czOrcb&#10;UtrUwd9U6t/r/SWighJRVVkl15eelI3e/3j3GNEYP+hbVJRXIlqts2bBDqz9YSfWLNyB0a9OV4o/&#10;LQm29fr+631kKDJiYRrz2qOY88kv6nevE4+n1uO+96l7Wl1dg72KwO1ccxjlZRXqHBLQT+3jpfuH&#10;4pdZG1FRVonAfRHY8st+FBeWwJRtwbBuE2SdML84dU4V2LryAHx3hapzr1b7OYJuZ7CkdO7gmf98&#10;O0+dfcqVRLU3TTSaUGidYM52Iz6jZ4+eyMzIEoV4edBo7I2bj9JKi20mODcXM2bM0ATjHKGJhmuA&#10;GakG7Q1HRrEtvoiWDT4LRzcqfmdBvsQcRQzMFvTt21eCvT29PJGfV4DQ1O1YGfzhCc+Qgd5Mibs5&#10;YiqC0tbDWpSPgwcYTN5frBuXXXaZWDd+/PFH5GabVJurRVpaGnr27IlLLr0Eg956SxGNPEU0vtNE&#10;o5WB715I5iYchS0tOBVTZ32IRvPEWRMNpQw/qfqnYFOhbfJv3EoEuHV1SiLOBKay3X6xR1bPdl5F&#10;rpBhikRg7mfLkBidjp9nbkSZum5aI04gGm/ZiMZP09bhuTsG4sV7BgtIMmQ/aj0SiJXztiIvswCH&#10;1X2rUSTCGdHg9wlD5ypiUIMA1d93U6SClpDQwzF0ScOX7yzAwGc/htVcLJYKWjlevHsQ1ipiQ31o&#10;64qDcr7sp7cs24/ObT3x+v+NRnZaHkrU2DG0y+eyP8djOqJze6/arh28uto0XC0uIaq9aaLRhMJb&#10;v2jRIvFHZ12Mke+ORF5ePo4kLUdA6hqUVxVL44uNjZXZNu0qde7QRMM1YOSoH7wvHKli2ahBdmE8&#10;NkVOUc/ERjZsxGMcdkTPlfoZG3w24I477sA9996j/t8Ia2E+dkbPEzcrx2dIssF4JlYO3xv/A0yW&#10;bKSlpGPWrFn4xz/+LlXA6Zb4liIVa9eukxgOWjPuuecerF69WtJHa9ep1ojPkVYQLnFyTKoxZswY&#10;p32IRvPE2RMNP/TaHoy8sgpZFv/sBEU0ujslEmfC4Ta9yt7685vZnToMrXGmCDcJJM7BG58Ono3y&#10;0opTEo2lioh0u28oejw4TLYzSATXGdr1c7FkrFmwHZt+2S9t5lREY7Vah8vpGkVXKBKWVYqkHK09&#10;isVfr8fHb34j1hVaO7g+l3/Y/2uUl1cg7EgMQo/Eim70Uf8Zsvyl+9+G/94I0YUmDZt30jHr4GiX&#10;9kMW9tDF+1xHVJvSRKMJhcWhmDGKs64MZJ079zsUFZYgx5ooilhVVRUOHToknaYmGOcHTTRcC88o&#10;sjF0f6Qa6Mtk9jAtPxTrw4+nviXpWB86ASm5kcjKzIG3t7e0j9dfex3ZmbkISduGlYporA79WGGc&#10;YC2zSqnnyGfJoPJ9cT8hIy9WYi/27N6L/v3fwG9/+1tJj8uUuFdeeaV8Tp78JcymAmTmJYpFxEi+&#10;oNE6wMQExeX5kr1v5syZOttUC8PZEg26TU0JSUJFTS1qK6sRestbijScT3xGj6rPbu6f4N5+aJUT&#10;BbhJQbLwqecclJdVnkw0Bn0rBKSqqhpl6jM/z4o1C7fj1X9/IEo9se6HHahW94bxHJuW7pe++ySi&#10;ofbXTZECxlaQaHw5Yr4QDVogfp65QbZZt2gXZo9bKhaR7SsPisWCy9/tNVncq1JiMyVGhNaPET2+&#10;OLb/w4oIcp9zP1t+Wtcpwr2DV9wLtw6+zq7mamlqUe1NE40mFAa5cpaVj4KKEAuJVdfQj7IWJSUl&#10;Eo8xfvx4TTIuAJpouBZslg0/jDwULQHirAWTmh8Mn/CJdrJgK6C2Pmwi0kyR2Lplu8RpMN5i7dq1&#10;sBQWICRlBwKSNyIoZTP8Etfat3G0ioyX70FqHbaxlOQ0yUz1yKOPSOwG09oyloOuVDnmNGyLmiWE&#10;he/C8fdCoyWD78e++IWoqqmUDH60Zuh+tmXhXCwa25RySyncEYbgq/o6IRFngsfRhde8ktu5nVeZ&#10;uxPlt6lxKqJBpf31/xuDqe/9gM+952LG2MVIjklHrSJd21cflHgKr06fCPnYtzEA3R94G1tWHDgl&#10;0Xjpr8eJxlfvLDhGNJYqokHZtfaIBKUL0Vh1nGiMtBONnHQTTNkFQjTe6elINELUMYFlszeL1eXY&#10;MZ2AcRov3T34PpuWq6XJRT13TTSaUKgEDRgwQIhG27ZtlUKcIA24oKAAS5Ys0a5S9QBNNFwTnEV8&#10;/3A0TGrgq1FkIz73kGSSMp7PiuBR8EtZBVNePoa9PUwsfv369UNSYhIqyqtQVFiKYmsJCi1FCE7e&#10;coxcGM+U/9M6sj/uJ8Rn+6EgvxAH9h2Q92Hx4sXIyc5BtikZ2yNnnuSKpdHysSr4Y0Tl7BHL8eHD&#10;h/HBBx847T80mi/OhmiwH+q2JRDRBcWAUmTTvBYgsE1PJ0Ti1GBcxp6LPQpevmdwnqtW/nZKNByW&#10;UeHvdK8nXrx3MD7zmiOB3KasAgx4aqzEShSr/nZEz8nopNbbaicas8fbiAbJCvdBwnAmi8bq+dvV&#10;dqe2aCTFZEgWKqcWDUV+6I51JotGl3ZDqtzvGfSSTcvV0uSi2psmGk0oJBoMWqX/OGsFsHGyaNTc&#10;uXPFjK9JxoVDEw3XhGHZGO8fj0q6LCiFLzp7j5ADPpc1IbYUtim5YTh04DD+/ve/SxG/iRMnIiAg&#10;ACtXrsDs2bOxZfNWZGZmISDJR6roOz5XWkgYt0ESEpNxGJbCfKmqX2Ax4VDiMkmzK65XJ70TGi0b&#10;tkrxucVJSrc8KsRTu021PJwt0XhtVygKK6tQU1yOqL++r4jDucVn+Lr1LPH8y1tZnTp41jpTfF0B&#10;pyMahrIv66nPMa9OlyxPhZYSvN9nCtISsoV4kACkJ2ajRJEOkoZ8kxXzPl8m2/X6+whJmUsSsOmX&#10;faLLLJqyVogCYzA2LN4j+5g+5id1HrMVkajBkR2h6NJRkRy1fMKQOaisqBSSEhWYIOt+Mex72b7H&#10;g8MReiRG3LpG9vry2LmeBke7tPec4abjNFxDVHvTRKMJhaTis88+w44dO6ThpqamivKkM0vVHzTR&#10;cG0wG9UXQYkoVgN9VU0Z/FNX2a0RiiQEfwS/pLWwFlowccJEKWhJUv6Pf/xD3KkYZ8HsUSHB4YjO&#10;OlCHaByHxF6Efo7t0bOQlB0K38TVsm59Bn+T1NjeLU1aXB18TtujZ0paW7qoTp061WnfodG8cTZE&#10;gwkqPvSLlfiMsvA0hN4wQBGNHk4JhTMEu/WsnXLTa+mdOwytcFVrRjd+3jcUn3nPPUY0+jwyUjJC&#10;MXXtpKHfYUT3SeIm9fI/R0rAN/WR/VsC0e+x9/HDV2uwbtFO+Py0Gz6Ld0scBZczaHv8WzMx8LmP&#10;kZuZL3U4XvvPaLGIVKrxNCU2A288OVZ+S43PhLWgGMO7T8TAZz4SV6z8XAuGvTRRSI//nnAhF7RY&#10;zP7kF7FohByMRh91PiQ7FnMRUuIy5bxJTJxdpyMUQQl/ol2Pq+yqrpamFNXeNNFoQiktLZWBjo02&#10;KysLX331lbZi1DM00XB9cFZxYXQaWCyrprYa+xN/VCTA5grFLFR5BekICQrD888/L9mirrnmGom1&#10;YJFLpq4N9A9SRGPfKYkGsVZhtdofg8U5m83vztY7V/B94nnSMsKCgCQ1hlVGwzXB5+ObsvJYWlsm&#10;5HDWd2g0b5wN0fjvel+sS86Rvqdgte85prXtUbv88j5x3doOKXWm7LoCaBGYN2GFBHtT+aeuQbCG&#10;RYR/Ano88DaO7AoVtyWuw9+5nCTAu/NnYj3odK8t3S3xwt2DjrlOfatIwYv3DMKQLp+jpKgMeVn5&#10;eMUeQL5H9enMEsVjElUV1fhenQctHsSS6T6oLK8UQkHyY0tte0BiPBiDEXYkTqwiXMYMVfxkgcCz&#10;IRlE5w7elc+0H/wnu6qrpSlFtTdNNJpQjEYfHR2NyZMna0tGA0ATDdcH73mnTf5qwM9WRKMW1rIc&#10;bI9hgLZS2hXhOJSwHDm5WTh86Iikg2ZNDMY2MRsV4zZSk9MRmb7ntESDEKuDHc6WnzPsJGNtyCfi&#10;ipWYHYxtUbZChPzd6TYaTQ4+n5hcW+acnTt3YvTo0U77Do3mjTMRjT6KaLCGRkJhifyW8d4SRTS6&#10;OSEUJyNYYeelvYp63zXY3Lmj91Fnyq4rgEo9g6oXTF6F+QrfT1op4Pcp7y2U1Lc9Hx4h7kxczt8Z&#10;W9H30fekdoaz/X3U/xt8P3EF3u76ucRgfPzmTHG1oiWkSwdblqpefxuBL4bPtx3zi5VS/M/YXqD+&#10;H9v/a1lOTB7+PTweHq62tS1nxqvpo3+SZd9NWI7hL006tm3dc3KGzu29a9zvGdLJrupqaUpRbUsT&#10;jSYUMnYqwZMmTdIko4HQVESDAxjjEE7AWS53uswBxj7q4kzrnmm503XqLG8o8L4zKDPEbCuaVVCa&#10;gS1R00RhZ5zFofhlsBZaUVxcIlbAL774QupjvP/e+8g3FyAwZfMZiUZ9gu8RidCWiBlIzY5GrilL&#10;3AHy8rMQkb5frWPLflVvpEaj/hD6GXKLElBRUYGff/5ZE40WijMRjZcV0Ri8LwJW1ferTgex//qI&#10;Vb2dEgtHMPg7wM2j4t0/vpnoUvUyTgFaAQyLhCMY2E3XKSrv/P/Y7/fy91Mr9Ma6tHZwvQNbg1Bg&#10;KsSrT9isGVxH9sngcvs+O7c92RLB3051TBIOYxlxFnEZJ6O953il5l5k03a1NJmo9qaJRhMKFWDD&#10;kqFdphoGTUE0uA8q6Z03BaDLlgC4bw7A8xv5m205lXfbLL5tGfEifyfBsO+D2zkD9+l4LAMGMeC+&#10;ZD31ye+O18P/jXMieE50W5Lt7ctfUJ/GPl7cZHNrMrZvaDBeo/e2YMkAQ7KRkh98zBWJ7k6HE5Yj&#10;32JCTk6OJFFgcPjCBT9K3Zm1jeyyJERDEZvE7BDkZOfhh4WLMGbsGOzfd0ACziPS9wpJkvgQJ9tr&#10;NB2YZKCk0gKLxYIpU6boQPAWijMTjWBMD0sSt6nKzAKE/uFNkgin5MIRwW4e1VN/+0pmp/aelV06&#10;DnFZa0ZDwyAGH77xNYZ2mXDS8qZG5/aea9zcnrjEru5qaSpR7U0TjSYQKlGs9s1ZWW3JaFg0NtHg&#10;9r23B2NxXAYySspQVlWDwopqbE3LE1O9KPtKkZ8WmoQkpmitrFZKTw0C8qx4+0CkKNsD9oShvKb2&#10;BJRVVaO0mutZ8LTah6OlgYSCBOHb8BRYKipRVl2L/PJK/BSbKVYCLv+fIhVjfGOQVqzOSS0vU/va&#10;LucULOdEvKWO659rkXPm8jBzIYaqc2LApOM1NgRsRMcXHtuCcDinQNpIfmm6rb6GemZU2lcEj0ZS&#10;bjCSE1Px9NNP444778C2rTuRURArsReNSTRIfPbGLkK+NRe7d+3GfffdJ9X9n3vuOezbtw8lRaUI&#10;T90l58R4E2f70Gh88FnsjV+AiuoypKWl6f63BeN0RCPD7jrlk5Ir380/7UPQr/ueBdHwOLru8pfN&#10;L7UdbHHV4O/GBrNW0YXK2bKmRKd2XgHPXT/kGru6q6WpRLUvTTSaQNLT07Ulo5HQ2ETjyfXMYhKH&#10;YJMV7xyKwriAOJiV0s9ZM5INKu2v7AyFn1LoP/KPlcJ1cVZbQoAYSzFe2OSPToqIDNkfeQwD94Rj&#10;R4ZZ1tmeZpIARkeiwXOeHZGCypoaHFFKOgmLr/qsUesviknH/607gtGKZJQoskJy85465oqELDkn&#10;X3UendUxX9kZgjSlHJOgfOgbh69Dk2V5kjq3fmqZjayceK31Be77KUWwPPdGIEWdA49bUV2CA4k/&#10;HbMI8LmtCv4QqeZwRIbHoF27dpJ9KiQoHJn5JBpMY9t4RGOVIjZR6YdQVlKBH3/6Eddff73Uw7n0&#10;0kvx7LPPYpciH6zyH5ayS0gJ3zNn+9FoXPBZhGdulaQDrJ+hiUbLxZmIBvu8CHORuE2lvjEHAW4v&#10;nZFo7L+kp+nVOwaZO3fwctlUtho2uLfzTH/+z5632bRdLU0mqr1potHIkpSUJOZ6PcA1DprCdYou&#10;SSQMzyhS8YRS8kkwKMlKie6tjkHFWtyS1PL/qOVTQ5OkloRFncNbeyLEqmHgKUUqXtoSiMj8IlTX&#10;HsV4RVz4u+PxemwNQqK1VAgNSQb3OepIDCoU8YizlAjR2JCSq5T3GkxRx+Jyj23BSFakg5YLWlC+&#10;DE6U9bke16f71KHsfNawwoyw5Hq5L87Ae8F9TwpMQHZphZCp3KJE7Iydc4LbEd2UDieuhNVagHXr&#10;1uHGG29Et27dpD1ZLPkISdkiz7axXJVIarZEfo2cghSxaHTs2FGIBnGJIhtPPfUUNm3cIm5UYWk7&#10;RMFd1YgxJM0LbJPHA/WZwWt16MfyzE+C+p1WovONfeE+WImewkrzuh9uuTgT0fDeHyF9ZpXqW2P+&#10;MUaIhjNyYSDYzaNm7O/7Z73Qwcvl4zI0FNHoOKT8f/cMfFiUXS1NJ6q9aaLRiJKfny8pbLUlo/HQ&#10;FESDyrNA/f+ftb5Ym5Qjzz+ioEgICI9hLP/vOl98rpRs5nHPLatAt62BJ5wDScXXdj/i1OIyeGwP&#10;PvFYCq/vChEFPVaRCrpQcRu6b9GCkUVf5O1BCDcXSlGq/rtDZTnJBq0ZJDhjfWPxS7wtNzpJD5fT&#10;MrMwOl3Om9aPhiAaPHfehx/UcSoV4eHxUwtCsSF8kijyjs+K1btDlcJuyitQz/QzXHXVVXj44Yfx&#10;7rvvYv78BcjJNiEkdZstU9V5KqHngrWhNrKRkReHrKwcvDXorWNEg2Dq3b/97W+izBYVlSiysR1b&#10;I75R2+gCgXWxRpEHBvwzPTCxNfIb7I1diH3xP+Bg0mLVbhfjQNJPOJCwCDuj5wlZEFe5sHMnlYzP&#10;yCtKlnft+++/10SjBeN0RCNd9YsLYtJRyvSqURkIvbY/Tl8/o2ftt9e9Ftq1/ZBS7TLVPODeYWhN&#10;53aefajramlCUe1NE41GktzcXMyaNUsPbI2MpiAaBlj5mjEQqUVlqK6txc9xmeI6Zbg9Uclm0PWh&#10;bIsoPnSnYpzCseUKDN62WTNq8VNcxknWDAZrjzgYJe8YiQZ/e3aD/zGikVdWieFqeYK1RIjG64po&#10;cDmJxhF1vCq1X8aLbLFbXWjx4HISjfl2orEpNU/O1fG4Fwpac3ptC8a2NJO4eFVWlyEia4cogs5i&#10;LUg0IjJ2IS01E/3f6C8uSsSVV14pblQrV6yCKT8XmyKYqar+CvGdCjbrySfwT/JBcXER1q/3wZ13&#10;3nkC2bj44ovxwAMPYMGChTCZzDAV5OBA3M+iKLembFRiqVD3ykYebZ+0PNkwDvvjFiMkZasiklvk&#10;HTBZ02HJL5DaQrRYxSfEIy4hDhkZGSiwmBGZuQdBKZuxPWqW3Ms1Ydzv2RHM7THfoKTCgoKCAkyf&#10;Pl33xy0YpyMajFWLUP0qJ3AK1voj8LJTZ5tiKtt1v+pt7tres0iTjOYD9w5ete7tPSfoCuFNLKq9&#10;aaLRwEIFkoX5fvrpJz2oNQGaimhQMaf70a50k7gfMTaix7agE0gGScN3EanqHYGQgHcPRZ9wfLpN&#10;kSQwYDy3tEJiO+qenxCNQ6cmGnQNeO9INOJPQzS+CU85LdHYpq6hvoiGXLfCW3vCkaLuCdtHWWWh&#10;PJu6VgxHUKGkC1J2Zp5YA2+55RbcfvvtuPnmm/HrX/8aw4cPU4poJqKzDkn6Umdkpb5BdyifsEmK&#10;4OSIVePNN98U8sOu1RF33XUXpk2bhpysXBQVWbEv9gesDG7cmJKGB5/bcUJxDOoesc4InwnXo1vU&#10;kYQVSMoJQWJOEFJMwbAWmVFaVI6cbDMS45Kxb+9+Rc4W4LPPPsfAgQPRt28/vPrqaxgzZgx8fDYg&#10;IzULxYXlyLWkqv0EISh5s+xbiIu90KNxPiee42fYn/CDFOpjn/DZZ59py3ILxumIBvvC8uoa+T/N&#10;eyECL3JONJjKNvCiXmX9bx+UrklG80OXe73XPXfnkF+pflhLU4lqY5poNLAwV/vy5cu1u1QToWlc&#10;p/wlYHtxbKbMmDGVIgO6TyARimQwaLxIDXglVTX4xN8We2Eo9PxkrMfm1DxRxndmmNU+jxzbnso6&#10;LSbcz/DTEA26TvHYCdZSp0SDrlOfBcSflmisSsiuF6LB6+d+Pg+IQ3aJLR7DVJyCHTGzbbPe4c5J&#10;BkHl0Sd8EmIyfBEdGYcffvgBmzZtkninm266Cc888wziYxNgtmRifdhEpdg2vBIvVg2l2B5JWIWS&#10;4hIsWbIEt956q5ALZqC65JJL5H+6Uf3ud7/DxIkTkaXIUIHVhP3xi8VdaG1Y8ycbtCisDvlIrE4k&#10;GlujvhFsi5optVCCUjYix5yOnIJU5FhSkG/JU4QxB9FRsQjwD8SqVauFiA0fPhzu7l3Qtm1b/Pa3&#10;vz1WAZ71Ugi6y9Fq1LdvX8ycOROHDx9BRlqmxO2wevyRxJXquDOwIeJLSQ7Ac3K0cvDcAtPWyjvt&#10;6+sr9TN0n9xycTqiwckf+VRkI+qv7ylC4Zxo+Lt5VH58c/8M9w5e1c4UWQ3XRud23olP/67vlaLw&#10;amkaUe1ME40GFN7aXbt26cGsCdEURIMk4PPAeElHywDvj/1ixTphKNpc7iWFomwpa3+ISZffjeXc&#10;B/8fvDdcskDRbepj/9hjy/j56s5Qia3gZ78dwRLUzWDqAbvDhCQMOxAlM3Z0u3pi7RFJn1uqCM14&#10;RWhIgrpsDlDEpFjICLOv/BibIS5My+OzZDljSZj+lkTpi+DEC74vzypCxOxW8yJT5ZpraquQYY3E&#10;lsipomyvPzQe2ye9i3WH6QLj+HyOg/EXG8InIyEzGIXq3GkpPHjwoKSWpXIaGBAIc2GGIhmfn6Bg&#10;NiQ4Y781ciayzalITkpG165dhVxQQX700Ufxr3/9S/7nb7///e9lVj4pUSnb1lzsiVkoyrCzmXdX&#10;gpBAQrUdwhasTYxX+Bg+YZOxL24R9sQugF/SWpgLzMgvyBNCUWAxoaAgH6kpaer5BGHzpq347rvv&#10;8N57I9G7d288+eST+POf/ywucHWtQXQ9I8Hg/WMVeJI3/s7Pa6+9Fo8//jiGDBmCRYt+RFhIBHJN&#10;ObAWWZGYHSTnsivmeyGo4qpm/4zO2YOamhps2bIFo0aNctpnaLQMnI5oGFIakoKQ3w44BdHwOLr4&#10;6ldyO7fzKtPWjOaJzu08y56/zfNm1W9oaSpR7UwTjQYSztZSCRo3bpwmGk2IxiYatEqQIOSUVYoS&#10;z/iHrkqpZz0L4vkN/uiyKUDiMajEr03OUb8HqHVsy1nEj+5VJCYMIufMW1h+oSIGRj0M2zGWxWcq&#10;Zf0ofFJy5Lcd6WbZ3+qkbHTdGogtqTaS8GNsumS+mhORIu+knyIcPbcFYXZkirhN8TxYLPAdu4sW&#10;fZf77gjBaGatUoSAmalIRC7kvjAeg/dgd4ZZjll7tMYej6EIQcSnWL/3Yxz495sIvNQDu1/3xtpw&#10;x+dzImzuSl8gOGUTMk3xiImOxX/+8x9xodq0cTOKii3YH7dEKZiNE3RNBXxl8BgEJG9EdWWNzMxT&#10;CaZi/Pbbb8PPzw8vv/yyKM3scrmMM/fxcYkoVOdKhdgW2OyaZIPnRWXdCNbm/T+SsBpBKVvs2IS4&#10;TF8UF5WgtKRMfRbDbMpHTEwMdu/ejZ+X/Iwvv/wKb7zRX2qf3HvvvcfuDy0+BnkwQFJBq9Bjjz2G&#10;V155RYgZ2/EHH3wAd3d3/OlPfxILEdflJ/fDZ/+//z0vrlbMAJaZkYmy0jIUWM0ITdmB4OSt2Box&#10;Hb8EvicZpzjkrVixQlcEb+E4G6KRO2MzAtv0OCmtLV2mNl/aO733vZ75nTt661S2zRTubT2rXrh3&#10;8EOqv9DSVKLamSYaDSBU6BITE8VVQpOMpkVjEw26N82NShMlvaqmVqwKtDaw6F5xVQ1G+8aKUl+k&#10;lHpZXnN8OWf6F0ZniEWB8R2sr0GyMkuRBFopjGPQZYqEgm5PcyJT8V9FJF7dFYojORZ1vGrZF12y&#10;ViuiwtS4JCjdFflg6loelxmuWHNjf3a+WER4zXTTmq/Om7EgPHeCFo+Rh6PwjMOxzwU8LoPfvfZH&#10;IsRcKMSnpLIAfikrZYaZJGPzolE43PE1+0DvgcDLPLBt0jtYG+n4jE4EFd/lwaMQkb4H+aYCcaVh&#10;nMa3336LsuJyxKT7YnUo3XgaQ3lXRCNkNPwT16O6QhHHtWuPBYV36dIFVqtVlG7GGlx33XXyOyua&#10;M54jNDgMefmZMvMuaVtdgGzYYixs6WWZWWtd2ARsjpiGqPQDiM3yQ3y2v1LgC1BkLYXVUgRLgRVp&#10;KenYu3cfFv+0WIqQDhs2TFIPs84JSQOv15FQ8H8SBFox6Pb217/+VSxBgwcPxtSpU+UeBgYGSgX4&#10;srIyVFZWymdCQoIQhJEjR+KRRx4RwmK4pxF0tXrooYcwYMAAzPtuHoKDQlBgtqC4sEyygzGA3Fys&#10;2mZFBebPn68rgrdwnIlo1Kq+Nfn12Qhw63YCySB8L+pZ7nXbAFNnJ8qrRvNB546ete5tB3dR/YOW&#10;phLV1jTRaAAxmUyYMGGCDv52ATQ20eD2JAmMkeD+HMEaGizG10mtd6rltGzYFH9/qXXBzExMWXvM&#10;bUrhBUUKSAIYYM6sVFxGdyxaJoz99lTbcT/8nTEj/PyfAq0ZxrEkFa59OdclSEi4Dy7ndfA3Lq97&#10;nWcDEqIPDsfAVG4rWGgpzcTOmFk2khH+KbZOfw/+170sBMMGDvIe8PtTX6zfPe6Ulg0qwCzeF5K6&#10;XWbQP/30U5kJH/HOCBQrBTgm40ijEQ2SA7o/BadsQ3XlUcyeM0fiC9i9durUSVJac+IhLy9PZuWp&#10;dHMZz5fK9ZHDfmKF2R07TxGWMXJvjH2L249S+M+IkBNxPrVEeK+4Ld3ONkZMwYaIyQhIXg+TJQt5&#10;BZlSD6S4sASmXDMiIiLF9YjpYel+1LNnTzz44IMSoE/CZ1gcHGFYHxir8sQTTwjR4kQM49do9WER&#10;05KSEnFr4v0i6orxe3l5OUJDQzF37lwhNLRoOB6T/7POyv/93/9JH7xjxw6lcOYoclSE6uoqIS20&#10;POn+uWXjTESjpqgcMQ+PVkSju73vsSHErVfNhJveiOzSYWiFdplq/nix7eBBql/Q0lSi2pomGvUs&#10;HAR//vlnbclwETRNMLhNwXcGLjMUf2cwju+4D4NkEHSp+sgvToK8x/nHSeyDrK/AbR335bidrHOm&#10;5QqO+xCS4bD8bEHXLhYknBeVKu5YjMdIyw/F1qjpijwoRdr3E+zyHIKAy3oLsXAc5G3wwKG/vg6f&#10;3c4L3Ik7TxiDw79Adn4yVixbiRtuuAEvvfSSWDjiso5gVeiH9U40eFyBzPqPV4r5R1gRPBo7ouei&#10;sMjmLkRywRn7q6++WhRpzp5TqCBzhp4z/n/84x9FIabi/fzzz2Pf3gPIyU/B4YRl2BQ+9Vg9iU3h&#10;U3Ag/mcJHD8dDiUuxeGkX3BEsAzbo2fb3JzUOZ6NlYQB7bymAwk/IiEvQILVs3LTkJqWgtiYWOzZ&#10;vVcC3Zml6dVXX5W4ig4dOogbE6/T0apAMNaCZItZwRij0q9fP3FTosVp/fr1CAkJkdS1JBYcfpyR&#10;ijOJQThoOfbx8REXq3//+99yb42YGBIOEjtaTGj1YgKB0pJSFBUVSb/grL/QaDk4E9GoTDMh5Lev&#10;S39zvO/piZ9vfMPS9R5P1ss46kxx1WhecG87+D3VH2hpKlFtTRONehTeSs6e6Zky10FTEI2GBBX/&#10;TkqJ70qXKPt3Z+s1BYTIKJLBWJMtahCnFYMkIyp7pyjmtGKs3zcOB54eaB/cnZEMAz2x51UvcaFy&#10;FhwuVhH17LILkrBvz34JKP73E/9GekoGYjMPi2uVHPMCyIZBKgxI8HPIx0qJ/xBbI2YgMHkjglI3&#10;IMkUiOysbAlwpuJNBZdxIxEREScp0YWFhZIpy8hOxdiNfz32L2zZshUVpeXItsYhInsbwrO3ItMS&#10;jUr1XpaVVipU2D+Po1yhVBHOfLMFuTkmhTzk51mRpchXSMZmbAz/EiuDjDS6zu6DjTiRaASmbERe&#10;rgnBweHYuGEjvp31Lby8vKTCOaue83x5bTxnA7xOnj9doGipYPwFr5tkZMaMGdi+fTsiIyORmZkp&#10;pKK2ttZ+F+pfuH/eb1pI6DrVvn37k1y2mJnMbDZLPQ4qoc76C42WgzMRjfwlBxB0OSc7jD7HA37X&#10;vIbBj7yHzu29nSqtGs0NQ9G57aAJqv1raSpRbU0TjXqU8PBw6dy0NcN10NKIBkGF/nytDQ0Fngvj&#10;MQbtDUeYuVAyWJVUWnA4+Wd1jxn0/Rk2LxmFwx1eR9BFZyIZhAcCruqNbZNHOnWhsin/nyJHEY2o&#10;iGipEs56Ffv3HYClOE9iCbZGzRSrw/mQDZvFggHln8EnbKIo5IcSfkFSThiS8gKRY01GSWEpcrJz&#10;ER0VI66SjDdgt8rsUrRqVlVV2XuG40LiQbKxcOFCUcy5PpXhf/3rcXw//3v4+QXA3zcAfr7+ci2M&#10;V/jpp8VSh2fx4sUnYMniJVi0aBE+/+xzDB82XPD+e+9LAHZSQjIyTPEITdsm90rcoupcI+/LquCx&#10;imT4ICszG1OnTJPYB5I2uh45c4Oi9cKIq3j22Wcl9oR9Hs/v8OHD0tZorWBGMF7r+Vgrzld4LA5n&#10;tBwxfS3doxgnc8cdd4j1iK5qvPckP+PHj3faX2i0HJyJaCT3+eaE+hl+V7+KMY+8D/f7nCmsGs0T&#10;Q+HeznO26ru0NJWotqaJRj0IBzgObgxk1CTDtdASiYargcSHeO9QNDJKylR7qEV+aTr2xH2v7vd4&#10;rA35FFtmvAe/m/sIgTiRUJwOHvD9yyvw2cZ6CI7PzCAanyA5LxSpKanigkT3qalTpyAuJh552WZk&#10;5iVia+Q3omSfjQsR34U1IbYic6wwvilyCiLSdiMnPw3Z+UkosOYhV+03IiwKO3fsxo+LfpT2TgWW&#10;M/rsUq+44grJKsU4rdMJ4wRIRmgtoDJPsnHz72/G3/72N1H2GUh9//3347bbbhPFnvt3BhICztyT&#10;FBC0Ltz6p1vRv39/7Nq1DwX5FoSlb1fXM0Xefd4zXievl5YOXmuaKQpbN+9A23ZtjxEKnhOVcwaw&#10;U1Hneb344oti5Zg1a5aQiuTkZLEQFBcXi4LvSsI+ma5VaWlpQtZIiCZNmiSubIcOHXLaV2i0LJyO&#10;aFTnFyHi7rcR6NZD+plgt56Y11YppX99G106aGtGy4F6pu0HL6a+q6WJRLU3TTTqQYwsJnSZ0kTD&#10;taCJRsOCBINB399FpoKFB2sVyUgtCMPmyKkSR0F3qd2DhyLg16eKxzgDLvLA3p6DnVg1mHZ1PLbH&#10;zERmThreG/meKNzMOtS9e3d89dVXyM0xI9uchI3hU6SY3InbnwxaPzZFTMWhxGXIU+SiqMSqFOl8&#10;JMQnYdfO3ViwYCHeffddUbhZt4NKOJV7I3UtwRSuUVFRZzWTz2xKa9askUBqRxcfKvl1LQnnCsZJ&#10;PPzwQ5g9ew4y0tNhKczDofilkkqXAeS26/0YfslrkJdnwvsffCCxDTzuX/7yF/zvf/+T7FEkFRs3&#10;bpS4Ck6mkFSwv2tMS8WFiGHlsFgsEpBP9y3WNnLWV2i0LJyOaBTtikDwFa/Y62d4YGP74ej393fg&#10;rklGi0OXtp7rVZ/YRkFLU4hqb5poXKAwS8qBAwecdnQaTQ9NNBoGEo+h4LEtEOuTcyTVblV1OaKy&#10;98An7HOsCf8EPts/xr7ObyHwEicE4qzhgcAr6EL17klkg0RjS9RURQqypAgcZ/jZrVFZZqAyg4/N&#10;Zou4EG2J+Fop2ONO2N4RjL/YrEhGSk6EWAFY/I8uSJw8YB0MkgFaFuoWlaMrEdOqUjnv3Lkztm7d&#10;ek6xCFTaGcvA7EnM2sRrYBYlnv8DDzwgRekY5FwXrDNBMvDGG2/grbfekhl7gtYVWkEMosJ9khwF&#10;BYYoZduEsLQd2Bk9V9zCSL7Cs7YjICBI9sdtaL1g0DStFSQVRhaoliS0cOjUti0fpyMaed9sQYBb&#10;V9W/9MS+6/rD86ER6ESS0cG5sqrRfNGprffudm7tLlP9oZamENXeNNG4AOEAnJqaKp2aDgB3TWii&#10;0TBgEb5+O0IQyvoYSrEury7G4eSl4o7D+hgbfD7C4fbH62M4JxFnCw/43t4Paw8fT/1KkGjQJSjf&#10;mocd23eIksxujWSAVgZ+X75sOapKa3EkcQVWBI86YXtHUOk+krgcebkF+G7ud3jm6Wfwhz/8QYiE&#10;M+sCLRm0njBN6zfffCPpXummcz7dKe8fFft169ZJMPPKlSslOxPdk8LCwiT2qy6Y3pUZl5hBifEQ&#10;BAOiqVjRJYvEwbC08FzpWrZ582aUFlcgx5wu2a02RU6DuTALC+YvlJoUtKp4enrKPlsauXCUZcuW&#10;HSsEqNFycTqikdJ/jtTPCL6oFz599AOJy9AuUy0TXdp7B9/3u6evVH2hlqYQ1d400bgAoQ/wggUL&#10;tLuUC0MTjfoF7w+tGaOOxCClkAG/tcgvScfe+AU2V6mQT7F12kj43tJPCMKFkwwbAi+2u1AFHicb&#10;fJargj9GUJoP0lIz0Lt3b9xzzz1SV2PEiBHiSsVYB7o95VlsMSNM+0pS4ZiJaVXIx9gYMRnZ5hSs&#10;Wrla9mGQC5IW7ocWhkcffVSqVTPNK5V5f39/cSdiP1AfGZW4D1oQCP5/vso+rSQ8N5Igo6YHCRMD&#10;uGd8PUNcwXLV/TBZMmDKM8Pb29sWI3LzzUJ0ePyWKrw2Wmy0RaPl45REQzWrqPtHIrBNTyy87x28&#10;9OAwTTJaMDq39wp/9Ib+V4vSq6XxRTU5TTTOU3jb6OurSYZrQxON+sOzPr5yf74OTUaVUoQZj5Fl&#10;jcKG8MlYS5Kh7u3OEW8LKagvgnEiemLL1yMlg5Xx/FaFfIi9cT+g2FKOQ4cOi1WARfJoXWCa01/9&#10;6lcSN3HksC+sxXliddkTs0AK0zFeYU3YOHEjYh2K1NRkvNLvFVG6STRo0fDw8JB6GHS3oRWBiktz&#10;6DJJUkiCmEqXlcoN4sTgcVbgDgkJRWVllVzTP//5T1nO1LTMyNSSrRkMwp83b54mGq0ApyIalUm5&#10;CP3ta9h900D0e1jHZbR0aKLRxKLanCYa5ylxcXEYN26cJhouDk00LhxMXcv7wqriW1LzUF5do+5n&#10;JaKyd2NDxBe2eIxdH2N/p7cQ8CsSgoYgGYQHDj/8OtYG2QvnKXLDgGbGVgQkbUamKRmF1mIJ/GV8&#10;AesqvPDCCzKb/9STT2HVylXIyMgU16DEPH+EpW3Hvtgf1TvxCXIKUrBu7XqllN8lCjnrMDCFLF0j&#10;jaxKzVEBZzpXkiSSLZIuXhszUzE17ezZs/Hee++J2xTdrN555x251pYsfPaM3dGuri0fpyIauVM2&#10;4MDNA/H2Yx/A3YliqtGy4K6JRtOKanOaaJyHaJep5gNNNC4MdJPiPXl9VwgCcq2ibJdVFSIgfZ1d&#10;2bfFYxx6uL8QAecEof5Aa8nO4W/LcdeHTbQh/HOxbOyL+xHmgjxFNmxxC2yntEZQwaaVgi5Rw4YN&#10;x4oVKyRFrTnXggJrLtIt4ci3mPD20LclpStjGvjetJSukW5YwcHBEn9Biwa7ft4P/s/MWfzO1MBL&#10;ly61b9FyxWq1YubMmZpotAI4IxpHq6qR+OSnmNxhOF7s4I0uOvi7xcO9nXfiE7e9eq0ovVoaX1S7&#10;00TjHIW3a8+ePXqgaibQROP8QZLxlI8vRh2JRWZJuZCMInWv9kp9jE+wNuozbJn5Pvz+0Nce9O2c&#10;HNQvPOB3nSIc+5YiJz8dOeYU5FnSYC7MhMmaDlOBCZkZmZJilkG/zz33nCjV7O4IpnBlQT1WiWZA&#10;8LJlyxEYGCwuV8zyxHVISBiI3ZKEZIM1L6ZPn44OHTqccE8I3g8Gl7d04T1gIT/df7d8OCMaFcm5&#10;WNl5IrorktG5radTuOuq4C0KikymvHDr4OtUP6elKUS1O000zlFY9ZazpNqa0Tygicb5gffhxU3+&#10;mBWeAqu6N4zHyLBGYnPUNAn6Xu//CXa+OwwBv3lZlH/npKBhEHhRd8QP/BYmcwHi4xJx5LAfNm7Y&#10;jEU//ITJX3wh9R9YS4MpZ410tHSfIskwFGzGJLC4HtO/MjaBGaRo+eB6TGfrzOWiJQgtPUzB26lT&#10;J3Gh4r2gVWPy5MkSv9DShYUUWVhVE42WD2dEIz81D1+PmI9xb83CJ4O+PRmDv8Xg58blvHjvIP8X&#10;23sFnSs6tx8S2Kmdd5h7e6/0Lu29M84XXdsNKejW8e2Kbh3OH13aD6nq2t6rutt5omt772r39kNq&#10;3Dt41V4InCn/546h540uHbxTNdFoQlHtThONc5Cqqipxu9CDVPOBJhrnDt6DLpsD4JOSg6qaWtTU&#10;ViE2Zz/Wh0/AmnB1/w5/gr3dBiGgwYK+zwQP+F/ZF1Nefhu9+7wsdSUY8MxYAyO1rRH8TNx6q61S&#10;Nt8HBnfffffdJ9TDcFyXdSyYXrYld4vMvBQbGysWHabBZSXzhISEesmc5erCiaIvFBnVfXjLhzOi&#10;wXe8qrIa1VVEjVMUWkpm0qf/uTv7XHM+eOr2gb/pet+gm55v53nz+aBTh6G/e+Gut/7Y6W7vv1wQ&#10;Ong9/UK7wT06nxc8u7/QzrOPewfvz7p08PzivNDRe1Ln9t5zFXacD9zbD90uaOcZ06XtkIKubb0s&#10;5wPGaLhr16mmE9XuNNE4S6HbCDO00JKhrRnNB5ponD2MoO/Xd4fiSI4FteqdL620IijdB+vUfWOV&#10;743rP8TBx96Qit1NQzJsCFWY3eb/cHWby46RBIIkg3EWtFb88Y9/xKuvvooNGzYgNzdXYjbS09Ox&#10;Y8cOcZ/p06cP2rVrJ+lruc1VV12Ffv36Sbam1iAMmmedDl5vS8405SiaaLQenCoY/EyiyMhU9dHm&#10;DLiIOlRLl4/dPm7Tw63HxReEdj0uuxA8d+eQX3W/Zfivzxfc3n45WppCVGPRROMshcWwZsyYoUlG&#10;M4MmGmcHXvczPn5452CkuEpR8SyptGB3/PdYEzJeUspunj8KAVe/rBT9piMYjvB364nH2vwRv77y&#10;Com7YJ0IZpli+lY+d8ZdZGRkOFWiObNJpZNV/dmuGSjN94WKd2uY2W+toolG68H48ePPi2jU1NT4&#10;qT7gE4WJp4LqU8Yq9FTq00sK3c8HavtuFRUVd6tD/vlCoPbze4WbiouLf3e+UNtfr3D1hUCdy1UK&#10;lypcYv88X1x0obCruFpcQdQD0UTjLER1LPD19XXamWm4Nk5NNGwZk1hdurA8t1UTDV7z8+qT8Rim&#10;8gpRzDMtUdgWPUNSyK4L/AQ7hw+D/w19lILvGiTDBg9suuUV/DDzO6nMHRAQIC5BnKFXg6e4CPFa&#10;Tids24xNyMvLk4xE/K6l5YomGq0HnBSMjo6WNn0uUP2G+qjln1PCLlX1gIp6QJ5Chjqv84baPk4h&#10;UCHgAuCr9rVJYcMF4gells6/EKh9fKL69Vvtqq6WphTV72qicRbCTCU6ALx5whnRsBGMT7E65CNs&#10;i5iJ0orCVkk06CpFK0bXLYFYkZAl8RhVNZVIMB3BhvAvhGT4HBiPvT0GI6hN07pKOYeHBIabF+5t&#10;Na4/Wi5MNNFoPeB4zWe9evVqrF+//qzh4+ODgwcPyuTi+eLIkSOS+S4lJeWCwDo+fGc5eXK+oNso&#10;J1HOBNbcOR04IUP30wsB41wVCWhQOIwFHyho60ZTi3oImmichWzbtk0GJk00mh+cEY01oZ9gXdgE&#10;RKTuQXZ+ssx8t0ai8bQiGX13hMA/x4Ka2qOorC5DUNp6sfasifgUGzZ8iEMPva6UeVckGTYEunVH&#10;zOMfora80t5atWg5tWii0brAMdsYu88F57NNQ4BFgSdMmCATneeLSZMmSaY1xqVdCGbNmoU5c+Zc&#10;EL7//nssWrTogvDzzz9j06ZN2Lx58wngbwQTW9jJxjgFTTSaWtRD0ETjDFJQUCCNlI3eWUem4dpw&#10;RjRWh45HeOo+lBSVISI8SqoFtyaiwfoYzyiMPBSNpMJS1SnXwlqajQOJPwkJYzzG1lnvw+/WfkqZ&#10;d02CcQKu6oP8Xw4xY4O91WrR4lw00dBobqhLPs4HfN9bEk51jfzcv3+/EI2ampp3VJPXRKOpRT0E&#10;TTROI7w1NKXyBXbWAWi4PuoSjTWh47AlcgbMRZlISEjCgAEDZHlrIRp0lyLR+Co4EYUV1dIhZxfF&#10;wSdiElaEjMXq4I+w7YOhCLiyt1LiXdeS4YhAtx6I+edYVOVY7S1XixbnoomGhkbzR12SQRhE49Ch&#10;QwbRGKqavCYaTS3qIWiicRrJzMyUzBV8eZ297BqujxOJxhKlTI9GWPoO5OcVYvSY0bjpppsQERHR&#10;KojGsz6+Eo/xS3wmKmtq5J7EmQ7hSOIKhKZvR2DIahzu9y4CL+6pFPhmYMk4Bg8EuHWD+cd99par&#10;RYtzYRYiFidsKUSD13EqOI5bhiJ2qmWnW+4Mddc/0/K6+zvX42lonAnGOxQcHMxJYpq3X7Orulqa&#10;UtSD0ETjFEJGzEw27ATrvtAazQcG0ahSSvWBxEXYFjULeZYMrFq5Gn/6059wzTXXtHiiwWuiq5TH&#10;1mAE5lltsz21VQhO34AVgaMQm+WH0vhcRP9trCjtzYtkGOiJ2CfH4Witdp/ScmphYo/p06c3+36d&#10;ShVB68xXX33lFPTvN9bjNsa6X375pfSLhoLPT8YBGNtxPa5/qnvE37m9sT5jAPibsT+CE3TGch7P&#10;2M5YTpDwGeuw5oWxvO7xNDTOBsa7w3pnNTU1TA32ql3V1dKUovpdTTROISaTSZvYWwAMolFZU4bw&#10;jO0wWTKxd89+/Otfj0lxt+uvvx4xMTEtlmjQTYpB34zHiLeUSBE+pvPdG78AO6LnIjxzL47M+Q4h&#10;dw5BoFLWmyfJsCH4N6/CuiXE3oK1aDlZGI/17bffNvt+nUrV2LFjpU5MZWXlMXA4J5jhZ8qUKXKd&#10;DOQNCQlBaWnpsfWCgoJkP1zOCTUSMGMZ7xGzJlH5r6v4c/158+bJcZlBiGDGol27dh0jNiQOkZGR&#10;ch5czmxFnGUmmeFyftK9hb8bx2QAL8+T1+R4PA2Ns4XxrjLFuSIZNUePHu1sV3W1NKWoflcTDSfC&#10;W8JiX+xU63a0Gs0Lxy0alSguLUR0dCx69uwpVaTbtGmD5557TtL/tTSiYcRiPL/RD58FJCC/vFKR&#10;jBrkFSVhe/Q3WBXyMfwT1iJj1hYE/YZB3yQZzhX45gK6TyV6TEdtSYW9JWvRcqJQAWfmm5ai0H72&#10;2WfSxxH8f8+ePZLik4r7p59+KpYFKv1U+EkouB6Tm3z33Xcyts2fP18ICMkCCQSVfboMV1RU4Mcf&#10;f8To0aOPHYvrc/KNKVO5v8WLF8t39p9cnxmBSDaY1lXpeZIBiMvj4uLEisqK/GPGjJHz4HeSD2ZF&#10;YtFMnjPPk+esx1yN84Hx3jAtsNLhalRzf8qm6WppUlEPQhMNJ8LZHXaQusNr/jCIBgc2s8ksv113&#10;3XVCNFhJmoMhB82WRjR4HS9u8sOy+CyUS58LmIrSpD7GqrCPsCFgIsJf/wLBv3KdSt8XikBex29e&#10;RmlwslyvFi11hQotFeKWQjQ4RhlgX5eeni4WgiVLlohST/JAywGVfU6ckTjw2o1JtGXLlsnEGt1H&#10;SUq4DQtf8rfly5efRDS4PkkE3VOM9Ulu2L/yk9YMFsskWeH5cDkJCwkeFUAemySIfS5JDvdPcsPs&#10;jtwv3dp4HMdr1NA4GxjvTX5+Pt/favVOdrRpulqaVFS/q4lGHeFAxBmWui+xRvOEQTQ4iHFgu+22&#10;24Rk3HDDDTKzyZk4SkshGjZXKV+8ujMEezLNUh+Dg3hsbBwsVguS8kJwcNtc7H/8NQS5cH2M80VA&#10;m+5IH7lYp7rVckpZunSpKMDO+ovmCirwv/zyi5AMBryz36MSz1Sf7PtYgO6nn37CihUrpA4B4yq4&#10;zddffy1V8bkOLQ4sbldSUiLZueq6MlGR4zqU7du3yzL+xm0otFAsWLBAzoHuqMZyWlBoNaElhPEa&#10;PB7XISnhcoLHo7CPJglyvDYNjbMB3yO6+5HoKrW2ShGNW2yarpYmFdWuNdGwC2dkKPRPbUlZSVo7&#10;DKLByqbu7u5CMi6//HJ4eXlJHI4hLYFoSKVvdf5e+yORaGV9jKMyk/nvf/8b//3vf7Fi9UrkbA5C&#10;6O2eCGjm8RinAq0aEfe+jfLEHPuT1aLlRFmzZs0JCnRzBxUsXg+Ve2OizLBcBAYGSj9gVGbmcE9S&#10;ER0dLbESXIduVCQX3JbLSFRYnK3uPeJxuG8Ki9hyOX8ziAZ942kFobXCGdGgpwCPxYmPUxENksC6&#10;x9XQOBvwPaInCt9l9Z6b1et0rU3T1dKkoh5EqyUa7HzZ2bHTY6dLP1N2tL6+vsc6SGcvs0bzgiPR&#10;YDzGpZdeii5dusgz5/M2pLkTDZ73Cxv9MCEwHrmlNisNZw6ff/55G7m6+FK8/ef/g/81ryiFvGWS&#10;DBs8EHDRS8idtglHHZ6vFi2G7Ny5s0VNJHGsogLPmVyOaXSX4hhGGEQjPDxciAUDxKnUk1DQAsKY&#10;ir179woBSUtLE/D/5ORksWg43iceh5YRijOLBmMs6FpFokHSYSw3iAYndlgd+nREg3Ef3M7x+jQ0&#10;zgZ8j7755huDUMer9/4am6arpUlFtetWQTTY0RLsADmrwmA1zsgw+whntrt16yYzv1zOTpovrLMX&#10;WaP5wSAaHIQHDx6MPn36CJmsK82VaNCKwXN+yscXi2MzUKPec0M4szPjmxm49bY/Y4TbXxHiVDFv&#10;eQh0646Yf49DtaXEfie0aDku/v7+omA76y+aIzheMa6CYxwnUIyAairsvFZOqBjEgCDpoDA+jQVp&#10;uR3jJxiYbQRzU5hJytiG4D7pikUx9kciQqLBfZDUMDaEJMIgGlxuEA1aSuiqRR96g2hwOfdLosF9&#10;0J21JZFAjcYD3yMSbr5bikiTEV9hV3W1NKWoB9EqiAZnUDh7M3ToUHTv3h2PP/447r77blx77bUy&#10;w80sRCQZTNlHxZQvrLMXWaP5wSAafM05CBszdnWlORINcZVSBKPfzmDsy1SDd83JM/i5AbHYcvcA&#10;+LWArFLnguDr+6HkcJz9LmjRclzYH9CX21l/0dxApZxxD0Z6WsP1yCAaJBPs7xi8TXcqEglev2HR&#10;MCZdNm7cKHErBP+nkDiw/9y8ebMEejOugzEe3JYTcyQ0o0aNklS4/G3Dhg1iMeEEB62pdEHm8pUr&#10;V8q5MeCc32kt4TkxZoTfZ8+eLS7LzHzFY+jxV+N8wPeGRFe9W0cVuV6jiOuv7KqulqYU1Ze0eKLB&#10;y1u7di3at2+Piy66SNxIDDC96Y033iidMIkGZ2b0bErLgkE0ziTNjWgw6PtZHz8M2hOOqIIi+1Uc&#10;l6PVNSjxS0DUX99VindLdZM6NQLdeiB9xCJdwE/LSUKlnKlgnfUXzQ0kEyQBVPRpMXBMD8tP+qzT&#10;gkCLLt2aSDy4LidcuMzHx0fGSN4Tui1xRpgZo4zxkGSBE3Vch9YGEgEeh1YSEgtm8OK+uT0zRjET&#10;lZHelvEcCxcuFLdkurNw/yQ7TG/L5bR60IOAE0A8Hn+ve30aGmcL6m58n9W7RaIxWTX1i6jnamli&#10;UQ+ixRMNzpSwc6Plgpd8ySWX4I9//CMeeOBBvPDCC2K+ZSfHzpCdpJ5NaVloiUSDJINB358HxCO3&#10;rEJcDhzlaE0tTPN2IvR3b4rC7UwRb+ngdUe1H4GK5Dz7XdGixSaccaebkLP+ormBhCkpKUksBswI&#10;VXeijOMZrRx0TeI6THVL1ym6MHFdWnZIGGiBYAY+rsN1STK4jNYSEhWOj/yfxIZxFkxRy3U5dtK6&#10;weBx7o/H43p02eIygvsmyTDOh+dM1yuOzVxOokIrih5/NS4EfP/27dsnREPJYJuWq6XJRfW5LZ5o&#10;0Bw7fPhwIRjMNkRy8cMPP0hlUs685BcUiKLG2Ze6nbRG80dLIxo8P/dNAVgQnYYye30MR6kqKEbG&#10;mKUIvoz1MVqXu9SJ8IC/W1eYf7Dl+NeixRDOrjNotKX097RinMpCQ8WdIGngOlyX7lPGtTtbzv+5&#10;nKSCWaRofeBMMSfsuA2XkRRwfYL/O95L439jubE/Y7mzYxq/GetoaJwLjPeHFe9ra2srlVr7ol3N&#10;1dLUovrcFk80mG1oxIgRQjTuuOMOrFq1CqXFxYjO2Qf/tJUoqbSguqpayIfu6FoeWhLR4Ll13xqE&#10;PZn5qFKD/wmidOmKNDPiX5iEwIs9JM1ra3SZckSA20tI7DZFLDxatBjCmfiWUrTPULAMnM06dddz&#10;tpxgvEZYWJjEVpAQ8Lez2d/ZrHOm5Roa5wLj/eFYr4hGYVVV1SN2NVdLU4vqc1sF0XjnnXeEaLRr&#10;105SGxYVFWNv7A/YEz9ffE1pFqZCWvfl1Wj+aAlEw8gs9dbecISaCu1nfFyoSBcfjkP0w6PEZchG&#10;Mpwr3yeDpKQnAlm8j1XCL+190vb8znWCLuut8PIp9q/WuVh9ch8KgW3qLjdgI0EnrKv+l/3b15Hl&#10;xvkQck7qHO3HtZ2P+p9WGy5X5+W43BFhd3qiKtdqv1NatNji9jhDz0BkZ32GxnHQWuHsdw0NVwKJ&#10;Bi11LAqp2neuaub32tVcLU0t6mG0KqLRtm1bbNm6BVZrIfbHLUZaQagMOlu3bj3BtKvRctDcicaz&#10;Pr54yscPY31jUeHEikG3oPzlhxF4KRXtc3WVosLeEyFXv4KssctQlW2B1ScQ/he5n7A86NKXkdz7&#10;a1TEZaMyzYyItkMc9mEDyULOhLWoKShBZaoJ8c9PQoBb95PXU/sMvuIVcWmqKSpDTWEZ8n8+iNCb&#10;3lDr20mSOl7G+0tQbS5CTXE5ivdHI+r+d+VcbCSjBxK7fiXnW6uWl8dmIeH5iYqcOLl+RUTMP+7l&#10;jbLfNC1aIK6yH3zwgZ5J19BoAWA7pgse432UTpesxsUb7WqulqYW1d+2SqJhsVgRkLQexRX5xyqB&#10;6wGnZaI5Ew2eS6dN/lgQnQ5rZdVJsQbVSqnPfO9nBF/7qijhJynZZwCJQOyT41EanoajVTWy/6J9&#10;0ceIBhX6iLZvo2hXOGrLK6UAXk1pBSI6vn3Cfnjs6IfeV+dTjKocC2pKKpDUc/pJRIPrhd08EIU7&#10;w4VEZI1fgbw522S/1i0hCLnxdXH7yp2yQbJmmRftReaHy2Td8thMRLQbhoCLeiDllW9RnV+Mor2R&#10;yHj3J5SFpaG2tBLJfWacdEx+57nwvLVoMYQB0ewfdL+vodH8wXY8c+ZMcYusqanxU038cruaq6Wp&#10;RT2M1kk0CixIyPFDTW0VYmNij72odV9ejeaP5kg0JKuUjx96bAvExtRc9Z6eSDBICCqzC5DU+2sE&#10;KsWblgdH5fpsEeDWDcmvzEL+LweQ/u5i1BSVo2hP1AlEI+ZfH6JodwRS3pyL8phMsTA4Eg1aGPwv&#10;6oLc6ZvEklG4NfSURMNfHS/J42ul9JcLifB3c0fIb18XckOLQ9IrMxDZdjgqUvJQFp2J0D8NROBl&#10;3ZE7a6ssz5m6EcE3vY7SwCRUZVkQ88hotY/O6hpmoraqWggR4zIc7wfJTagiNzx3LVoMSU9P1zUb&#10;NDRaCNiOmT1NqbNMbfudauIX29VcLU0t6mG0TtcpSyHyilJlOd2m9GDTctEcicZT630xYHcYQkyF&#10;qK1jxaC7VIl/IqL+MUpIhrO4hLOHBwLbKKJwcTckvPDFSURDll+kcEkPRNw+RKwKJxMNRUb+NhqV&#10;GQVCVkzf7zoF0bBlgcr+wl6JWBEXbktikDVhjVxa5kfLkNhjmsSc0LUqSILaeyCx1zRZblkfgOiH&#10;PxDrS9G+KARL7IY6tw7DUFtWibKwVIRc+7r6zdG6w+O6o2DFydXgtbReYYrblpR5SkOjNYM6XGRk&#10;JK0ZtQpvqCaua2i4iqiH0fqIxpYtKCosQUV1meQUZ4EiTTRaLpoT0ZAifAof+cUip7SCnOIEOVpd&#10;i4JfDiLspvqtjyHZmTpNFhJxItGwQZT5O4aiPC7rJKIRdGUf5C89iIrEHITdNgjmeTudEg0hRJf0&#10;Rv7i/XItyX1nqd97qnW6IfPD5fJb7rRNyBi5WP43zd4hy3nshC5fyG9FOyOQ9JKNdBTtCJflRPg9&#10;3uI6xfMLv82rDtGwuU+lvslJLi1ajguLyWmioaHR/MFUyfbCklVHjx69z67ianEFUX1tqyQapcVl&#10;aslRqYDKl1QTjZaL5kI0eNwX1OfcyFQUV53cJKm8Z41bgeCr+9kV6QuxZJyI8yUagUqBj37sQ9QU&#10;liJ36kb4XfwCzAt2n55oLDkg15Pcz4FofGQjGtw28/0l8r9pjgPR6Moir0CpXwKS+8yU/4t2nkw0&#10;GKge1cEWNG4c1wYPRD44Us5TixZDdBIQDY3mD+pv06ZNk/o4Sp3NUE37OruKq8UVRD2QVkk0yssq&#10;JK3t7t27ZaDRRKPlojkQDR6z57YgrEvOQbV6Lx1F4jFSTRJLEdiGrlJ1legLx/kQDcn+dKmHzVVK&#10;/Rbzn4/gf8VLtmxSJBq9ZiDgYhINuj/ZCEPQJb2OEw0nFo2cSeuQ8d6pLRqFm4Ml2xTFmUWDcR1h&#10;v39Ljud4/kTI9a+jaFeEbKtFC4WuFppoaGg0b7AN0zpZU1PD+IwdqmnrQHBXEvVAWgXRGDlypBCN&#10;e++9V2axKiurJDvB7NmzNclo4XBlosH6GM/4+KLvjmDEWoqFVNR1l2JK2ci7h4vC3RAkgzg/otET&#10;YbcORmlkupw3f6fFoLay+lh2qowPfpb1gq96VRBwUTfkTtsogd0ZHyxRy16SGJC8OdvlWpNf/wZJ&#10;fWbIcss6fwRd0UeOnTponizPm74RUQ+/I8tLApMQ+ts31PLuiP77aInRKN4TqY7RXY7peP4ECQ2J&#10;jBYthjDnvu7/NTSaN0g01q9fz8ljEo3pdvVWi6uI6mtbPNEwm83o378/2rRpI0Rj+/btx4r0ffHF&#10;F3qgaeFwVaLBeIyn1/viY784JBeVirLuKLXVNVJfIuLOIXbFuf5cpY5D7ZPF8n7tgcSuU2xEY28U&#10;Aq54SWpZyHIW3vt1b8kGZRCNyIdGSH2KkN+8hpRXZiH9nZ8ktiL9/UUo9U9ArbqXjMWIfnQ0wv+g&#10;yEhoKipSTQi7YyDiX/gC1UVlKD4Ui5AbXkP0I2OkHkZ5Qg4iOgxH+O3ekiGq2lKKmCc+QujNA1C0&#10;P1pS+ca/+AWCb+iHwl0RQixSPb9H0JW9kTtjs5CbrE9WKULRtc412kCikdh1qtTu0KKFwkkopsRs&#10;CRXCNTRaI6i/EUFBQUI0ampqBtjVWy2uIqqvbdFEo6qqSpjuPffcA17uAw88IOZySlRUlNMXV6Nl&#10;wdWIBq0YJBkvbPLHtNAkFFWe3PzoepQ7dQOCrujrdHa+vkDlO81rPmpLylHDOhk1tUJw+D1/8QFJ&#10;HRv31Hj5XsvgdKXM19ao5er/soh0hPyBGZ5oQbDB7+JOMC+wFeJLfGmqZHuKvGc4KpLzUJmRj9C/&#10;DETg1X1g/nGf2meFXCdJSVV2ARJ7TlPn010yU6UNXyTWkZryKts6itxkf74GgZfQ1ao7Yp8YJ8Hn&#10;TGnL/bDGh3VdAEJvGuD0Ognex9DfvYnyRBaN1aIFYtVevny5rhCuodFMQZLhUBG8+ujRo4/atFst&#10;LiOqr22xRINWi4MHD+Lxxx/HxRdfLHjzzTdRVlpGXz5s2rRJWzNaAVyNaLA+RrctgfBJyUGVUuzr&#10;SpW5CCmvzlJKtU05dqY01xfEJeruYVLbgsHbST2mKajPnl8j5pEPhTywBoVtuYIsV1D/x78wCUG/&#10;ptXjxP1FPzxarCPht3gqUvASErp8iWprKTI/+gWBl9quKfiKfoj7z3jbMbtPQ1SHkZJm12a1YexH&#10;b0mZy2U8n9hHP0TQZS/b74daflFPRKrzTuw+Vc4t/pkJCL7qFfvyE6/REYFX9BBriBYtFFoR9+3b&#10;hzFjxjjtOzQ0NFwb1OGmTJkiGUSVKmtVzfq3dvVWi6uIeigtkmiQZLDya5cuXXDppZeK29QTTzyB&#10;/ftsgajMof71119rotEK4CpEQ4rwKfTfFYrAPOtJ9TGo9LAQXcw/x4rC7kxRbgjwWKeCbbktINs5&#10;6rpz2epe2KAIxfWvovhADKybg4VIHCcCjuvZcOr9nN3yU9cTcSAwF/dE9oS19juuRQuQkpKCiRMn&#10;Ou07NDQ0XBuMz1i3bp0U6qupqVmvmvRldvVWi6uIeigtjmhQYYuLi0Pfvn2FZPAy77//fmzevBll&#10;pRWyTlZWlrykmmi0fLgC0TCCvt8/HIOM4rKT4jHossRidGF/GqwUZir2p1Kamxku64Poh0ch7PeD&#10;hAw4XafBYCMXwfy85GX4XdILu24cgL2jFqv7b7/xWlq9cPibNWuW075DQ0PDtUGiQTd4RTLoHjBQ&#10;QRfqczVRD6XFEQ2+dB4eHrjiiiuEZNx5552YP38+LBYLrMW5ouT5+voKydBEo+WjqYnGs4pgdNoU&#10;gG/CUmCpqLQf7bjUFJYhe+oGBF/7qpAMm4LsTHFujjAsDw3pAmYjFIKLeiGwTS/4X/oy9vxhEFbf&#10;7oW5tw3CxMdHY/Bj76NrW08M6zYB+bkW+93XogVYu3atdp/S0GhmoP7GhD4mk4leLOzU/2zTbLW4&#10;lKgH06KIRl5eHjw9PXHRRRcJybj++uvw1VdfId9sQUTGXqQXRAjRWLFihSYZrQRNSTS4LxKNzal5&#10;4ipV15LBIObkPt9IzEHDKuMtDTZiQWtFsCIXAZf2ge8lHtjQYQSmvfApBj40Ar3uH4qXHhyGzvcN&#10;QecO3nAn2nvj5X+ORIT/md8HLa1HmLHmgw8+cNp/aGhouCZozZg7dy4qKipo0Tikxtdf2TRbLS4l&#10;qo9tMUSDrJYv3w033CAk48Ybb5TBIzU1HTFZB7EhfDJMJamSaYQvpyYarQNNQTQkda2PH97aG45A&#10;kxU1Tnx1SoKSEPt/4xyCoJ0p1BqOpCKoTW8EXNwLh698BT7thuP7e4ZgQtsheOfxUejz8Ah0VWSi&#10;iyIWQir4v0LXjkOOgd+fv+st7Fx7xP4UtGgBMjIyJHMNFRdnfYiGhoZrgfob2ysLMDMmV6mxM21a&#10;rRaXE9XHNnuiwVliZhyYM2eOkAte1jXXXCOm8JSUVMRmHcGa0PHYEjUNFVUlsFqtkqVAE43WgcYk&#10;GkbqWsZjDDsQJfEYdeVodQ0K90Qh/C9eTRC34MowCJcDLvKA369fwf5rXsPWa1/Hov98jNFPfYSe&#10;ijB0/+vb6PLXoeisCIQzUnEq/O+OgVgywwc16jlo0UIpLS2V8UO7T2loNA8Y+ltycjJJBuMzeti0&#10;Wi0uJ+rhNHuiUVxcLDEYLMbHSyLJePvtt5GUmIyiogJsjpiKVSEf40DCIrDucnp6usxe1X1xNVom&#10;GpNocNvn1ec3Ycmwqv3VFVbNZn2MkOte065Sx3DcBSrwkpfhf7EHdv5pEJb84wNMaDcE7/x1OAY8&#10;9p6NWHT0hrsiC/wksThbcuGIF+8ZjAlD56K8zJYYQosWTlaxkKu2aGhoNA+QaDBzKCeZq6qqClUb&#10;vsWm1WpxOVF9bLMmGpyJWrRoEe644w4hGcwy1a9fX8TGximSUYTA5E1YF/YZ1oZ+iqjsPTKgHDly&#10;RA8orQiNRTRoxWB9jFWJ2aiuPdlVqirXijTvBZJitXWSjBMtFUTgJb2x78YB2HzTAPx0pxe+fOpj&#10;DHpUkQpFILrd/zbcHeIrnJGG84F7Oy8Men48igtL7U9GixZbfN+ECROc9iEaGhquBRINZhKtqak5&#10;WltbuyIiIkKntXVVUf1rsyYaa9askarfDP4myXjhhedx5LAfSkvKEaRIBi0Za0I/UWTjc+QWJ0l8&#10;xtKlS7XbVCtCQxMNSV2rtnl1VyhCTUUnkQxx7YvOROxjHymSwSxMVLadKeItETZiIfEVF/eG/yV9&#10;cPjyPlj/wEhMf3w0vO/2xBsPvYPefxuBLooEiMXCbqk4X4vF2eDlf7yLnAyT/Qlp0WJrp/PmzdOT&#10;UBoaLg7qb+PHj0dsbCyJRpVqu13tKq0WVxTVvzZLosFTPnz4sFT95mVcdtll6NatGw4ePASr1YKQ&#10;lG1YF/qpxGasDfsUGyImo7yqSAr1sTiTJhqtBw1JNBiPQbxzMAoJ1hL7no5LbVU1inZFILLdCHs8&#10;RksmGTZSIWjTC4EXeeDwNa9hy1+88NMtb2HaX0fgg/+OxcsPDsdLStnvcv+5x1fUF3qocwg+FG1/&#10;Slq02GTXrl06+5SGhouDkwFffvklCgsLSTRSVNO91abRanFJUQ+oWRKNyMhI/O9//8Mll1wi1oyn&#10;nnoKhw/5oaqyCiHJ27Ey5EOsCRlvd5v6BDtivkVldZmYx0kyNNFoPWgookGC8eR6X0wNSUK5akKc&#10;ET1B1PfcaRsRdLmtunbLJBk2a0UIr+2Sl+HL+hW/G4ifnh6P95gJqp03eimlXkiFIhNCKpSif9xi&#10;4ZwINDS6qfPZsuKA/UFp0WKThIQEmSnV44OGhuuCRGPlypUy4VxZWblFNd1L7SqtFlcU9YCaFdFg&#10;GrPU1FQMGDBArBht2lyEBx98EBs3bERKbhgOxC/G+rCJYsUgySBo1TiQ8COqa6oQFxeviUYrQ30T&#10;DVuVbz903xok8RhlTrIXVWUVIPXN7xD06z4txFXKZqkQFyjWraAb1MW9sPM2LyxtOwzT/jwIH/7j&#10;Pbz1+Afofp9S5pliVin0JBZNYbE4Ezq19cTCL1fbn5YWLTZhYKl2n9LQcH0w21RNTU2twht2dVaL&#10;q4rqW5sN0eCMcVZWFkaMGIGrr75aXKYYBP7jj4uRaU7ExojJWBk8VpEMxmTYSAaxOmQc/FNXofZo&#10;DQICAjTJaGWoT6JhS13rhz47QnAop+AkKwa/lydkI+6/45uxq5SNVJxALhSxOHzVK9hz5StY3X4Y&#10;pjz/Kd74+zvooQhFt7++LS5QtFi4GqE4FTrdOxhfvrPgZCuUllYvBw4ccNqPaGhoND2ov3377bdG&#10;kT6T6sN/Z9NmtbisqH61WRANKgRMSzts2DBce+21QjJ++9vfYuqUqbAWFCIifTfWhI6T7FKOJMMg&#10;GuGZ22QfO3bs0ESjlaG+iIYR9D38YBTirSVS6dtRjtbWwro5GJFtbfEYzcuScSKp8L+kNw5e8xrW&#10;//VdfNNxOEbf4wXvx95Hn7+9Y3N5crBYGG5QzhR6VwUtGu/3nYLCgiL709OixSb5+fk6jk9Dw0VB&#10;a6O9SB+zTc1XTfYSmzarxWVFPSSXJxokCAz6YcdvWDKuu+46CdpLT0tHQo4f1oV+LrEYdUkGiQfd&#10;qBJMfmpHwOrVq/UA0spQH0RDftvgjy+CElFSdXJzqS2vQt7sbQj+dV97PIYzZd4VYCMUx3CR+k2C&#10;tl/HzhsHYM1Nb2DOo6Mw+plxePmBt/HS/W/bg7a9m5XF4kxgitu3nv0YGck59ieoRYtNqqqqJDPh&#10;6NGjnfYnGhoaTQPqbkRSUhKtGRVKde1k02S1uLSoftXliQbrYcyePRt/+MMfhGT85je/gZeXl1Ie&#10;EyTD1M7oeVgd+vFJJMMgGj7hk5BdFI9qpSCy5oYmGq0LF0o0+L3zpgCsScx2SjKqTUVIeWMugq4w&#10;4jGIugp+U8NmrSBYFM/v0pex61ZPLHr8Q4y5720MUoTi1b+/K25QElfBgnhKIW+O1oqzgXt7L/R8&#10;cBiiFHHUosVROLEVFBQkfYceKzQ0XAdsj3PnzjXcplJVW73RpslqcWlR/apLEw1jdunOO+88RjLo&#10;PhUTHasISDECkzZijd1qcSqisTHiS1jLcqS438yZM/Xg0cpwvkSDrlL8v9/OEOzNNDt1lSqPyUT8&#10;C5NcyFXKIDoKrLTdphf8FanY/cfBWH3LW5hz22B89p+xGPjY+3ipgy37kpFi1hWDthsKvM7n73oL&#10;wQej7E9Ti5bjwsmtb775Ro8VGhouhujoaJIMuk19pprqxTZNVotLi3pQLks01MuEffv24eGHHxaS&#10;wSxTffr0kSItpSVlimRsEEuGrSDfySSDINHYHDkVFVWlsFqtmDx5stOXV6Pl4nyIBoO+n/bxg+fe&#10;CKQVlzkNGi7eH43w2zztJKMp3aVsxEJSzLbpLcTi4K/7Yt1D7+Gr5z7BwPvfRp8Hh6P7g8NOCNo+&#10;brFwroy3dDx92xs4uDXI/jS1aDkuRjyfzj6loeEaIOkn+bdbMyyqjd5i02K1uLyoPtUliQZJxpEj&#10;R/D0009LrYw2bdqgU6dOOHLYVywZISlbFckY7zQuwxFcvj16pho4amE2myVHurOXWKPl4lyJBgO+&#10;STS+CklCblnlSSSjVq2X980WhP1+YBMQjOMuUAzaZprZQ9f2h0/bYfjuL4MwoeMwjHhiDF5+aDi6&#10;UaG+f6gEbdsIReuwVpwtnvnzAOxYfcj+VLVoOVFycnKk79BWDQ2NpgXboBEEzvG4trb2Z9VEtTWj&#10;uYh6WC5HNFgrw9/fH88//7wU4+NpPvjgAzLDVFpahtCUbZJJylmGqbog0difsEj2y/obetBofThr&#10;olFehV7bgvHCRn8siklDVU2tfclxqS4qQ8bInxB4sd09ySkZqA8Y+z8OWiz8L++Hg1f0xbbfvoHv&#10;nxqH9576EB5Kae7+wNtwv89mrWhNLlAXgv/dMRDL52y2P1ktWk4UDovLly/XQeEaGk0M6m2cJM7O&#10;zpZsU0p62jRYLc1CVH/qckQjIiICnTt3FlcpnmLHjh2lwy+0FiIsdacQDBbhc0Ys6oJEIyB1tbDg&#10;kJAQTTRaIc6WaOSXV2Lw3gjsyjg5HoMZy8oTcpDQ+QsEtunZQPEYNkIh1gp7UTzfy17G9tu9sfih&#10;9zDhTk+M/Pu7eOOR9/CSUpTF9UnhuMXCuUKt4RyM0Zj/xSr7A9ai5WRhUTD2H876FQ0NjcYB9TZm&#10;DKWqqpCk9DkdBN6cRPWlLkM0SAZSUlLQv3//YyTj97//PWbN+hZFhSUIT98jBONM7lKO4LqRWTvE&#10;FWvXrl2aaLRCnC3RoAUjq6Tc/u24HFW/Mx4j4i/eEo/hnCScK45bKphelgi4rC/23/AGNl/3Gn5q&#10;NwyTnvsEbz4yEt2VUizZoNSnYbFwpjhrnBtevHsQpn1gs3Zq0XIq+eGHH3SshoZGE4E626effoq0&#10;tDRaMyqVntjbpr1qaTai+lGXIRoWiwXvv/8+rrrqqmMk4/PPJiAzMxvRWQeO1co4VYYpZ2CgeJLZ&#10;X5jw2rVrNdFohThbouFMaiurYZq7A2E3v2knGSQHzojD2cBGLCRoW4rivYyDV72CNQ+/h+mPjsKw&#10;tt548+/vwuPh4TYLRcfjblDaYlH/YNG+z7zm2J+0Fi3OJSwsDKNGjXLat2hoaDQsSPIXLlxoBIGH&#10;KaJxjU171dJsRPWjLkE0SDKmTp2Km2+++RjJmDBhInKz8xCTeVAIxtm6SzmCRCOtIEzS5P7888+a&#10;aLRCnA/RoHWN9TEyRi2118c416BvG6kgmGI2QIFB25tv9cTim9/AtH+8j3f/OxYe9w3FS/cpxZdB&#10;24pIGGlmnSnGGvWLzu28MLb/1/YnrkWLc2Gq21mzZmHs2LFO+xcNDY2GgaGv0Z2eY7LCWJvmqqVZ&#10;iepHm5xokKnSPG0U5KNFgwF42Zk5SMj1UySDLlDjz8mSYYAEJcsaK0RDF+trnTgfolFtLkb8sxPs&#10;8RhnSzJs8RUh6n8WxfO9pBe23zoYC54Zj5GPvIdX2w9Br4eG2ypt2wnFCUXxtMWiUeHe3huj+k21&#10;P3EtWpwLFZzg4GCMGzfOaf+ioaHRMKC+Nn/+fJSXl9MrpVg1x1ttmquWZiXqwTUp0eBs0bx583Dv&#10;vfcKybjiiiskRiM2OhaJuQGKLHyO1aHjTiIQZwtaNEzFKaisrMS3336riUYrxDkRjaNA4c4IRD34&#10;HgIvIsFw5ipls1QYQdu0WPhd2hs7b/XC0nuGYvptb+Gjxz44FrRNa0WX+xyL4p2s9Go0Pkg03v3/&#10;9s4DPKoqfeMqsnZXd/3rumtdlZaAZddesKyKCiSg2FZBsVGSgLJWUOm9F0FQBOm9d+lIhxACgSQk&#10;gQRCQnonE5Lv/70n98ZJmISWQGby/p7nfSaZcufOzCnfe8/5znmjr/XDE1I6uFCFHYmZq0FR50d2&#10;rIapi/mFdNWqyCVt3RH94SrEaOAqEBpnBPjWkJf1SCH4H287Y8YMueOOO4zJwF4ZPj4+ErRrt2Rm&#10;ZMrSvUPOarrUH+omWKEqOeuwGTUZNGgQjUYV1OkajXzHCUmesVl2Xf++0yjGH1OgbHOxo9pbsvmK&#10;d2XdFe/IzAe/kl4vd5MWD3wqzdRQNLmvnTRWI8GkbfeQX2NsLktI2aC/wpLrGGlnH0JRFS+Y+pEj&#10;R5rRDDUZMVoH7yqMWonboW1ouRoNrO507Ngxs7EK1j3GvFbsf4HC4gzeEs956KGHzF4Zl112mfzn&#10;P/+RlStXSWpamgQeXGolf5/5dKk/1E0WBPeSlOxY8/59+vRhJ1EFdTpGIy81S450nCKBah5gMmAo&#10;AtVowFRsr/ambPjLBzLnvv/J8DrtpGMtf/F/4qvCaVAarJrRCqfEbU6Bch+1bYiLZIScmoyMDI5q&#10;UNR5UteuXSUiIsKYfI5muDn645WL0dCCIAkJCbJo0SLx9/c3U6Euv/xys0ztAw88INOmTZPMzMyi&#10;52JPixdffNGYDIxkNGjQQNatW1+4V0Y09sroco6jGd1NTsfiPf0lLeeYee/evXvTaFRBlWk0tBFz&#10;RCdK5KsDZedFzWTHxW/I5mvek1V/bSlzb/xARtb/Vjo8+628iaTt+wKK51fQULi9PmnQ2SoIhJya&#10;vXv3mgto7EcoquIEM4/Fe3DhWhWlZuNGK2Ql7oi2nedkNOA2caVn3bp10rZtW7nrrrvM6AQObQtm&#10;okaNGmaJsqysLNm3b5+88cYbxohUq1ZNHn30EVmxfIVkZR6XoEMrjMGYs+vcTAZkG410Go0qrdKM&#10;Bgxv2uYw2X3vl7L8Hn8Z+3hH+da7nbS9/1Np8cjn0sQeqVAVS9ouEaxS7isaDXImYAruhAkTuFs4&#10;RVWQEKNBGM3QPvqExpgdtOpdjHiVuCn6A56V0YDBSE5Olg0bNphGF6MWl156qTEWMA9YQeqJJ56Q&#10;2rVrS/Xq1c39NWvWNPtkvPrqq8Zk4D4vL2+ZPm2aOdae6DVmqtTc3ae/IV9ZotGgoNKMRm5Gjkz5&#10;ZqK0eKB9YdL2fQHio+aCIxZVRzQa5ExBANSzZ0/2JRRVAUK9mjlzpsnx1dAUoxm3IlYlboy2m2ds&#10;NFAAMPXps88+U6PgVWwE45prrjFTorAkWWDgLpk3b56ZFgXzgcdhRjBVCn/feuutMmL4CElNSZc9&#10;MWtlzq7O5zxdylk0GhRU1ohGfGySDPhirPh4tTWrEHHEomqpzStdrNJAyOmBi2wLFy6Ujh07umxv&#10;KIo6OyE+GzBggNlX7YSide0djRWJu6Pt5mkZDXsEY9OmTSZJ57HHHpOrrrrKGAYYh5tuuskYjGHD&#10;hknQrj2SkBgvqRmJkpWRI+vXrzdTpWBC8HzoxhtvNNvKxx9NkIPxe2T+7h7lajIgGg0KQjnDdL3S&#10;yMk6LnN/WSnvPf2NMRw0G1VHXHWKnA3x8fFmcREmhlNU+QixGerTihUrzEVA1ZLo6OgrEKcSN0fb&#10;zDKNBgwGEnKwMyOmSGEEAwneeCmEzfXq169vliHbFxIq6alZcjQlUnZEzpe1+8ZJ5NFgycrMltB9&#10;YfLpp5/KLbfcYvI1OnbsJAcPHZQjSeGyJXyOmozymS7lLBoNCsLKZ/ZQLMpzaUTuj5HWL3U2O0YX&#10;5mO4Dk4pzxGNBjkb0I6sXbuW/QlFlZNQl7AFAXJ+MZihYWkDE6QS90fbzFKNBlxlZGSk2VDvmWee&#10;KTYi8de//lWee+456dunn2zftl2SkpIlNvGA7Dg4XxYG9zHJ3IUjFD1lS+QsiYrfJVGRh2TWzFmy&#10;bNkyORwTK0kpCbIsZFi5JH67EnYF92SjYV8BgE71uZyfa+tUjzsfs+Rjtsp635LHLPlcV+95Jo+f&#10;ruz3xSoWR48eLdVs4P6kY6nyU++Z8uq97YzhcBWcUp4jGg1ytiAxHAuc4EJGyTaHoqjTF/pozJQJ&#10;CgpC3AnGaBX7kwlSifujP6ZLo4FRjMDAQHn77bflhhtuMOYCq0cVjmA8Lf1gMLarwUhOlOS0Y7I1&#10;ao7ZYG9GYEenKVDYA6ObzNT7sJ9FVHyQ2Qk8IyNNIuN2ypr9Y2X+7l7nuFdG6fLUEQ07AMeUoBEj&#10;RpjRJPxd2mfD/Z07d5ahQ4eadeCh/v37m2PgMQh5DJj2NmrUKPP4wIEDi14LDR48uOi1trDTOo6L&#10;x129JxImcW54Ls6ze/fuRc/FLRoWHAOP43n4fWwzYT+vtHO23+d0hdcgIMAxkK9Rirc2nMg7IesW&#10;75APn/+2aHTDVZBKubfwuwb49rB+dULOHLQlaF/O9iIIRVV1oW9G/YFpx35nGntGFBQU/L0wQiUe&#10;gbaVLo0G5qB+/PHHRatDXXnllfLkk09q8NhLtm3dLvEJMRIau1GW7hssS/YOMlOfkMyN4B4qGfDP&#10;Duosi/b0keX7hsnykGFqPHrL7F3fm1EH5+eWp/C+i/b0lbSceI8yGqiUY8eOlaioKHNVDVOCEIi7&#10;+my4D2Zg+fLlZmlhayUHSUxMNNOJkNA4fPhwcyx8RzgeHkc+DnZtR3COYwQHB5v78Xrs9g5h35Re&#10;vXqd9L44P5iW6OjooufjuFiDHmYDj8NkwMjax8Lzjhw5YgyH8znjnJzPefr06efUqeO1MGVI5nRR&#10;7IvIzy+QqNDD0q3NSPH18jO5G66CVcp9heT/L98ZYP3ihJw5aEMWLFhwTm0SRVVlob/v27dv0WwD&#10;NRqfa9XicraehP6gLo3Gxo0b5e677zYmA1OmPvnkE7OhXmpKhhxODJNlIYPNSMTsMlaKKmk6YCrw&#10;XKPdFTNdqrjsncGPmkDXE3YGx/njKj8C8Li4OMnOzjadXWlGAx3gpEmTzAjVoUOHpF+/fvLrr7+a&#10;18FM4Ao/TAGWKYbhQBD++++/mzIAs4mRDhwXOTowKhiBgFmAYBZKvif+x4ZWtjGZP3++Ocb+/fvN&#10;/9glHucEE4Fz2rFjh3l85cqV5n+YEeQC2Zv1HDx40DRCEydONOeclJRkRltcfdbTFV6Lc8CUQJih&#10;0qZSgcyMbPl14Dx557EvmCjuYWpUu410bfWD9UsTcnZgTjnaZJoNijozoS+GEHPk5+cXaJ+/WqvU&#10;dYXRKfEY9Ec9yWjoD26CUawqhcTvd999Vw6EH5CUjCQJPLhElu8dJrNOMRpROIrxvcxSYZfv8tob&#10;48zUTebrbXLWEY8yGgjwYQ6QOHX48OEyjQZGJLZt22ZGBewRDNx/4MABc9/48eNNBwnh9Xj+Tz/9&#10;ZMoBlpizg3rbaOA98RzIfo3z++E+TLPCFLljx46Z7xzPhdkBCOwxsoTREDwHU6pwTkOGDDHHx3vi&#10;mJiWV/Kc7SlPOGdXn/VMZH9WnAtWUitRBYqBqVTB28Kl5XOdmLfhQWpYs7X0//wX61cm5OxAf7lz&#10;586idqVkW0NRlGuhvmC6Ni6caj1KLCgoeNAKTYknoe3kSUYDwV6HDh3Mnhe33XabTJ8+Q1LTk2R9&#10;+ASZGdhJDQSMQ2l5FYX3z9/dWzYfmCWhh7fK8pDhMi8Iy9eq6Sj1dRUjTOlKyowx03MQnHtCR4DP&#10;gOAb05Yw3ag0o4H/IST0w2jZ05IwYoB9UDBiMHfu3GJX4jAasXnz5qLRBvsYMBo4BkY+li5dKrNm&#10;zTIjDXjM+T1xLMy1ROeL0QgcD8/BSAjug/nASAKOj6lQ9qgI8jkK83cyzO8EI4T3sz/X119/bc4Z&#10;x8DeLM7nfLbCcXEcTNPC94DzKW10A/fHH0mUQV+PN0Eqp1K5v16p8Yn80HmK9QsTcvagPeMUKoo6&#10;faH/tadMaf3Rrj0fK3NcaoWmxJPQH7aY0UBAFRoaalaZwsNYunZXYJAkJMfJwj39Sp0mZQu5GEjw&#10;jj0WqYYlWTLSsyQ1LVlCYjbIouB+ZnQDq0xVtOHA8TG1C+91NC3cGA0Euyjcrgq9uwkdGq7Gn8po&#10;IJCPiYlxaTQQtGPKEq7sY4qTnS9hlwF7nXi8BlfsMHUJx0GniueggYDZce5c8ffUqVNNWXJlNFJT&#10;U2XatGnm9Qjs7SR222jgPTBNCq8taTSQ0+F8zs6f9VyE4+N4GL3B94lzKw189pVzNsubD3WQxnXa&#10;cCqVG+uluz+WX/rNtn5ZQs4NXCRBG4u2BG2Kq7aGoqg/LvKtW7cOfTqmTK3XfveqwqiUeBzaPhYz&#10;GgjkMI/ezs9o2bKlJCYkSfiRbdYKUaeaLtVZNkfMkMioSJk5c5aZMrNj+05JOJYgKWnHZHvkfJME&#10;jtwOHKsiDAeOi1GXWbu+M+8VnxZRNE3IUzqA8jAaCJqXLFliOkYYAfyN0QpMb8JjYWFhRVOn7JwM&#10;XP3HiENsbKx535JB/6mMBswFykRpRgNDqNhVviyjYZ+z82ctD+HckS+yatUqU15KA+ewd8cB6fT+&#10;EGM0OLrhnnrpro9l2sgl1q9KyLmBNg1tJ67Soi1x1cZQFFXY1+KCo5Vjmq5159nCiJR4JNo+FjMa&#10;WF4MW8Bfd911ZsWpHj16yvEch6wO/cnkXLgK7CFMUZq561vZeGCKpKalypAhQ+WOO+4wO4Y/++yz&#10;MnzYcAnaFSwpKakSHrdZ1oWNM8eDMZmNEY4yDMzpCIbFTjSfrQYDS+3uOrRM9setk+O5mSYonjNn&#10;jglaXRV8d1NZRgO3eBxCoO8ctOM+GA2sV43XYQoUgnZnIUEc0+cA9jyxj+X83tjtHWDHbdyH1+F+&#10;3NpGAsnnMCe4HyYHAToMCoyEbToQ2ONxjIzAaKSlpZl8DXu6F6ZZ4XEYDZwzDBDOGffZ51Oesr87&#10;TP9CHgk+R2lkpGbKqK5T5bUH2nMZXDfUC3d8KEumrbN+TULKB+R8oR30lL6GospT6F+x8Az6eu3P&#10;j6v8tNpcYoWkxBPRH7iY0UBw9cYbb5g9M+68804N6mZLVmaO2fNijpoCV0E+BKOxIWySJKcek1Wr&#10;1sgDDzxgRkSgSy65xOzF8fzzz5vgeNvWHRKXGCMxSftl3+ENsiC4j5nmBONxpiMceF97mdyFwb1l&#10;8d5+si92gxxLiZakxBSzFG9gYOHVe1yp9oTGH58BZgFBup0MjkAeeRuoxBiF2L17t/m8CNC3bt1q&#10;Pj9GH/A/XgeDgkAeFR6jFDAkeC06SEyZwupOAFOq8J54HI9B+B+rSOGYGPrE+SBpGytNwRggYRyN&#10;CIwDVmPBuS5evNgE7RiVwOgIVrSCqYUpwTkhAR3/4/N88cUXJ52znY+Cc0YCeUX+jjg2Pic+B6aM&#10;4TxKIzfXIeuX7JCWz37DRHE30/O3fyAblu6wfklCyge0UbhaW1EXQyjKXYW+FfEHcjARD2js8otW&#10;meomGCWei/7IxYwGVvZ59NFHjdF4+umnZdeuIMlMz5G1+38p1WhgGtSyvUMkKSVeIiOipHnz5ma1&#10;KhgMbPCHPTjwVjjmtddeKy+88IIJhrds2maSgxNTYmXnwcWydC+WzMWoROF+HK7ey5Y9goG8jxX7&#10;RsimiOkSn3RIFS3hYeGycP5i6dq1m3mvr776yhRqBK8VGaCeD9kVFQE6ruzDECAQxsgDVgqDacAU&#10;MfykCObR2WHPDQxRYpQCr8HSxXgcQT+OCTOBEQSM+CA/AtOq8H0hBwO/E8wIRkWQhI1lZ3HFDrkc&#10;eBymBKMWSBbHazDtDsfESlcYtUBCOTpdnCfef/To0eac8J6YnoRRDzyOaVo4Jva3gGEaN26cMR5Y&#10;ghfnbK8MheNhupXzd1JRwnnCYOG7hXHC53MF7o+LTpAurX6QJpxK5RbC6FPDmq0kcGOI9SsSUn4g&#10;XwPtpn1hhqKquhC7ID7BYjMaGxRofx6sfefthZEo8Wi0TSwyGghYEUzefvvtctlll5kN++KOxsvh&#10;YxFqJIaZwP6kgD+om8zd1U22Ry4wy5PiyvT//d//GWNxzz33FG3odv/99xdt/gcDAsPxxBNPmEBu&#10;185ASU1Nk5T0RNkWOVffa7iZUlXyvZxlks6DekjE0UDJzsiUpOQkkwsyYsRIeeutt6VGjRpyxZVX&#10;mPd66aWX8PFMMOsJRgOjBDAOCMxx9QzC3wjKMT/YNhowEvYoB0wIjAeCezwXox0I2PEYzMLq1avN&#10;CAQeQ1C9ZcsWc0Ufj8NIoFzg+HgcnSiMhJ2/gcdDQkLMOcHUoHO1l421zxN5IjAZeD6Oic+yaNGi&#10;oveECYHhQHnAcyCcM/YKwTnjM2J0w87pKPm9VJRwrhCW4LM3FCqNrPRsmTtupbzx4Gcc3ajkwmZ9&#10;bz38PwnbfdD69QgpXzCtFIHV+WyvKKoyyu73sQkw+nKNNY9qv3+/CUKJ56PtYZHRQNCHwPSKK66Q&#10;m2++WX5W05Caki7bIxaYfTNcBvy7Osui4P6SkBwrQUG75ZVXXjFm4vrrrzdX3nFMGBBsyIIg8pFH&#10;HjEmA8+B/vznP8szzzxtgl2sbpWSnCbRcWEmx6I0s1E4TaqvhB/ZLtHRh83V8a+++trkgsDkYOQE&#10;x4bJwGaDzZo1w8czU288pdFHcF9S+H7RsWEPCpgBe4qRLTxuP9e+D8eyA3/nx53vt59rP+b8OEwF&#10;pkuhCCFvw76CZ7/Wfr6zgXB1TDyO1zg/jv9LnpP9+PmWbZ5gwGCMSuPEiXzZvnaPfPZab27wV4kF&#10;I9jqpc5y5GC89csRUr5gRNdTputS1LkIfTlyRBGXaL3IVaPRTqsId/+uKuiPXWQ0cNW5SZMmUq1a&#10;NZNjgaAqPTVDth6Y79JoYIoT7t8bs95ceUaDisAeh23YsKFEREQUXQHGLabCIKEXoxxeXl7mffBc&#10;CJsDNmjQQBYtXGTe8/cDk01yeckpVGYERRUWu00S45PMsTBy4nws+3hPPvmkWc0InwNg+o4dsLqz&#10;8D27EiozEvnxW2AalB3sl/aaUx3zdB5H/sWaNWuMiSu5r0bJ5zs/Vh6Pn0/hvfF9QphehgazNFDW&#10;05IypF+HseLDJXArpRrXbiNfvjNA0pJL/x0JOVdwUQIjzLiA56pdoShPl91vR0VFYSSjQI3GYK0a&#10;TP6uSugPbowGgiPMzceIA+5+6qmnJHR/uBxOCJMlwYPMKELhZnzIjehqplFhOlXQwd9M0IVk35o1&#10;a5rXIvEbOQSYilUSvA+ej+AfV98feuihInOCEQjs37Fq5WqJS4qRtWHjnN7XNhr6f1B3iU+Jkr17&#10;9sqDDz5YZC4wknHrrbfKhx9+aIboMHSN97LNDv7GdKALGbBWtPDZ7OH68/U58X5VZYoAPiPMBkaL&#10;UL5w1bI0jufkypKp6+S9+u6bKA6ThHPHniGFwijNyc/DVCT7Oc7Gytfpfmf5nOL7wOPOzy1p1jBa&#10;5Hy8Uz1eMm+mUa3W0rvdGLPrOyEVBfoeTFnF8t7OF34oqqoIF3cxjRvxoGqL1om/a7xGqhLaFhYZ&#10;DYw2PPzwwyZor1WrltmvICMjU7YemGPtSVG4L8WsoO/MMrYpaUmCVXdC9u6V119/3ewkjjwMPz8/&#10;k+RdFng/TKnCNB8Eb3Xq1DFGAcdo0aKFxBw8LLGJUWbEpNBsFDcaR5MjJeJAlLz88stFU6WqV68u&#10;b775pkkwdgXmBiKHpCoExFTFCkEDzNXatWvNSJ1tZl0RHRknX7zV3wTj7pQojuDdV28//M+34u/b&#10;Q9o16Skfv/C9vFovoOhz4DkwAm8+3EHaNu4mfqrX7mtX9Njr//q06LXtmvYqUsvnOhYe/ySDoPep&#10;8J6Fz+0pHzzXydxnnqsmB89p/sSXEoDj6uOfvNRZmt5beE4wQTBDbz3UwXq8l7Rt1FWa/at9MXPT&#10;qFYb+bH7NOsXIqRiQX4XRnwxBZP9D1UVhHKO8o78Tiv5O1b7yXom8CRVC20Di4wGrrx88sknZsUo&#10;JIO/9dZbZhWqI0nhZmWnnVFLZO/htRJ+bLOkpCZJZORBWblylUkat0clHn/8cbMkaFlXep3B85DH&#10;gRGIf/7zn+YY2H9j9uzZxshsDJ9qRlCcjcZcvcX9obGbZc6cuSbRHKMheC1GVaW85I0AADICSURB&#10;VLDUqn4k6x3+AO81ZcoUNvRUuQhmA2UJSesw1qWZDdyfdCxVfh00TwPeT00g7GpUoLLpzQc7mOT2&#10;2OgEyczIEYcjT5IT0mTmmOXS7P72JvBHcN/Lf7TsD4yUnOzjkp6aKR89/515PT7n/17vK9mZ+trj&#10;DvO4rUWT15rpSyWNBjTi+0lyLDbJjAjl6uvijyTKsE4T5ZUarcxrOr03RA6FHTGPH8/OlbSUTHOe&#10;DdU8NNLHWz7bSbauDjb7/+C98P471u+V957+xhgV8z71/M05EHI+QN+DvhS5iBzZoKqC0Ddi815s&#10;wnsCc6YKCt5FzEmqINoGFuVoYGgL+yLYe2AgaRtXbZOTUyUx/bDepkhkRLSsWb1ehg4dJh988IHc&#10;d999Jh8Cz//LX/5ihohdBfmnAmYDKwrBsGBU46OPPpToQzESGRdoEs5to2FrRuA3sjb8F0lITJRZ&#10;M2eZKVS22YDxsAt4SbDSEY0GVZ7CVRsEEBgRLGtHcUzTWbd4u7Rq0NnldKDKprcf+Z/M+mm5fN1i&#10;sFlJa/6EVZJ/It8ETR31voa1Wkvnj4ebQD76QKzkZB2XjLQs+egFJ6PxRl9x5DpkxayNxly9+VAH&#10;o2YPFI56OAujDJ+/2c8cIyIkWt5XY/D9h8MlKyPbGA9/nx7y1sMdJDQoUu/LkS4fjzAjHwfDYyUz&#10;PUsNz4/mOKvmbzXvCWP3xr8/kzULtkpBfoHMGL3UmBV87xhpCd4WZv0yhJwf7CXFaTYoTxXiK5Rv&#10;bHqLuE77i2xVLy3+f0LMSaog+uMXGQ2A5Uix/re9RC2WukUQNW3qNLPR2n//+1+59957jbnAVCU8&#10;B8L/bdq0MTs/l3ZltyzwGmziYueI3H333bJgwSKJSwmXBcF9T0oKL8wT6SpBh5ZLVma2zJ0714ym&#10;wGxgKhU2G8TIRsnAD1NdaDSo8hTKE4S5qBiJc2VwbVDOsdJRl09GVHqzYY9YYKoScho6qAlITc4w&#10;Qfvgr3+VhjVby38f+1zav9pTOrzeW44eOlaq0UCuynO3tjSvwbFcTSF7+Z5PZMKQ+eaCx4TB883/&#10;r90XYMwZvrehnSbKdx8NM8Zm25pgNSvtpXHttjJh0Hzz+PKZG+STBt9LakqGRO6PMUYFxgJmBQZp&#10;7/ZwazTJT/776OeSGF+4+z0h5wt0tVj2GxfwXLUlFOXugsnAClNYsh7tspoMJH9zU76qjBaAYkYD&#10;BQPzSdu1a2emUCFov+mmm0zgjhEOe3Un3I98jL/97W8mcRyBVmhoqHn92YIVOrAkLqZtYVTjfx3+&#10;J0kJybI9ap7MDOxUzGgYs7G7q8wN6i67o1dqcJEqixcvUbPxmHktzhEjG9ibAbkgNrjqbAeGrioJ&#10;RZ2t0MBCyAPCBoe48l8ax3OOy7RRS+SdR78oljtQWYXRhk7vDzGjCwjav24+yBgQGAYE861f7mw2&#10;LSzNaITsPCDDv5skP3SZIt/oa/G4s8nC33iP3+ZsNN+PWbFLj49jzxyzzNw3ZcQi+bHbVPP3gomr&#10;zeMwGn0+/cnch2WFu3w83Py9c0OIdX5+em5d1Lzky8GwI/LeU1+Z6VdtG3c150rI+QZ9JPIf0Vaw&#10;H6I8SSjT2OcLMaT2fw7VeC3y15lgk1RdtBAUMxoADSF2en7ssceKRiychVWlYC4CAgLMFKW9e/ea&#10;ROtzMRkAgRmSw+2pW1gCd+2a9RKTGCoLg/sVy9UoMhtBXWTmru8kOGa1ZGcelxUrlsvTzzxddK5I&#10;asfOznbQhyV8aTSoihLKFRpbTAPEymplmQ2MDETtPyxtXukqPhowV9rRDW9/M3qwa9N+U8cxrend&#10;x78oOl8YCnwGV0ajQ7M+ZgnZrMwck1OB7wO5E1N/WPxHgrc+F7dN6wXI78t3mu+m32dORmN0odFY&#10;Mm2dTBq6wPw9f8LJRmPfrkgZ8s0E87croxEXk2ASw1+5p5X0bjfa5G8QciFAl4u8RLQVrtoRinJH&#10;9e/fvyhfMTc3d7HeXqVxGKnqaJt3ktEAMA7IZ3j66afNqAVWhXrttdfMBmqzZs0y5iIxMbHMQOps&#10;wJw+zHnHpoGYjoV9GjAd6/eIiWbFq5JGwzYbGNnYE7PWTP3CNCosc4uPhxGYli1byuHDh03hx/Ht&#10;zeNcVRSKKg/ZAcT06dPNjuqlmXDcHxeTKCM6T5ZX72+ngXHlMhw4F5zT+P5zzchE/JEE+bRZbzMq&#10;YD+nNKMBYTWo5k98ZVaiQp7H6B7TzUp1SCrHqlDFjMa97dRoBJrvxZXRQMK3bTQWuDAau7eEysAv&#10;xpm/XRmNI1Hx8rGe24t3figTBs/j0rbkgoKRduzJgz022B9R7iyUX+xphgUPNCbMP3HixCLt27iM&#10;LSlE2zuXRgNgrvTu3bvNztu4OotN2RDIVzSYw1qvXr2iUY2Vv62UxNQ4WR4ywjIVJ2/iNyOwk/x+&#10;YIo48nJl8+bNRXt6IGcDmxAi/wNBHQwUdrJmw06dD8E09+vXz5Q/mPLSDEeeI09WzPpd3n3iy6I8&#10;AjtYv1DCOZhAvn3hfhOO3Dzp89lPZoqT8/PKMhq2UcHfCPpbPtNRosOPmM/co+0o8xhMC94HS+mu&#10;X1KYjzHgi1/McWE0Zv+83Dwf+Ru/Dpynj4ssmrzGHA+v6/+/n83jG9Wk9AoYbR4P3LhP37vw3DCK&#10;AaNhRmIe+0Ia3PWRrJyz2byGkAtJamqqjB49mtOoKLcVyi02RsaGfNrHYRnbYG3DbzEBJiFA27pS&#10;jQZApw/DUVqAVBFg1KFDhw4mBwT5GhjVSE1JlwNHd5q9PIrtq6HCqlTzg3tKRPx2s8lgq1atzOvw&#10;8TDNCythYa8DgM+CqVRs1KnzIZQzBBHIPUK5c84XKom20RK6O0q+aTHYBNEX2mw0UgPg37i7xEYf&#10;k/SUTJOMXWQM6hSaDZwnzACSsI9aRqPlsx3Nc3D+r97XzkyJgjnBKlVIGk9Py5TM9Ez535t9zQpU&#10;s9RIwEzgeDATeWpqFk5cIy/+8yN5+5HPzUgFltb97oOh8v1HwyUr87iEBR80jyG/ZdGktaZejx84&#10;16xChV3Z4w8nmlWqXrzzIxn89XiTV7Jh6Q5poMfEtK99OyOsb52QCwtmBiCvi9OoKHcT+jcsbIDV&#10;1KxYcZsW6VqF0SUhFlooyjQaFwJc+cXqUPaoBjYR3LRpsxxLipW1oeNlzq4ulsnopn8XLn0benST&#10;7AneJx9++FHRnh5YOQsmJS4uzjpyIfv376fRoM6rbMMxfvx4Ux7LMu7Hs47LL31nyxv//tQE9kV7&#10;P5xnvf3o5xK4McSca/C2cLNSVmcVbts37WWMSPMnv5TOGvwP+3aiJCekmlwMBPbfNB9oDMj0H5fK&#10;mvlbpVvbkdKr3RiTFI6RkQW/rio0Mj7dJeFossnjeP+ZjtL+tV6SGJdi7uvdfozJ5YBJ+H1ZoNnX&#10;480HP5OgzfuNGYEpGfTVeLOPBkYrYDKa1vM3K1xhBGbN/C3SrfVICd97SI1NtnRvM1Ia1mwln7/Z&#10;n4ngpFKBCxDYj4cjG5S7COUUK5Fu27YNBgMjGUe1r3jUBJaEOKNtXKUzGiAjI0P8/f3N1Kerr77a&#10;GIbkhBQJOfy7mgts2tdVZgd9J1si5khC2iHZuSNQmr/bXK688kpjMq6//nqz3GhCQsJJQR2SlXCF&#10;2VXloaiKkm02MJUKm1riKnxpIBjfsX6PfPLi90WjA67MQEWqzStdJCk+RbIzss2SstlqgMwGeFk5&#10;snLOJnnhzg/NKk+Fm/Dl6nOyzf4WOVm5ErUvxiSQ+zXqJivnbpKM1EzzPOy3gZWnkK+BEQ7kaSTG&#10;JZtRC+x5gc+J1a3CdkeZzfhwvMVT1kmLp74uGk1p27CbbFm127wfzmnHur3i59vdTJPCCAf2/5j3&#10;60qztwaOERV6RDq1HGI26cPjA9WclGX0CLkQYCSfG8pS7iD0YzAZWMUT4aP2ZYe0TX1Qi/HFhZEl&#10;IU5owaiURgOBwOLFi80u4ThNrICF4Cw5JUFW7/9ZZgR2lM0HZklKarIEB4XIu+++W2QybrnlFunb&#10;t+9JIxk22Odg2LBhbNCpCyI00hhuXrBggaSlpZUa9OL+mIijZoWkpnUDLsh0Kuxk/vq/S0jve+3+&#10;duZcMIJw0uMqmAw8jsAeU6fMcVTNrNfZeRuzx66QxGMp8sV/B5jpWPZjr93fvvBY+hrbINjnhO/h&#10;1XsDzGMQ/sbj9neDx5vo92Ue12PgXO3H8R6Lp3BHcFI5wb5P2IsH7QT7J6oyCuUS8VVISIjJyVCT&#10;Eaoh5EsmoCTEFdq2VUqjAeLj46VFixZmXwyMamBVg7TUNAk+tFK2Rs41V0i3bdtuVsOyczKwQhYq&#10;AfbkKC2Aw5XkCRMmsCGnLphQ9pAoPnjwYLMiWmmgDGNZWOzKjWAdV+3tgLuihcC8LJ3Oc0oTXvve&#10;01/LsaPJZgoUNuez70cS90nPd5o+VvKx03kcwmMwGvt3RVnfLiGVC9R3dMe4yMZpVFRlE8rjoEGD&#10;iqb/aiy1X2/vKYwmCSkFbdsqrdHA1Z2FCxeaXcJxqvXr15etW7dKVmampKWly6aNG8XX17fIZGD0&#10;A5vFILmuLFBBVq1aZSoNG3LqQgllD8EEdt7//fffixYscAXylgJ/3ycdXu9jrvhjDwo7sHZXIfjH&#10;aEPh366fU56CycBu4UgUJ6Qyg9URf/vtNzP9F22Eq/aDos6nUA6x4zcujGl/BJZpLFXDBJKElIW2&#10;aZXWaICkpCR5//33jZFAkjc2QsOSgAjMGjdubHYvx2O33XabWV0K06JOBYwGlhul0aAqg+xyOHny&#10;5DKnUgHkHGD1pyb1MJWqciyD6y5CcjoS0pH3QUhlB+3Ahg0bii5IuGo7KKqihfKH0fexY8ea+EoN&#10;xgllpRbRG0wQScip0MJSqY2GFmqZM2eOybvA6T7yyCMmmfbll18uMhl33nmnjBo1yiSQny4pKSkm&#10;mYlGg6oMsoMJ5A5hV36U+9LIyTouq+dvlQ+e62SmUtFsnJ6QfD5v/MoyjRwhlQl0zchNxD4FNBvU&#10;+Rb6JQh5Q1isQMtjgfZNP2rR/LMJIAk5HbTAVGqjAY4ePSoffPCBMRbI18CKUrjF6deuXdusQX4m&#10;JgNgaNpeTtBVBaOoCyGURzTsmDaBzTFLC4pxf9T+w/JNi0FmozuajVOrxVNfyYG9h6xvkBD3Ye/e&#10;veYCm90+uGo7KKo8hbKGRUvmzp1r4qUTJ05kqskYqMXx6sLokZDTRAtNpTcaOL1Zs2aZfTFwyrZq&#10;1KhhppuUFZCVBp6PHchpNKjKJvsqEnawh8kuC+w/MWnYAmn2wKfFVmaiSsjbXz5/u7/ZX4MQdwP9&#10;FZZqxz48WOqdZoOqSCEu6tKli6xfv97kymoM5lCj8amWw8sQNxJyRmgbVumNBoiNjZV33nnHJH5X&#10;q1ZN7r33XmMyTicnozQOHTpk9tNgo01VNqFMYl5s//79ZceOHWYVtdLANKuNywPNvhfM23At5Gf8&#10;3Gem9Y0R4p6gv8OKVHaSOPsuqjyF8gQNHz7cLF+r5gImI14NRgstftWssJGQM0MLj1sYDQRTmKva&#10;vHlzeeGFF8wIx7meNqZbYak2NtZUZRTKpT18PXPmzDJNNa54pqVkSO92Yy7YBn+VWf+5raVsW7vH&#10;+rYIcV8Q/GGjNCz3josRrtoOijpT2f3NpEmTzII7Ws6wR8Z+h8PxsBY7bsRHzh4tQG5hNABOMyoq&#10;ysxXxXSpcwVDgtyJlarsQvlEQDF69GiJiIgoNVEcZiMzI1vmj18pzZ/8iqMbljCl7N0nvpToA2VP&#10;QyPEXUBdP3jwoFlulCMb1LkKZQjGdd26dSYfQ/uYHNWvWs7uskJFQs4ebbPcxmiUN2isAwMD2VBT&#10;biGUUwhLO6PKovy6AveHBR+U9k17Fu6SfR72qKjMaliztfT/fKw4ch3WN0SIZ4B2AKOddtvgqt2g&#10;qNKEMoOLWJjZER0dDYNRoGUqXfuQ9laISMi5owXqJi1YaarMqqQTJ07gtgD7dGDpQBoNyh2Ecoqp&#10;VBjexs75Nhjm1vKcrbfpdhlPOJKc+cP3UzKb3vupw1UAXlX06n0B+esXbStW/ynKE6T1PQ8bfW7Z&#10;ssVckUbgyL6MOh2hnEBYVQrL/eMClZanzXr7pHYpzMcg5YsWrGtU11Yx/UMr1VZtrGXq1Km8GkS5&#10;jdA5oLwOHDjQJOyhDGtZduTn54/Wcn27dhJX2+U8LCzs2iZefs196rSL8fFum+8qEPd0vVqv3b4x&#10;PebdZH8nFOUJ0nr+Z633fqpY/d9Mq8R+UnYACblqP6iqLbts9OnTx6y8afUf2ZgqpWXqb1ZYSAgp&#10;D7RytdPKlb99+3Y2ypRbCeUVZgM75S9atAiJ4thICUsQrnM4HP+2irjNJb612tZoVLv1Up+6Vcts&#10;NK3bDtPHxup3wGRG4nFoYHix1vfHtd4HqvKxwMnKlStNu8BEcaqkbJOBpdMxVUrLDEbCj6lRfV/L&#10;0pVWsSKElBdauR7QipZ47Ngx0zDTbFDuJpTZjh07yrhx4+TIkSMmUVzLNK5wfoiRDauoG+rf3uK6&#10;Jl5+XXy8/ZJcBeWeqYB839ptXre+AkI8Eq3vN2rdH65KRvAYFhZmEsXtNoJ9W9UWfn9cmMKmj6tW&#10;rZKsrCz0E3mqzdpPPGEVI0JIeYNATN18IPYoGDt2LBtjyi1ldyIwyxidQ6ChAUeuw+GYogHItVZx&#10;t/j+Et9arev71mmzTwPxgpMDc8+Sj37ORjX87rQ+PCEei/Znl2p9f1L7tHC9NXvvrFmzpmjPDVdt&#10;B+X5so3mL7/8Irioal2MOq63/UtejCKElDNayapphfsOFW/Pnj1sjCm3FqZKYDfXOXPmmOQ+Ldv5&#10;qp0adLysZb3Y1KEX6rS526dO6ym+Xn7ZrgJ0T5CvV8AJH2//gdZHJqRKoPX9Vu3TeqvhSEXfFhMT&#10;IzNmzOAmf1VM9gWoIUOGyLZt24zx1PKAUYw1WkZe1D6hulVkCCEViVa4e7RBzuXmfZSnyF6uEOvs&#10;I9DQjiVTy/k32rFcbhX7IhrXadu2cV2/DF9vzxvdeLVe+8RX7vnkIeujElKl0MDyPq37gdoG6M2J&#10;ggMHDpig0w5A2dd5nvCb2r8vRrgXLlxo74uBXIxUh8PxhfYFl1lFhBByPkDwpZVwnlY+mT9/Phtf&#10;yu1ldzRY7hJTJ7C5pQYaSBRHOa9rFX1Ds4uaVWtYq+2jajjW+Hj5eUyieNO6AeLr5b/isb+2vMb6&#10;qIRUObR/u0H1sdb9MFV+Zmam2YdnwIABRe2EqzaEcj/h98RFJoxcYW8VjGTpbw7laowzTU3GQ1oW&#10;uGwtIRcCrYjvqfKQQMcrPZSnCOUYieITJ06U5ORkM7qRl5d3WM2GT8mrWk/Ufft6H6/Ww3zqBmS4&#10;CtzdTb7e7U80ruP3kfXxCKnSaH2/Wev/j9rPpagKYDgWL15slji1+zz2e+4p+7fDtNkRI0ZIaGgo&#10;2vkC/Z1xcWmH/vaN1GBwmhQhFxKtiLdrxUxG4zts2DA2uJTHCGUZgQSuYAYFBeHqFhLF01UjtfMp&#10;tpxhg7v9L2vo1fZVHy//CA3W3Xoqla+3/x41TrdaH42QKo/W9z/hqrbW/bmYLqxtgdn0E8tjd+/e&#10;3bQTHOFwH9ltO/7G/inBwcFm9BomQ3/nQ/r7vq+xzY3Wz08IuZCgAdbGd5TK7LBKo0F5muwh9SVL&#10;lkh6ejpGN7QfOrFBO6THtfwXSxRvVLu9l0/ttquaeLc97iqIr+zy9Q7AaEY/6+MQQpzQ+n65BqM+&#10;Wv9XajuQjcD00KFDMm3aNI5wuIFsg9G5c2cZPXq0SfRGHob+nvpz5kerBqrB4EUWQiobWjHraEXN&#10;wBST/v37s5GlPEp24IAOauTIkWbPDS3vGF6PVwXAbFtVwVD/9haX+3gFfNG0Xnu3Mxuv3tsh45V7&#10;/JgETkgZaJ3H8u6vaP0P1ltceZCEhAQzpYojHJVT9u+BKVJ79+6VnJwc0dgFoxhZajD669+36O/K&#10;PAxCKiMItLSiLtQKK9OnT2cDS3mkYDYwugEzvXXrVvtKGNZU/0U7qXus6mBAoniTOm0aNKkbsN3X&#10;2z0SxZvWayc+dfymP3/TO1dZH4MQUgba992gdb+1tgPrVdnaFpj9Fn777TeuUnWB5XyBqEePHjJl&#10;ypSiKVL6O4EY1SD9/bxpMAhxA7SifqyV1gwjs2GlPFko2zAcmC6B9dWtq2JRDofjEa0HxaZSPXHb&#10;29c38vKb1LSOX56r4L4yyaeOf+orNVu9aJ06IeQ00XpfXduABqq9ajiwUhHm+svOnTtl8ODBZqoO&#10;+kW7b2T/WDGyjQWENhrL1OLiJ2Zb6G+DHLt8vU3Tm5Habt9s/XyEEHdAK+3ftYGNRuCFlXpQ0V01&#10;BBTlCbI7NCyAsH//frsTS1J117pQbFWq+nXaXN3Yu20r37r+0a4C/MqhAGniHTC//kX1L7VOmxBy&#10;hmjdv0rbgle0HZii/WG6Kh8jn9iHA/sy9O3bt+hChW06XLUv1JnJbo9xC1OHnbyRMxoXF4dRZ8is&#10;IqUK0N+oBkcwCHFDtOJeohW4vTaw+Qi8sFwcG1HK02UnimPPDcz51Y4MWYWrtC54WVWjiFdqffiv&#10;RrXaBjbxqnyjG03rtc/3qe3na50qIeQcsPrDetoWjFbjEaW3WKmqAJvbrl+/3qx01LNnT9NHOstV&#10;G0O5Fr4vmAv7oiamtM6ePdvOoYOQO4Mlidfrb/HG0aNHOSWUEHdHG9fbtFJHZmVlyfDhw9lwUh4v&#10;5wBh/Pjxop2ZmUql9SBC9R6mVFjVw+Bbq+1fG9ds06dxXb9cVwH/hVGA+Hj7ba1/e4u/WadJCCkH&#10;tP5fqu3BLaq31Gws0zYhE+0DRjliY2Nl06ZNZvUjXJhDwGyPdJRsZ6g/ZH9P+BsrfcFc7Nu3T1JT&#10;U43BUGOXp7fh+n13czgcD+tvcLX1cxBC3B2t0NW0jo9GZccOqmgQaDaoqiCUc3R+gwYNMiuaYAqh&#10;1oUc7ewGa2Dxd6uK2FzSqHab15t6BYT6ePtf8ETxpt4BWY29/Jpb50YIqQDCwsIu07bgUW0Thmsf&#10;uU2VoULOgBw+fFiWLVsmY8eONcGzfQHDWa7aHU+X8+dHPAFDhpyXqVOnSmBgoOCipn5/mLaKqVGx&#10;ejtXb9/T7/kvGo8Uy5cjhHgIWsH/rRU9F0PEWEaOV2eoqiK7M8Tf8+bNM2ZDOz6tDid2aqd3n1VF&#10;bC5+uXab2328/Oc18Q64gBv8ITfDf0vDmz8utgEhIaRi0LbgEtV1jsINAAdq+xCjwXIeRjrQZiBx&#10;ec+ePWaVJCyVi/YEFzGqymiH3Y7i8+JvTE394YcfZNWqVcaQIbbQ781MjdKvLUP//k2/u3f0O71D&#10;VWypcUKIB4KKrhV/pKoAw8JoMNBYuGpQKMoTZXeUY8aMkYMHD6JDLNAOEXtufKr143Krqhh8bm9x&#10;XWOv1h196vrFujYCFSxv/2yOZhByYdD2ALkcN+ltM+0zh2obsUmFJHIgKSkpxnSsWLFCJk2aZEZM&#10;kexstzF2/2rLVXtUWWWfs/PnwP0Y0cHIzty5c82Gekjoxgpe+n1g76JcbUsP6Xc1Tf/20++uDs0F&#10;IVUQbRQwqpGEXZTtzYtKNjIU5elCucdQPww3ggbtILV/zF+sHeNJuRANa7V91MerzaEmdc/j6IZ3&#10;QIGvt//SOhc1Y0dNSCVA24bq2dnZt2kA/bm2F5EqbCaHqUEIsgsw4oF9OrD4BBLK0b/iij/aG+dR&#10;Dztwd1bJ9qkiVfK9IfuccGufJ0wTPgNmP8BMYXl8a1EN85kh/Q5gLuL075/0e3k0Pj6eOReEVHW0&#10;sbxcG4VpKrOxGRoXV40RRXmy7A4WnenMmTMlMTERQ/4IGIK0jviqii0l6+PV+lZfL/9RPnX8HS6N&#10;QTnL17tdqr7fC9bbE0IqCdo2XIx+VI1FPW0vkEjeQ2+Xq5JUCLzRjkhmZqZZgAJ5YciLnDNnjowb&#10;N86MfMCA4EKH3RbZBqSk7HbKWSXbspJyfq6rY0L2cdD+Qb169TKJ77NmzTJGCXuMREVFmSRu/Tz2&#10;IhrItchW7dLPPF5vMWrxqH4X16u4JC0h5A+0cainjUcaduHEClRoeEo2VhRVFYQOF1fwkMRoTaVC&#10;x5rlcDi+187zz1aVsanWsE6bT3zq+h/1retfYaMbTeu1L/Cp03bu8zd14JKPhLgB2lZU1371GhU2&#10;Bhyh2qIKVyVqUH5c2xW9MRvSmZEP5DJghGDz5s2yYMECMx0JuQ5Dhw41bdGAAQPMNCUYAIwq2IJB&#10;KWkaSsoeicCO2zgGBHOD42J0Aivw4T03btwooaGhxgxhpS09N3u0wpyq/p2p9x3W2yD9/1f9jEjk&#10;vlVvL1cxmZsQUjraSFTThqO/qgAb56Bxsq9wUFRVFOoAOmdMEUCnq3XDoVqmHWuJPTeaVWtYq+0D&#10;vl5tVqjZqJBVqXy8AuJ9ard5znpDQogbof0rcjuwitX/6d/3abD+ggbr/tqe/Ki3G/R/rMCEIB6j&#10;H3qXyW8wFzkwNQkjIcj/SEhIMCYAhgQXQaCIiAgJCQkxoySlKTw83LwmJibGHAOjtTA2OK6VT2ES&#10;tvW9sRqGQ2+xAh8St/fp45P1vm/13JuqHtfzuUs/w5WIGayPRwghp4c2Ivdrw5KGJeh+/PFHGg2q&#10;ysu+Ilhiz40jqnf17+I7it/88Q0+3n6Dfbz9k1yZhbMVzItvLb+h1tsQQjwE24Bo23KV3t6uelHV&#10;SvvhvtrGzNTbxXq7TrVVFaLCZoIJqmMqMy1LhelLpxKel4TXqYk4qH/vU+1WbdD7VqjwXlhRq4O+&#10;/9uqR/TcbtDbK/S22JRRQgg5a9CgaGPTWRsXMxcTw6yugi+Kqkqy5zX369fPzFPWOgKzkelwOCZo&#10;XbnRqj6G+hfVv7RRrbYNfbzaHjVL0bowDmcq3zp+hxvW+LiW9RaEEA9G+2Hke0BYVre66kptZ65V&#10;3ZSVlYXNBO+xVEN1v+qBUyk3Nxe3eP7dKkx1+pvqBuvYl+kt3su8r3UahBBSMWhDc70GUbswnDp9&#10;+nROoaIolW02kKy5aNEiM41BDQemGWzUjvoprTfFphG8UKfN3U282k1v7H1uO4pjc75G3n5+1mEJ&#10;IYQQQtwbDZ4+0eBJ4uPjpVu3bjQaFGUJZgOJ4sOGDTPLVqrXwHKOWEffD1cFrSpk+NdF/6reuHab&#10;AF8vv0xXJuJ05Fvbb7UeilcZCSGEEOIZqMn4qwZOG1RmWTsaDYoqLhiO3r17y4YNG+xkSr1xTNW6&#10;c5dVjQyYStWkht+zjeu03tj0TPfc8G6X0bC230vWoQghhBBCPAMNmp7Mz89Pw8oUWF4PgZWrgIui&#10;qqpQJ6DJkydLcnKynSh+WG9fKjmVqkm9Vjc28vKb5Ovll+3SVJSUV0BeY6+2w/SlHM0ghBBCiGeh&#10;wdJlajTGInjCutr2bqYURf0hO3djyJAhZhlJrTMwG1gnf6DWnb9Y1clw90UNLmtYp/X7vnXaxJW1&#10;o3jTugHi6x2ws8ltH91svZQQQgghxLMQkX9q0BQOs4HNfDiqQVGuhbqBfKbVq1eb9em13qjXyF+u&#10;dei+krkbTWoFeDeu5/ebr1fbPFdGo4l3QFqjWq2bWk8nhBBCCPE8NEC6WAOm/6pysMEPlrtlvgZF&#10;uRbMBuoHdvTFplhab7Dp1uHc3NwPSk6lqn97u+t86vp1aVKnXZazyWjqHZDn6916UP2Lvufa9YQQ&#10;QgjxbAoKCq7RYGkxpoQEBQWZ5T1dBVkURRUKq1LZe25YieLH8/LyftC69A+rWhmQKO5T28+3SR3/&#10;3YVGo5341m27/T812/7degohhBBCiGejAdKduDILs2HvreEqwKIo6o+8DWjmzJmSk5NjL4N7SOvS&#10;w1a1KqLBPz68pZGX36ImXu0SucoUIYQQQqocajT8kauBvTUGDx7MKVQUdQrZhmPUqFFy4MABe1Wq&#10;WNXXIvJnq2oZGt788ZWN67Z5yvqXEEIIIaTqoIHR1RogrVAVhIeHcyM/ijpNwWygvmzatElyc3NN&#10;orhqjtapv1nVixBCCCGkalNQUPB3DZD25OXlycKFC00ARbNBUacW6gpusecGFlaAYc/Pz1+hdeoq&#10;q3oRQgghhFRtNDB6S4Ok45mZmTJmzBgaDYo6TaGuYGRj3759JmdDNUVELreqFiGEEEJI1UYDo+oa&#10;IPXG9I9Dhw5J9+7di67WUhTlWjAZX3/9taxdu9be1C9ITfudVrUihBBCCCEAc8s1UNqgku3bt5ur&#10;tK6CK4qiCgUzPnHiRMFIoNabxLy8vIZWdSKEEEIIIc4UFBTU02ApTm9l0aJFHNWgqFKEuoGV2rDM&#10;LUYCVV+pWS+2WzghhBBCCHFCg6VmGjRlZmRkyLhx42g2KKqEUCewo35ISIhZ3tbhcPzKvAxCCCGE&#10;kFNg5Wt0VZ1IS0uTIUOG0GxQlCV7oYTNmzfbG/YdPH78eA2r+hBCCCGEkLJQs3GlBlGTcbU2NDRU&#10;evbsyZWoqCov1AGY7qVLl2IUA1OmDmld+ZdVbQghhBBCyOmgAdRteXl5YbhqGxwcLF27dqXZoKqs&#10;UPY7deokM2bMEOw5g+mFqhZWdSGEEEIIIWdCQUFBTQ2m9qtkw4YN5mouzQZVFdWxY0cZPXq0pKSk&#10;wGRkq75QM/4nq6oQQgghhJAzRc3GKxpUxWOqyJIlS4zRoNmgqpIwkjFixAiJi4szK0wpYzG90Koi&#10;hBBCCCHkbNCA6uLc3Nw3NcDKzM7ONvsGMDmcqipCWe/Vq5dgI0tMI1QtpckghBBCCCknNLCqrkaj&#10;k8qBZW8nT57MaVSUxwtlvF+/fhIREYGRjALVtoKCgnusakEIIYQQQsqL/Pz8QaoT6enpZr46zQbl&#10;qULZ7tKlS9FeGWoyAvX2FqsqEEIIIYSQ8kRErlejMUqDrhNIih07dizNBuVxQpnGKmtYbU3LO1aZ&#10;OqAm4zGrGhBCCCGEkIoA06g0+PpZlQ+zMWbMGBoNymNkmwxrQz6MZESoyXjSKv6EEEIIIaQi0cDr&#10;/xwOx2QNwvKTkpLkxx9/5MgG5fZC+cV0qZ07d9om41heXp4vFkSwij4hhBBCCKloNPi6ToOx6bbZ&#10;wDQqBGo0G5Q7CuUWq0sFBgbaJiNKTUZTq7gTQgghhJDzCXI2HA7HFA3KClJTUzmNinJLocx27txZ&#10;du/ebRK/1WhE6+0zHMkghBBCCLmAaEB2owZm49VsnMjKypLp06dzZINyC6GMYspfnz59zOpSGMlQ&#10;heXl5T1vFW9CCCGEEHIhEZFLNUAbqV4jPycnR2bPns2cDapSy9lkhIeHm30ytAyHq3H2too1IYQQ&#10;QgipDGiAdq0Gav00YFOvkSPLli0rCuhKBnkUdSGFMtmpUycZMWKEREdHG5Oh2uFwOB61ijMhhBBC&#10;CKls5OXl9VTDkY3gbdOmTdK9e3eaDarSyB7J+OmnnyQxMREmI1+1To3yP6wiTAghhBBCKiNRUVGX&#10;a+DWXA1HvN6aue/9+/c3wZ2rwI+izpdskzFx4kTBHjBaPk84HI6pajL+bhVfQgghhBBSmcFqPRq8&#10;vaxx3P78/PyCyMhIGTJkiAn0OLpBXQjBYGCPjIULF8JgIOk7S83waKycZhVbQgghhBDiLqjZqK3B&#10;XLDeSnp6uowfP94EfDQb1PkUyhym8O3atUscDodomczTMvmlmow/WUWVEEIIIYS4GxrQ3ZKfn4+9&#10;NvIzMzNNkni3bt04ukFVuFC+YDKGDx9uVpbScgiTEaFl8k01GdWtIkoIIYQQQtwVDeou1yCvh5qN&#10;HAR72BgNV5g5ukFVhGwT27FjR7NjPTaT1HJXoCZjr5qMelaxJIQQQgghnoCajUvUaLyuAV+EKh/L&#10;imIncZoNqryFpWu7du0qa9asEWwiqeXuhBa58Rhds4ojIYQQQgjxNDTYu1vjvnUa+GHDDZk7d65J&#10;0rWvQrsKHCnqdATTCg0dOlSioqIwTQr7Y6RqWeuqRvdSqwgSQgghhBBPRYO+GzQI7KtBYA6Sc/fv&#10;3y/Dhg3j6AZ11kLZwe28efMkOTlZ1NBiJCNQy9l/tLwx6ZsQQgghpKqA4E8DwfdU+3DlGfsazJ49&#10;2ySK03BQpyuUE5SXgQMHyvbt2zGKAYORrgZ2spaxO6ziRgghhBBCqhoaDN6Wn58/SQPEPIxuhIaG&#10;yqBBg2g2qFPKLiPTp093HsVI1Nt3tFxxVSlCCCGEkKqONbrRSr3GAb0tSExMlPnz50vPnj1NIEnD&#10;QTnLHsVALgb2xtAyg1WlsKLZPDUZD2p5utgqWoQQQgghhJhE8X9osLhSA0esElSAhF7n0Q0ajqor&#10;+/e3ywJyMXJzc+1la9O0yLyvBqOaVZQIIYQQQggpjpqNazRoRO5GCPwGdhRfvXq19OrVyyxbSrNR&#10;NQWDgdtffvnFTK+zcjEcajQmqMG4j6MYhBBCCCHktNDA8XoNIkdpQInlSQvi4uLM5mtYCte+ql0y&#10;GKU8S/YoBtSvXz/ZunWrMRhaHk5Y0+ze5SgGIYQQQgg5YzSI/JPD4XhcA8tlGlieOH78uFkKFxv9&#10;IRC1r3JTnieYC4xgYQf5FStWOCd7J2t56JaTk3MXRzEIIYQQQsg5oQHllRpgBqjZ2Ku3eWo4CrZt&#10;22b23rCDUqhksEq5l+zfEQYSCwFMmzZNDh8+bDbeU3ORob/9LDWe/6bBIIQQQggh5QaCS9XfNNj8&#10;QoPNdFzdzszMlE2bNkmfPn1McMopVe4r22B07txZJk+eLLGxsWaalDWKsU3/fkb/vsIqDoQQQggh&#10;hJQvMBwacNbIz88foTqmyk9NTZU1a9bIDz/8YIJWGg73kT2KgSlSU6ZMkbCwMLNcrcqh2qpqp7/3&#10;X62fnxBCCCGEkIrFMhx3qc9YosFoLq58I4djx44dMmDAgKIRDlfBLXXhZY9gILkfIxjx8fFm9ALK&#10;y8uL19sPVRzBIIQQQgghFwY1HJdrQFpfg9PRajgS1HgUYElc5HBgKdSuXbvSdFQS2eYCtzCDSPI+&#10;cuSIvVRtnipEf8v2qlusn5cQQgghhJALjwao9TRYnalKxJQqh8NREB0dLRMnTpTevXubVYzsQBdy&#10;FQxT5SvbXEAwfdiAccOGDZKdnQ1zUaDKUu1RteIIBiGEEEIIqbSIyKUasN6vPqO7KkYDWOy5INiH&#10;AwHu0KFDTQDsbDpKBsfUuQvfq73BIkzeggULTP4FEvj194HJyNDfZ7r+Ni/rb3Y9psJZPyEhhBBC&#10;CCGVGw1ob9SA9jPVJlW6Kj8nJ0f27NljEo8HDhxoAmFnuQqaqVPL/v5s84bk7lGjRsnatWslJSUF&#10;m+zBXOSqsQjXv8fqb/MATKH1UxFCCCGEEOJe4Eq5BrXXqB7VAHe8BropKkzZMQFwcHCw/PzzzyYp&#10;GQGyPdLhKpimTpZtLvC9YWnawYMHG3OB3Ask58Ng6Pedo983VpB6S3+Hf9BgEEIIIYQQjwIBrga6&#10;d6s+0wB4kSpeg98TDofDBMYIkCdNmiT9+/cvCqA5vaq4Sn4vMGhYVhhTo0JDQwUjRvr9wmDkqMHY&#10;r7ej9PY/+t1faf0MhBBCCCGEeC6W6bhF9aUGwpEqBwJkjHRkZWXJvn37jOno0aOHCbCrck6HbS7s&#10;nAskdWNXdhizhIQEyc3NdV6aFlPUFujfT6muwYiS9ZUTQgghhBBSdUAgrLpeA+RnNUD+Nj8/f4X+&#10;naZ/A0lLSzNX6rEhIPZ76Nevn5ki5HxlH3IVoLujnD+Xbapgtn766SdZuHCh7Ny5U44dOyYYBdLv&#10;J191XBWp39tYvX1Pv8t/qqpbXy8hhBBCCCEEaJBsj3R8roHzLjUd2H3coUJQXYCpQeHh4SboxpSh&#10;vn37msRnBOX2qIcdpDurZEB/oVTyvCD7nCGMVmCVqCFDhsicOXMkJCTETIfSz47pUAX4GlTp+r1E&#10;qH7W7+tp/a6utb4+QgghhBBCSFloAI2RDmwGWFMDah8NrrtpsL1GhdEOB0yH3m8SymNiYkxSOTag&#10;mzBhgtkrAgE78hcQ3COAhwlxZURKGoHylLORcH5/+3GcX69evczGhjBO2FU9IiLCjFg4JXJjeeBs&#10;VZj+P14/90cOh+MR/W6uU1Wzvi5CCCGEEELI2aKB9Z/UeNyqaq6BN6YKbUAArrfJKuxsna//FyBI&#10;T01NNSMfmzZtkrlz55pgHsu9IrcBy+r27NnTmBHbCDibgpL3uVLJx/G/LfwPI4EpT3369DErQWH0&#10;BatrzZw5U1avXi1BQUESGxtrNs7DxoY4dxVGK7L15ohql2qOftYAlXd8fPzVNBaEEEIIIYRUMBp0&#10;X6K6Misr6x8aiNfTv301SO+nWqlmI0GVpcrVYB3TjTAyYKYgYcM6mBBsIIiREIwgbN68WbZs2SIb&#10;N26URYsWmRWc5s2bJ+PGjZMxY8aY/AhnjR492uwDgufZwvNhIHAs5JQcOnRIjh49apK1kWcCQ4Fz&#10;wLngnPRvGCMsO5uh2q3/jtLbVmo6HtbPc4/qLzAWKiZzE0IIIYQQciGxzMefVFdqoF5T9aIG7/4a&#10;3PdXTVWt0P+3622E6pj+jURq5H9gKhbAqIKRvtbkRZQl6zlFr1FhRALHgo7r3ymqaP07RLVB/56t&#10;gqH4RvWOvh4rQ2Ffi8tVHK0ghBBCCCHE3bBMSHXV1Rrc/0V1k+pO1YsqH1UHNQG9VN1VP6uWn4Z+&#10;U41V9VDhtcgjeRPHzM7OxhSvm/X9blD9Wf++Qm85QkEIIYQQQkhVAgZABTMCwRDAlJyO8Fz7dZdY&#10;hyO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5AJx0UX/D3tNzBolWZnHAAAAAElFTkSuQmCCUEsDBBQA&#10;BgAIAAAAIQCJifii4QAAAAoBAAAPAAAAZHJzL2Rvd25yZXYueG1sTI/BTsJAEIbvJr7DZky8yXZB&#10;gdZuCSHqiZgIJoTb0g5tQ3e26S5teXvHkx5n5ss/35+uRtuIHjtfO9KgJhEIpNwVNZUavvfvT0sQ&#10;PhgqTOMINdzQwyq7v0tNUriBvrDfhVJwCPnEaKhCaBMpfV6hNX7iWiS+nV1nTeCxK2XRmYHDbSOn&#10;UTSX1tTEHyrT4qbC/LK7Wg0fgxnWM/XWby/nze24f/k8bBVq/fgwrl9BBBzDHwy/+qwOGTud3JUK&#10;LxoNs6WKGdWwmE9BMBDHiruceBE/L0BmqfxfIfs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ZCJ1cMDAAC+CwAADgAAAAAAAAAAAAAAAAA6AgAAZHJzL2Uyb0Rv&#10;Yy54bWxQSwECLQAKAAAAAAAAACEAGfmULh4yAwAeMgMAFAAAAAAAAAAAAAAAAAApBgAAZHJzL21l&#10;ZGlhL2ltYWdlMS5wbmdQSwECLQAUAAYACAAAACEAiYn4ouEAAAAKAQAADwAAAAAAAAAAAAAAAAB5&#10;OAMAZHJzL2Rvd25yZXYueG1sUEsBAi0AFAAGAAgAAAAhAKomDr68AAAAIQEAABkAAAAAAAAAAAAA&#10;AAAAhzkDAGRycy9fcmVscy9lMm9Eb2MueG1sLnJlbHNQSwUGAAAAAAYABgB8AQAAejoDAAAA&#10;">
                <v:group id="Group 15" o:spid="_x0000_s1086" style="position:absolute;top:3429;width:38732;height:41514" coordorigin="-1047" coordsize="38732,4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_x0000_s1087" type="#_x0000_t202" style="position:absolute;left:-1047;top:37718;width:38731;height:3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4DCDB098" w14:textId="04F0D3CF" w:rsidR="00626D17" w:rsidRPr="00626D17" w:rsidRDefault="00626D17" w:rsidP="00626D17">
                          <w:pPr>
                            <w:rPr>
                              <w:rFonts w:hAnsi="Calibri" w:cstheme="minorBidi"/>
                              <w:color w:val="000000" w:themeColor="text1"/>
                              <w:sz w:val="16"/>
                              <w:szCs w:val="16"/>
                            </w:rPr>
                          </w:pPr>
                          <w:r w:rsidRPr="00626D17">
                            <w:rPr>
                              <w:rFonts w:hAnsi="Calibri" w:cstheme="minorBidi"/>
                              <w:color w:val="000000" w:themeColor="text1"/>
                              <w:sz w:val="16"/>
                              <w:szCs w:val="16"/>
                            </w:rPr>
                            <w:t xml:space="preserve">Source: JRF analysis using Family Resources Survey 2019/20 and IPPR Tax and Benefit model. Incomes and prices </w:t>
                          </w:r>
                          <w:proofErr w:type="gramStart"/>
                          <w:r w:rsidRPr="00626D17">
                            <w:rPr>
                              <w:rFonts w:hAnsi="Calibri" w:cstheme="minorBidi"/>
                              <w:color w:val="000000" w:themeColor="text1"/>
                              <w:sz w:val="16"/>
                              <w:szCs w:val="16"/>
                            </w:rPr>
                            <w:t>at</w:t>
                          </w:r>
                          <w:proofErr w:type="gramEnd"/>
                          <w:r w:rsidRPr="00626D17">
                            <w:rPr>
                              <w:rFonts w:hAnsi="Calibri" w:cstheme="minorBidi"/>
                              <w:color w:val="000000" w:themeColor="text1"/>
                              <w:sz w:val="16"/>
                              <w:szCs w:val="16"/>
                            </w:rPr>
                            <w:t xml:space="preserve"> April 2021. Assumptions detailed in methodology note.</w:t>
                          </w:r>
                        </w:p>
                      </w:txbxContent>
                    </v:textbox>
                  </v:shape>
                  <v:shape id="Picture 13" o:spid="_x0000_s1088" type="#_x0000_t75" style="position:absolute;left:1524;width:32956;height:39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IFvgAAANsAAAAPAAAAZHJzL2Rvd25yZXYueG1sRE9Ni8Iw&#10;EL0L/ocwgjebqrAu1SgiCp4Wt13vQzO2xWZSmqhxf71ZWPA2j/c5q00wrbhT7xrLCqZJCoK4tLrh&#10;SsFPcZh8gnAeWWNrmRQ8ycFmPRysMNP2wd90z30lYgi7DBXU3neZlK6syaBLbEccuYvtDfoI+0rq&#10;Hh8x3LRylqYf0mDDsaHGjnY1ldf8ZhTsv/QtLfJQnoNjucj3v3Q4FUqNR2G7BOEp+Lf4333Ucf4c&#10;/n6JB8j1CwAA//8DAFBLAQItABQABgAIAAAAIQDb4fbL7gAAAIUBAAATAAAAAAAAAAAAAAAAAAAA&#10;AABbQ29udGVudF9UeXBlc10ueG1sUEsBAi0AFAAGAAgAAAAhAFr0LFu/AAAAFQEAAAsAAAAAAAAA&#10;AAAAAAAAHwEAAF9yZWxzLy5yZWxzUEsBAi0AFAAGAAgAAAAhAHt5ggW+AAAA2wAAAA8AAAAAAAAA&#10;AAAAAAAABwIAAGRycy9kb3ducmV2LnhtbFBLBQYAAAAAAwADALcAAADyAgAAAAA=&#10;">
                    <v:imagedata r:id="rId17" o:title=""/>
                  </v:shape>
                </v:group>
                <v:shape id="_x0000_s1089" type="#_x0000_t202" style="position:absolute;top:-380;width:38732;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1AB3B13" w14:textId="7C8B626E" w:rsidR="00634D4F" w:rsidRPr="00302C48" w:rsidRDefault="00634D4F" w:rsidP="00634D4F">
                        <w:pPr>
                          <w:rPr>
                            <w:rFonts w:hAnsi="Calibri" w:cstheme="minorBidi"/>
                            <w:b/>
                            <w:bCs/>
                            <w:color w:val="000000" w:themeColor="text1"/>
                            <w:sz w:val="20"/>
                            <w:szCs w:val="20"/>
                          </w:rPr>
                        </w:pPr>
                        <w:r w:rsidRPr="00302C48">
                          <w:rPr>
                            <w:rFonts w:hAnsi="Calibri" w:cstheme="minorBidi"/>
                            <w:b/>
                            <w:bCs/>
                            <w:color w:val="000000" w:themeColor="text1"/>
                            <w:sz w:val="20"/>
                            <w:szCs w:val="20"/>
                          </w:rPr>
                          <w:t xml:space="preserve">Graph 2: </w:t>
                        </w:r>
                        <w:r w:rsidR="00302C48" w:rsidRPr="00302C48">
                          <w:rPr>
                            <w:rFonts w:hAnsi="Calibri" w:cstheme="minorBidi"/>
                            <w:b/>
                            <w:bCs/>
                            <w:color w:val="000000" w:themeColor="text1"/>
                            <w:sz w:val="20"/>
                            <w:szCs w:val="20"/>
                          </w:rPr>
                          <w:t xml:space="preserve">Many </w:t>
                        </w:r>
                        <w:r w:rsidR="00302C48">
                          <w:rPr>
                            <w:rFonts w:hAnsi="Calibri" w:cstheme="minorBidi"/>
                            <w:b/>
                            <w:bCs/>
                            <w:color w:val="000000" w:themeColor="text1"/>
                            <w:sz w:val="20"/>
                            <w:szCs w:val="20"/>
                          </w:rPr>
                          <w:t>low-income private renting households</w:t>
                        </w:r>
                        <w:r w:rsidR="00302C48" w:rsidRPr="00302C48">
                          <w:rPr>
                            <w:rFonts w:hAnsi="Calibri" w:cstheme="minorBidi"/>
                            <w:b/>
                            <w:bCs/>
                            <w:color w:val="000000" w:themeColor="text1"/>
                            <w:sz w:val="20"/>
                            <w:szCs w:val="20"/>
                          </w:rPr>
                          <w:t xml:space="preserve"> in the North and Midlands</w:t>
                        </w:r>
                        <w:r w:rsidR="00302C48">
                          <w:rPr>
                            <w:rFonts w:hAnsi="Calibri" w:cstheme="minorBidi"/>
                            <w:b/>
                            <w:bCs/>
                            <w:color w:val="000000" w:themeColor="text1"/>
                            <w:sz w:val="20"/>
                            <w:szCs w:val="20"/>
                          </w:rPr>
                          <w:t xml:space="preserve"> </w:t>
                        </w:r>
                        <w:r w:rsidR="00302C48" w:rsidRPr="00302C48">
                          <w:rPr>
                            <w:rFonts w:hAnsi="Calibri" w:cstheme="minorBidi"/>
                            <w:b/>
                            <w:bCs/>
                            <w:color w:val="000000" w:themeColor="text1"/>
                            <w:sz w:val="20"/>
                            <w:szCs w:val="20"/>
                          </w:rPr>
                          <w:t>are paying rents they cannot afford</w:t>
                        </w:r>
                      </w:p>
                    </w:txbxContent>
                  </v:textbox>
                </v:shape>
                <w10:wrap type="square"/>
              </v:group>
            </w:pict>
          </mc:Fallback>
        </mc:AlternateContent>
      </w:r>
      <w:r w:rsidR="000E15D8">
        <w:t xml:space="preserve">Private rental unaffordability isn’t </w:t>
      </w:r>
      <w:r w:rsidR="00E76070">
        <w:t xml:space="preserve">just a problem </w:t>
      </w:r>
      <w:r w:rsidR="003B6F02">
        <w:t>in</w:t>
      </w:r>
      <w:r w:rsidR="00E76070">
        <w:t xml:space="preserve"> </w:t>
      </w:r>
      <w:r w:rsidR="000E15D8">
        <w:t>London</w:t>
      </w:r>
      <w:r w:rsidR="00D61DF5">
        <w:t xml:space="preserve"> and the </w:t>
      </w:r>
      <w:r w:rsidR="00322200">
        <w:t>S</w:t>
      </w:r>
      <w:r w:rsidR="00D61DF5">
        <w:t>outh</w:t>
      </w:r>
      <w:r w:rsidR="288F9BD2">
        <w:t>:</w:t>
      </w:r>
      <w:r w:rsidR="000E15D8">
        <w:t xml:space="preserve"> </w:t>
      </w:r>
      <w:r w:rsidR="00913804">
        <w:t xml:space="preserve">more than </w:t>
      </w:r>
      <w:r w:rsidR="00D61DF5">
        <w:t xml:space="preserve">four in ten </w:t>
      </w:r>
      <w:r w:rsidR="00322200">
        <w:t xml:space="preserve">private renters with </w:t>
      </w:r>
      <w:r w:rsidR="009132FE">
        <w:t xml:space="preserve">rental </w:t>
      </w:r>
      <w:r w:rsidR="00322200">
        <w:t>unaffordability problems are in the North and Midlands</w:t>
      </w:r>
    </w:p>
    <w:p w14:paraId="5820D74E" w14:textId="1E3A13E6" w:rsidR="00032ADB" w:rsidRDefault="236FD0D5" w:rsidP="2213B284">
      <w:pPr>
        <w:rPr>
          <w:rFonts w:ascii="Calibri" w:eastAsia="Calibri" w:hAnsi="Calibri"/>
        </w:rPr>
      </w:pPr>
      <w:r>
        <w:t xml:space="preserve">Many private renters in the North and Midlands, where private rents are on average much cheaper than in London and in the South, still face substantial unaffordability pressures. </w:t>
      </w:r>
      <w:r w:rsidR="00E645CD">
        <w:t>While a higher proportion of low-income renters</w:t>
      </w:r>
      <w:r w:rsidR="002458DB">
        <w:t xml:space="preserve"> </w:t>
      </w:r>
      <w:r>
        <w:t>in the North</w:t>
      </w:r>
      <w:r w:rsidR="00032ADB">
        <w:t xml:space="preserve"> </w:t>
      </w:r>
      <w:r w:rsidR="00E645CD">
        <w:t>and Midlands</w:t>
      </w:r>
      <w:r w:rsidR="00261D2B">
        <w:t xml:space="preserve"> find their rents affordable</w:t>
      </w:r>
      <w:r w:rsidR="001C6A88">
        <w:t xml:space="preserve"> compared</w:t>
      </w:r>
      <w:r w:rsidR="00913804">
        <w:t xml:space="preserve"> with</w:t>
      </w:r>
      <w:r w:rsidR="001C6A88">
        <w:t xml:space="preserve"> </w:t>
      </w:r>
      <w:r w:rsidR="00330FEC">
        <w:t>those in London and the South</w:t>
      </w:r>
      <w:r w:rsidR="00261D2B">
        <w:t xml:space="preserve">, </w:t>
      </w:r>
      <w:r w:rsidR="008D76A2">
        <w:t xml:space="preserve">a much higher proportion of </w:t>
      </w:r>
      <w:r w:rsidR="007D4326">
        <w:t>private renting households in</w:t>
      </w:r>
      <w:r w:rsidR="00913804">
        <w:t xml:space="preserve"> the</w:t>
      </w:r>
      <w:r>
        <w:t xml:space="preserve"> North</w:t>
      </w:r>
      <w:r w:rsidR="00032ADB">
        <w:t xml:space="preserve"> (55%)</w:t>
      </w:r>
      <w:r>
        <w:t xml:space="preserve"> and</w:t>
      </w:r>
      <w:r w:rsidR="00913804">
        <w:t xml:space="preserve"> </w:t>
      </w:r>
      <w:r>
        <w:t>Midlands</w:t>
      </w:r>
      <w:r w:rsidR="00032ADB">
        <w:t xml:space="preserve"> (48%) </w:t>
      </w:r>
      <w:r w:rsidR="002458DB">
        <w:t xml:space="preserve">are </w:t>
      </w:r>
      <w:r w:rsidR="00364D9F">
        <w:t xml:space="preserve">on </w:t>
      </w:r>
      <w:r w:rsidR="002458DB">
        <w:t>low</w:t>
      </w:r>
      <w:r w:rsidR="104392A1">
        <w:t xml:space="preserve"> incomes</w:t>
      </w:r>
      <w:r w:rsidR="002458DB">
        <w:t xml:space="preserve"> </w:t>
      </w:r>
      <w:r w:rsidR="00032ADB">
        <w:t xml:space="preserve">compared </w:t>
      </w:r>
      <w:r w:rsidR="00913804">
        <w:t>with</w:t>
      </w:r>
      <w:r w:rsidR="00032ADB">
        <w:t xml:space="preserve"> the</w:t>
      </w:r>
      <w:r w:rsidR="002458DB">
        <w:t xml:space="preserve"> South (35%) and London (25%)</w:t>
      </w:r>
      <w:r w:rsidR="008D76A2">
        <w:t>. O</w:t>
      </w:r>
      <w:r w:rsidR="006B3143">
        <w:t>f</w:t>
      </w:r>
      <w:r>
        <w:t xml:space="preserve"> these </w:t>
      </w:r>
      <w:r w:rsidR="00032ADB">
        <w:t>low-income private renting households</w:t>
      </w:r>
      <w:r w:rsidR="00402DC5">
        <w:t xml:space="preserve"> in the North and Midlands</w:t>
      </w:r>
      <w:r w:rsidR="00032ADB">
        <w:t xml:space="preserve">, </w:t>
      </w:r>
      <w:r>
        <w:t>4</w:t>
      </w:r>
      <w:r w:rsidR="0002362C">
        <w:t>18</w:t>
      </w:r>
      <w:r>
        <w:t xml:space="preserve">,000 are </w:t>
      </w:r>
      <w:r w:rsidR="00032ADB">
        <w:t>paying rents they cannot afford</w:t>
      </w:r>
      <w:r w:rsidR="002D3ED3">
        <w:t xml:space="preserve">, </w:t>
      </w:r>
      <w:r w:rsidR="00881E04">
        <w:t xml:space="preserve">making up </w:t>
      </w:r>
      <w:r w:rsidR="00913804">
        <w:t xml:space="preserve">more than </w:t>
      </w:r>
      <w:r w:rsidR="00881E04">
        <w:t>four in ten o</w:t>
      </w:r>
      <w:r w:rsidR="00C569C1">
        <w:t xml:space="preserve">f all </w:t>
      </w:r>
      <w:r w:rsidR="003607A5">
        <w:t xml:space="preserve">households </w:t>
      </w:r>
      <w:r w:rsidR="00C569C1">
        <w:t>paying rents they cannot afford</w:t>
      </w:r>
      <w:r w:rsidR="00032ADB">
        <w:t>.</w:t>
      </w:r>
      <w:r w:rsidR="00032ADB" w:rsidDel="00032ADB">
        <w:t xml:space="preserve"> </w:t>
      </w:r>
    </w:p>
    <w:p w14:paraId="1E133E3D" w14:textId="70858D7D" w:rsidR="009D612F" w:rsidRDefault="009D612F" w:rsidP="001A1D16"/>
    <w:p w14:paraId="7BE8D7A4" w14:textId="48F1FF6D" w:rsidR="001A1D16" w:rsidRDefault="0073227C" w:rsidP="00A038B7">
      <w:r>
        <w:t>The</w:t>
      </w:r>
      <w:r w:rsidR="00955DA7">
        <w:t xml:space="preserve"> sky-</w:t>
      </w:r>
      <w:r w:rsidR="00E35D95">
        <w:t>high rents</w:t>
      </w:r>
      <w:r>
        <w:t xml:space="preserve"> in</w:t>
      </w:r>
      <w:r w:rsidR="008D1780">
        <w:t xml:space="preserve"> London</w:t>
      </w:r>
      <w:r w:rsidR="003E7822">
        <w:t xml:space="preserve">, </w:t>
      </w:r>
      <w:r w:rsidR="005F3266">
        <w:t xml:space="preserve">particularly when </w:t>
      </w:r>
      <w:r w:rsidR="003E7822">
        <w:t xml:space="preserve">combined with the effects of the benefit cap in limiting </w:t>
      </w:r>
      <w:r w:rsidR="0096673F">
        <w:t xml:space="preserve">support </w:t>
      </w:r>
      <w:r w:rsidR="005F3266">
        <w:t>for families</w:t>
      </w:r>
      <w:r w:rsidR="0096673F">
        <w:t>,</w:t>
      </w:r>
      <w:r w:rsidR="00E35D95">
        <w:t xml:space="preserve"> can be </w:t>
      </w:r>
      <w:r w:rsidR="000676C7">
        <w:t xml:space="preserve">devastating </w:t>
      </w:r>
      <w:r w:rsidR="00E35D95">
        <w:t xml:space="preserve">for </w:t>
      </w:r>
      <w:r w:rsidR="00955DA7">
        <w:t xml:space="preserve">low-income </w:t>
      </w:r>
      <w:r w:rsidR="00E35D95">
        <w:t>households</w:t>
      </w:r>
      <w:r w:rsidR="267BD5D6">
        <w:t>.</w:t>
      </w:r>
      <w:r w:rsidR="57891AC6">
        <w:t xml:space="preserve"> </w:t>
      </w:r>
      <w:r w:rsidR="00CC472C">
        <w:t>R</w:t>
      </w:r>
      <w:r w:rsidR="003B2EC7">
        <w:t>ents are only affordable</w:t>
      </w:r>
      <w:r w:rsidR="0081156B">
        <w:t xml:space="preserve"> for </w:t>
      </w:r>
      <w:r w:rsidR="009D612F">
        <w:t>fewer than one</w:t>
      </w:r>
      <w:r w:rsidR="000676C7">
        <w:t xml:space="preserve"> </w:t>
      </w:r>
      <w:r w:rsidR="009D612F">
        <w:t>in</w:t>
      </w:r>
      <w:r w:rsidR="000676C7">
        <w:t xml:space="preserve"> </w:t>
      </w:r>
      <w:r w:rsidR="00E5254F">
        <w:t>five</w:t>
      </w:r>
      <w:r w:rsidR="009D612F">
        <w:t xml:space="preserve"> </w:t>
      </w:r>
      <w:r w:rsidR="00354337">
        <w:t>(</w:t>
      </w:r>
      <w:r w:rsidR="00E5254F">
        <w:t>16</w:t>
      </w:r>
      <w:r w:rsidR="00354337">
        <w:t xml:space="preserve">%) </w:t>
      </w:r>
      <w:r w:rsidR="00F80E48">
        <w:t xml:space="preserve">low-income </w:t>
      </w:r>
      <w:r w:rsidR="009D612F">
        <w:t>private renting households in London</w:t>
      </w:r>
      <w:r w:rsidR="0004102C">
        <w:t xml:space="preserve">, while almost half </w:t>
      </w:r>
      <w:r w:rsidR="002B5CB9">
        <w:t>(45%)</w:t>
      </w:r>
      <w:r w:rsidR="00866767">
        <w:t>, 117,000 households,</w:t>
      </w:r>
      <w:r w:rsidR="002B5CB9">
        <w:t xml:space="preserve"> are spending</w:t>
      </w:r>
      <w:r w:rsidR="000676C7">
        <w:t xml:space="preserve"> more than</w:t>
      </w:r>
      <w:r w:rsidR="002B5CB9">
        <w:t xml:space="preserve"> 40% of their incomes on rents</w:t>
      </w:r>
      <w:r w:rsidR="00B24228">
        <w:t xml:space="preserve"> – </w:t>
      </w:r>
      <w:r w:rsidR="000676C7">
        <w:t xml:space="preserve">a </w:t>
      </w:r>
      <w:r w:rsidR="00B24228">
        <w:t>particularly acute experience of housing unaffordability.</w:t>
      </w:r>
      <w:r w:rsidR="00C9430E">
        <w:rPr>
          <w:rFonts w:ascii="Calibri" w:eastAsia="Calibri" w:hAnsi="Calibri" w:cs="Calibri"/>
          <w:color w:val="000000" w:themeColor="text1"/>
          <w:sz w:val="22"/>
          <w:szCs w:val="22"/>
        </w:rPr>
        <w:t xml:space="preserve"> </w:t>
      </w:r>
      <w:r w:rsidR="000D51BA">
        <w:t xml:space="preserve">In the South, </w:t>
      </w:r>
      <w:r w:rsidR="001B6668">
        <w:t>where rents are also comparatively high</w:t>
      </w:r>
      <w:r w:rsidR="000D51BA">
        <w:t xml:space="preserve">, </w:t>
      </w:r>
      <w:r w:rsidR="0069478F">
        <w:t>329,000</w:t>
      </w:r>
      <w:r w:rsidR="0030625C">
        <w:t xml:space="preserve"> households</w:t>
      </w:r>
      <w:r w:rsidR="0069478F">
        <w:t xml:space="preserve"> </w:t>
      </w:r>
      <w:r w:rsidR="3E9FFFB2">
        <w:t>are</w:t>
      </w:r>
      <w:r w:rsidR="00C9430E">
        <w:t xml:space="preserve"> paying rents they cannot afford</w:t>
      </w:r>
      <w:r w:rsidR="0069478F">
        <w:t xml:space="preserve">. </w:t>
      </w:r>
    </w:p>
    <w:p w14:paraId="797301DA" w14:textId="6D653FCD" w:rsidR="001A1AA1" w:rsidRDefault="001A1AA1" w:rsidP="00D45367">
      <w:pPr>
        <w:jc w:val="center"/>
      </w:pPr>
    </w:p>
    <w:p w14:paraId="19464423" w14:textId="463282D5" w:rsidR="008A5B20" w:rsidRDefault="00B8035B" w:rsidP="008E6D05">
      <w:pPr>
        <w:rPr>
          <w:rFonts w:ascii="Calibri" w:eastAsia="Calibri" w:hAnsi="Calibri"/>
        </w:rPr>
      </w:pPr>
      <w:r>
        <w:t>It</w:t>
      </w:r>
      <w:r w:rsidR="007B202D">
        <w:t xml:space="preserve"> is not</w:t>
      </w:r>
      <w:r>
        <w:t xml:space="preserve"> right that private renters on low </w:t>
      </w:r>
      <w:r w:rsidR="30744AC8">
        <w:t>income</w:t>
      </w:r>
      <w:r w:rsidR="04433346">
        <w:t>s</w:t>
      </w:r>
      <w:r>
        <w:t xml:space="preserve"> </w:t>
      </w:r>
      <w:r w:rsidR="002A2B1E">
        <w:t>across England</w:t>
      </w:r>
      <w:r w:rsidR="31F38F30">
        <w:t xml:space="preserve"> </w:t>
      </w:r>
      <w:r w:rsidR="5015DB30">
        <w:t>are</w:t>
      </w:r>
      <w:r w:rsidR="39B25513">
        <w:t xml:space="preserve"> </w:t>
      </w:r>
      <w:r w:rsidR="6F558480">
        <w:t>being</w:t>
      </w:r>
      <w:r w:rsidR="5C9E6D01">
        <w:t xml:space="preserve"> pushed into poverty and hardship by high housing costs and inadequate support from</w:t>
      </w:r>
      <w:r w:rsidR="6BFD64DC">
        <w:t xml:space="preserve"> t</w:t>
      </w:r>
      <w:r w:rsidR="5015DB30">
        <w:t>he benefits system</w:t>
      </w:r>
      <w:r w:rsidR="00439655">
        <w:t xml:space="preserve">. </w:t>
      </w:r>
    </w:p>
    <w:p w14:paraId="59B1A939" w14:textId="3F5DCC02" w:rsidR="003B7CD1" w:rsidRDefault="002D2E60" w:rsidP="00FF4915">
      <w:r>
        <w:t xml:space="preserve"> </w:t>
      </w:r>
    </w:p>
    <w:p w14:paraId="26BE6ABE" w14:textId="02BC6D54" w:rsidR="00A63E84" w:rsidRDefault="00290FA5" w:rsidP="00A038B7">
      <w:pPr>
        <w:pStyle w:val="Heading1"/>
      </w:pPr>
      <w:r>
        <w:rPr>
          <w:b w:val="0"/>
          <w:noProof/>
          <w14:cntxtAlts w14:val="0"/>
        </w:rPr>
        <w:lastRenderedPageBreak/>
        <mc:AlternateContent>
          <mc:Choice Requires="wpi">
            <w:drawing>
              <wp:anchor distT="0" distB="0" distL="114300" distR="114300" simplePos="0" relativeHeight="251658242" behindDoc="0" locked="0" layoutInCell="1" allowOverlap="1" wp14:anchorId="2AB4C8A3" wp14:editId="0AA8807E">
                <wp:simplePos x="0" y="0"/>
                <wp:positionH relativeFrom="column">
                  <wp:posOffset>4701019</wp:posOffset>
                </wp:positionH>
                <wp:positionV relativeFrom="paragraph">
                  <wp:posOffset>836297</wp:posOffset>
                </wp:positionV>
                <wp:extent cx="360" cy="360"/>
                <wp:effectExtent l="0" t="0" r="0" b="0"/>
                <wp:wrapNone/>
                <wp:docPr id="67" name="Ink 67"/>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0A42F60B" id="Ink 67" o:spid="_x0000_s1026" type="#_x0000_t75" style="position:absolute;margin-left:369.45pt;margin-top:65.15pt;width:1.45pt;height:1.4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s8GlbIBAAAEBAAAEAAAAGRycy9pbmsvaW5rMS54bWykU01P&#10;4zAQva/Ef7DMgcs2mbRFdCNSTiAhLRLiQ2KPIRkSi9iubIe0/56Jk7iV6B7YvUTOjOfNe2/Gl1db&#10;2bAPNFZolfEkAs5QFboUqsr489PNbMWZdbkq80YrzPgOLb9an/y4FOpdNil9GSEo259kk/HauU0a&#10;x13XRd0i0qaK5wCL+Fa93/3m67GqxDehhKOWdgoVWjncuh4sFWXGC7eFcJ+wH3VrCgzpPmKK/Q1n&#10;8gJvtJG5C4h1rhQ2TOWSeL9w5nYbOgjqU6HhTAoSPJtHyfJiubr+RYF8m/GD/5YoWmIieXwc889/&#10;Ysbes/Tv3O+N3qBxAvc2DaLGxI4Vw7/XNwg1aHXT9t5y9pE3LUlOAGiso5wkPiLoKx5p+x7eKGYk&#10;dMh8zIQhTmY6IZFWS27CVJ0lnn340Rm/gHOYJzNYzRJ4Slbp8jyFRQQL6Acy9Rv2ZsJ8Na2tA96r&#10;2W+IzwSdg7ZOlK4ONkEE58GmQ5OOldYoqtr9W62olDZ4T5OyrcGAkRzI8i2DyCPvxS8NG1/NA75l&#10;/NQ/GeYrh4CXDwx+nsEZTIb5woBMQ1l/AgAA//8DAFBLAwQUAAYACAAAACEAXZlsbOMAAAALAQAA&#10;DwAAAGRycy9kb3ducmV2LnhtbEyPzU7DMBCE70i8g7VI3KjTpiIlxKkQEQUhkCD8SNzceJtExOso&#10;dpvw9mxPcNyZT7Mz2XqynTjg4FtHCuazCARS5UxLtYL3t7uLFQgfNBndOUIFP+hhnZ+eZDo1bqRX&#10;PJShFhxCPtUKmhD6VEpfNWi1n7keib2dG6wOfA61NIMeOdx2chFFl9LqlvhDo3u8bbD6LvdWwebp&#10;68En989lt1mOj7vio/j0L4VS52fTzTWIgFP4g+FYn6tDzp22bk/Gi05BEq+uGGUjjmIQTCTLOY/Z&#10;HpV4ATLP5P8N+S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9KOqi2gBAAADAwAADgAAAAAAAAAAAAAAAAA8AgAAZHJzL2Uyb0RvYy54bWxQSwECLQAUAAYA&#10;CAAAACEAPs8GlbIBAAAEBAAAEAAAAAAAAAAAAAAAAADQAwAAZHJzL2luay9pbmsxLnhtbFBLAQIt&#10;ABQABgAIAAAAIQBdmWxs4wAAAAsBAAAPAAAAAAAAAAAAAAAAALAFAABkcnMvZG93bnJldi54bWxQ&#10;SwECLQAUAAYACAAAACEAeRi8nb8AAAAhAQAAGQAAAAAAAAAAAAAAAADABgAAZHJzL19yZWxzL2Uy&#10;b0RvYy54bWwucmVsc1BLBQYAAAAABgAGAHgBAAC2BwAAAAA=&#10;">
                <v:imagedata r:id="rId19" o:title=""/>
              </v:shape>
            </w:pict>
          </mc:Fallback>
        </mc:AlternateContent>
      </w:r>
      <w:r w:rsidR="00866123">
        <w:t xml:space="preserve">Current </w:t>
      </w:r>
      <w:r w:rsidR="000676C7">
        <w:t xml:space="preserve">Government </w:t>
      </w:r>
      <w:r w:rsidR="41FE03B3">
        <w:t xml:space="preserve">policies to </w:t>
      </w:r>
      <w:r w:rsidR="5282C0BD">
        <w:t xml:space="preserve">make renting more affordable </w:t>
      </w:r>
      <w:r w:rsidR="41FE03B3">
        <w:t xml:space="preserve">are not </w:t>
      </w:r>
      <w:r w:rsidR="0AC10F8B">
        <w:t>working for people on low incomes</w:t>
      </w:r>
    </w:p>
    <w:p w14:paraId="4E71DE7A" w14:textId="77777777" w:rsidR="0059176C" w:rsidRDefault="00A63E84" w:rsidP="0059176C">
      <w:pPr>
        <w:pStyle w:val="Heading1"/>
        <w:rPr>
          <w:b w:val="0"/>
          <w:color w:val="auto"/>
          <w:sz w:val="24"/>
          <w:szCs w:val="24"/>
        </w:rPr>
      </w:pPr>
      <w:r w:rsidRPr="00D45367">
        <w:rPr>
          <w:b w:val="0"/>
          <w:color w:val="auto"/>
          <w:sz w:val="24"/>
          <w:szCs w:val="24"/>
        </w:rPr>
        <w:t xml:space="preserve">Our analysis has shown that far too many </w:t>
      </w:r>
      <w:r w:rsidR="002A69F0" w:rsidRPr="00D45367">
        <w:rPr>
          <w:b w:val="0"/>
          <w:color w:val="auto"/>
          <w:sz w:val="24"/>
          <w:szCs w:val="24"/>
        </w:rPr>
        <w:t xml:space="preserve">low-income </w:t>
      </w:r>
      <w:r w:rsidRPr="00D45367">
        <w:rPr>
          <w:b w:val="0"/>
          <w:color w:val="auto"/>
          <w:sz w:val="24"/>
          <w:szCs w:val="24"/>
        </w:rPr>
        <w:t xml:space="preserve">households face </w:t>
      </w:r>
      <w:r w:rsidR="00D45367" w:rsidRPr="00D45367">
        <w:rPr>
          <w:b w:val="0"/>
          <w:color w:val="auto"/>
          <w:sz w:val="24"/>
          <w:szCs w:val="24"/>
        </w:rPr>
        <w:t>unaffordable housing</w:t>
      </w:r>
      <w:r w:rsidRPr="00D45367">
        <w:rPr>
          <w:b w:val="0"/>
          <w:color w:val="auto"/>
          <w:sz w:val="24"/>
          <w:szCs w:val="24"/>
        </w:rPr>
        <w:t xml:space="preserve"> costs</w:t>
      </w:r>
      <w:r w:rsidR="002A69F0" w:rsidRPr="00D45367">
        <w:rPr>
          <w:b w:val="0"/>
          <w:color w:val="auto"/>
          <w:sz w:val="24"/>
          <w:szCs w:val="24"/>
        </w:rPr>
        <w:t xml:space="preserve"> in the private renting sector</w:t>
      </w:r>
      <w:r w:rsidRPr="00D45367">
        <w:rPr>
          <w:b w:val="0"/>
          <w:color w:val="auto"/>
          <w:sz w:val="24"/>
          <w:szCs w:val="24"/>
        </w:rPr>
        <w:t>, putting a strain on their finances</w:t>
      </w:r>
      <w:r w:rsidR="001D25AC">
        <w:rPr>
          <w:b w:val="0"/>
          <w:color w:val="auto"/>
          <w:sz w:val="24"/>
          <w:szCs w:val="24"/>
        </w:rPr>
        <w:t xml:space="preserve"> </w:t>
      </w:r>
      <w:r w:rsidRPr="00D45367">
        <w:rPr>
          <w:b w:val="0"/>
          <w:color w:val="auto"/>
          <w:sz w:val="24"/>
          <w:szCs w:val="24"/>
        </w:rPr>
        <w:t>and severely</w:t>
      </w:r>
      <w:r w:rsidR="000676C7">
        <w:rPr>
          <w:b w:val="0"/>
          <w:color w:val="auto"/>
          <w:sz w:val="24"/>
          <w:szCs w:val="24"/>
        </w:rPr>
        <w:t xml:space="preserve"> affecting</w:t>
      </w:r>
      <w:r w:rsidRPr="00D45367">
        <w:rPr>
          <w:b w:val="0"/>
          <w:color w:val="auto"/>
          <w:sz w:val="24"/>
          <w:szCs w:val="24"/>
        </w:rPr>
        <w:t xml:space="preserve"> their living standards. This is driven by our current heavy reliance on the private rented sector</w:t>
      </w:r>
      <w:r w:rsidR="002A69F0" w:rsidRPr="00D45367">
        <w:rPr>
          <w:b w:val="0"/>
          <w:color w:val="auto"/>
          <w:sz w:val="24"/>
          <w:szCs w:val="24"/>
        </w:rPr>
        <w:t xml:space="preserve">, which has </w:t>
      </w:r>
      <w:r w:rsidR="00161BE7" w:rsidRPr="00D45367">
        <w:rPr>
          <w:b w:val="0"/>
          <w:color w:val="auto"/>
          <w:sz w:val="24"/>
          <w:szCs w:val="24"/>
        </w:rPr>
        <w:t xml:space="preserve">doubled </w:t>
      </w:r>
      <w:r w:rsidR="00A54AC9" w:rsidRPr="00D45367">
        <w:rPr>
          <w:b w:val="0"/>
          <w:color w:val="auto"/>
          <w:sz w:val="24"/>
          <w:szCs w:val="24"/>
        </w:rPr>
        <w:t xml:space="preserve">in size </w:t>
      </w:r>
      <w:r w:rsidR="00161BE7" w:rsidRPr="00D45367">
        <w:rPr>
          <w:b w:val="0"/>
          <w:color w:val="auto"/>
          <w:sz w:val="24"/>
          <w:szCs w:val="24"/>
        </w:rPr>
        <w:t>in the last 20 years</w:t>
      </w:r>
      <w:r w:rsidRPr="00D45367">
        <w:rPr>
          <w:b w:val="0"/>
          <w:color w:val="auto"/>
          <w:sz w:val="24"/>
          <w:szCs w:val="24"/>
        </w:rPr>
        <w:t xml:space="preserve">.  </w:t>
      </w:r>
    </w:p>
    <w:p w14:paraId="7F7980B2" w14:textId="4843070A" w:rsidR="00A63E84" w:rsidRPr="0059176C" w:rsidRDefault="09B3A621" w:rsidP="0059176C">
      <w:r w:rsidRPr="0059176C">
        <w:t>While the benefits system anchors some families against being swept into poverty,</w:t>
      </w:r>
      <w:r w:rsidRPr="0059176C" w:rsidDel="00F503D0">
        <w:t xml:space="preserve"> </w:t>
      </w:r>
      <w:r w:rsidRPr="0059176C">
        <w:t>for too many the support it provides is in</w:t>
      </w:r>
      <w:r w:rsidR="007628C3" w:rsidRPr="0059176C">
        <w:t>sufficient</w:t>
      </w:r>
      <w:r w:rsidRPr="0059176C">
        <w:t xml:space="preserve">. </w:t>
      </w:r>
      <w:r w:rsidR="00185901" w:rsidRPr="0059176C">
        <w:t>H</w:t>
      </w:r>
      <w:r w:rsidRPr="0059176C">
        <w:t xml:space="preserve">ousing </w:t>
      </w:r>
      <w:r w:rsidR="000676C7" w:rsidRPr="0059176C">
        <w:t>B</w:t>
      </w:r>
      <w:r w:rsidRPr="0059176C">
        <w:t xml:space="preserve">enefit plays a vital role in helping </w:t>
      </w:r>
      <w:r w:rsidR="04FFA2CA" w:rsidRPr="0059176C">
        <w:t>low-income</w:t>
      </w:r>
      <w:r w:rsidRPr="0059176C">
        <w:t xml:space="preserve"> households with their housing costs, </w:t>
      </w:r>
      <w:r w:rsidR="00185901" w:rsidRPr="0059176C">
        <w:t xml:space="preserve">but </w:t>
      </w:r>
      <w:r w:rsidRPr="0059176C">
        <w:t xml:space="preserve">years of cuts and freezes have eroded its value. </w:t>
      </w:r>
      <w:r w:rsidR="4ABFCF0D" w:rsidRPr="0059176C">
        <w:t>Subsidising</w:t>
      </w:r>
      <w:r w:rsidRPr="0059176C">
        <w:t xml:space="preserve"> </w:t>
      </w:r>
      <w:r w:rsidR="5C5A61F5" w:rsidRPr="0059176C">
        <w:t>high private rents</w:t>
      </w:r>
      <w:r w:rsidRPr="0059176C">
        <w:t xml:space="preserve"> through the benefits system </w:t>
      </w:r>
      <w:r w:rsidR="00A1550E" w:rsidRPr="0059176C">
        <w:t xml:space="preserve">is also not </w:t>
      </w:r>
      <w:r w:rsidRPr="0059176C">
        <w:t xml:space="preserve">a sustainable solution to the unaffordability crisis facing private renters. Housing </w:t>
      </w:r>
      <w:r w:rsidR="000676C7" w:rsidRPr="0059176C">
        <w:t>B</w:t>
      </w:r>
      <w:r w:rsidRPr="0059176C">
        <w:t>enefit costs the state around £30 billion a year, a large proportion of which goes to private landlords.</w:t>
      </w:r>
    </w:p>
    <w:p w14:paraId="2BC79F69" w14:textId="77777777" w:rsidR="0059176C" w:rsidRPr="0059176C" w:rsidRDefault="0059176C" w:rsidP="0059176C"/>
    <w:p w14:paraId="4D3F8C95" w14:textId="322E1BFB" w:rsidR="00061984" w:rsidRPr="0059176C" w:rsidRDefault="79148F36" w:rsidP="0059176C">
      <w:r w:rsidRPr="0059176C">
        <w:t>The Government</w:t>
      </w:r>
      <w:r w:rsidR="47ECC0FF" w:rsidRPr="0059176C">
        <w:t xml:space="preserve"> has taken some steps to ease unaffordability pressures by introducing the </w:t>
      </w:r>
      <w:r w:rsidR="000676C7" w:rsidRPr="0059176C">
        <w:t xml:space="preserve">affordable rent </w:t>
      </w:r>
      <w:r w:rsidR="47ECC0FF" w:rsidRPr="0059176C">
        <w:t xml:space="preserve">scheme, </w:t>
      </w:r>
      <w:r w:rsidRPr="0059176C">
        <w:t xml:space="preserve">where rents are set at </w:t>
      </w:r>
      <w:r w:rsidR="003E50EC" w:rsidRPr="0059176C">
        <w:t xml:space="preserve">up to </w:t>
      </w:r>
      <w:r w:rsidRPr="0059176C">
        <w:t xml:space="preserve">80% of market rents, rather than tied to incomes. But as our new modelling shows, </w:t>
      </w:r>
      <w:proofErr w:type="gramStart"/>
      <w:r w:rsidRPr="0059176C">
        <w:t>this leaves</w:t>
      </w:r>
      <w:proofErr w:type="gramEnd"/>
      <w:r w:rsidR="00387F9E">
        <w:t xml:space="preserve"> </w:t>
      </w:r>
      <w:r w:rsidRPr="0059176C">
        <w:t>‘</w:t>
      </w:r>
      <w:r w:rsidR="000676C7" w:rsidRPr="0059176C">
        <w:t>a</w:t>
      </w:r>
      <w:r w:rsidRPr="0059176C">
        <w:t xml:space="preserve">ffordable </w:t>
      </w:r>
      <w:r w:rsidR="00734DEA" w:rsidRPr="0059176C">
        <w:t>r</w:t>
      </w:r>
      <w:r w:rsidRPr="0059176C">
        <w:t>ents’ out of reach of many. Instead, what we need is more investment in homes for social rent.</w:t>
      </w:r>
    </w:p>
    <w:p w14:paraId="075EE8AA" w14:textId="77777777" w:rsidR="000D5362" w:rsidRDefault="000D5362" w:rsidP="046CF9A2">
      <w:pPr>
        <w:spacing w:line="257" w:lineRule="auto"/>
        <w:rPr>
          <w:rFonts w:ascii="Calibri" w:eastAsia="Calibri" w:hAnsi="Calibri" w:cs="Calibri"/>
          <w:sz w:val="22"/>
          <w:szCs w:val="22"/>
        </w:rPr>
      </w:pPr>
    </w:p>
    <w:p w14:paraId="092D6AB3" w14:textId="210B5A7B" w:rsidR="00C20344" w:rsidRDefault="00B43821" w:rsidP="00303E52">
      <w:pPr>
        <w:pStyle w:val="Heading3"/>
      </w:pPr>
      <w:r>
        <w:t>‘</w:t>
      </w:r>
      <w:r w:rsidR="00C20344" w:rsidRPr="00B84AE1">
        <w:t>Affordable rent</w:t>
      </w:r>
      <w:r>
        <w:t xml:space="preserve">s’ </w:t>
      </w:r>
      <w:r w:rsidR="653774FE">
        <w:t>won’t</w:t>
      </w:r>
      <w:r w:rsidR="00FB796E">
        <w:t xml:space="preserve"> work for many</w:t>
      </w:r>
      <w:r w:rsidR="045F63EC">
        <w:t>:</w:t>
      </w:r>
      <w:r>
        <w:t xml:space="preserve"> </w:t>
      </w:r>
      <w:r w:rsidR="00ED0E34">
        <w:t>three</w:t>
      </w:r>
      <w:r w:rsidR="000676C7">
        <w:t>-</w:t>
      </w:r>
      <w:r w:rsidR="522CCDD7">
        <w:t>quarters</w:t>
      </w:r>
      <w:r w:rsidR="00ED0E34">
        <w:t xml:space="preserve"> </w:t>
      </w:r>
      <w:r w:rsidR="045F63EC">
        <w:t xml:space="preserve">of low-income renters </w:t>
      </w:r>
      <w:r w:rsidR="005456FF">
        <w:t xml:space="preserve">unable to afford their current private rents </w:t>
      </w:r>
      <w:r w:rsidR="045F63EC" w:rsidDel="005456FF">
        <w:t xml:space="preserve">would </w:t>
      </w:r>
      <w:r w:rsidR="75046BC8">
        <w:t>find</w:t>
      </w:r>
      <w:r w:rsidR="045F63EC">
        <w:t xml:space="preserve"> </w:t>
      </w:r>
      <w:r w:rsidR="17FB4960">
        <w:t>them</w:t>
      </w:r>
      <w:r w:rsidR="00ED0E34">
        <w:t xml:space="preserve"> </w:t>
      </w:r>
      <w:r w:rsidR="522CCDD7">
        <w:t>un</w:t>
      </w:r>
      <w:r w:rsidR="2324B9C3">
        <w:t>affordable</w:t>
      </w:r>
    </w:p>
    <w:p w14:paraId="348C22AB" w14:textId="60F4B39A" w:rsidR="00303E52" w:rsidRDefault="00303E52" w:rsidP="00303E52">
      <w:r w:rsidRPr="000038D1">
        <w:t>‘</w:t>
      </w:r>
      <w:r w:rsidRPr="000038D1">
        <w:rPr>
          <w:iCs/>
        </w:rPr>
        <w:t xml:space="preserve">Affordable </w:t>
      </w:r>
      <w:r w:rsidRPr="000038D1">
        <w:t xml:space="preserve">rent’ homes </w:t>
      </w:r>
      <w:r w:rsidR="00107F3E" w:rsidRPr="000038D1">
        <w:t>have made</w:t>
      </w:r>
      <w:r w:rsidRPr="000038D1">
        <w:t xml:space="preserve"> </w:t>
      </w:r>
      <w:r w:rsidR="001F1268" w:rsidRPr="000038D1">
        <w:t xml:space="preserve">up </w:t>
      </w:r>
      <w:r w:rsidRPr="000038D1">
        <w:t xml:space="preserve">around half of the homes offered through the Government’s </w:t>
      </w:r>
      <w:r w:rsidR="197D4587" w:rsidRPr="000038D1">
        <w:t>A</w:t>
      </w:r>
      <w:r w:rsidR="7AF7C034" w:rsidRPr="000038D1">
        <w:t xml:space="preserve">ffordable </w:t>
      </w:r>
      <w:r w:rsidR="46DCA525" w:rsidRPr="000038D1">
        <w:t>H</w:t>
      </w:r>
      <w:r w:rsidR="7AF7C034" w:rsidRPr="000038D1">
        <w:t xml:space="preserve">omes </w:t>
      </w:r>
      <w:r w:rsidR="320AFD1F" w:rsidRPr="000038D1">
        <w:t>P</w:t>
      </w:r>
      <w:r w:rsidR="7AF7C034" w:rsidRPr="000038D1">
        <w:t>rogramme</w:t>
      </w:r>
      <w:r w:rsidR="54C69573" w:rsidRPr="000038D1">
        <w:t xml:space="preserve"> (AHP)</w:t>
      </w:r>
      <w:r w:rsidR="7AF7C034" w:rsidRPr="000038D1">
        <w:t>.</w:t>
      </w:r>
      <w:r>
        <w:t xml:space="preserve"> While </w:t>
      </w:r>
      <w:r w:rsidR="00487089">
        <w:t>‘</w:t>
      </w:r>
      <w:r>
        <w:t>affordable rent</w:t>
      </w:r>
      <w:r w:rsidR="00487089">
        <w:t>’</w:t>
      </w:r>
      <w:r>
        <w:t xml:space="preserve"> dwellings are cheaper than average private renting properties, they are priced at </w:t>
      </w:r>
      <w:r w:rsidR="003E50EC">
        <w:t xml:space="preserve">up to </w:t>
      </w:r>
      <w:r>
        <w:t xml:space="preserve">80% of market rents rather than being tied to households' incomes, and as such remain unaffordable for many. </w:t>
      </w:r>
    </w:p>
    <w:p w14:paraId="3CE33727" w14:textId="77777777" w:rsidR="00303E52" w:rsidRPr="00303E52" w:rsidRDefault="00303E52" w:rsidP="00A038B7"/>
    <w:p w14:paraId="376AE3AD" w14:textId="7BC63DCF" w:rsidR="00DC5399" w:rsidRDefault="00FB796E" w:rsidP="004E258F">
      <w:r>
        <w:t xml:space="preserve">New JRF analysis has modelled the impact of moving low-income private renters currently unable to afford their rents into </w:t>
      </w:r>
      <w:r w:rsidR="00963ABD">
        <w:t>‘</w:t>
      </w:r>
      <w:r>
        <w:t>affordable rent</w:t>
      </w:r>
      <w:r w:rsidR="00963ABD">
        <w:t>’</w:t>
      </w:r>
      <w:r>
        <w:t xml:space="preserve"> housing and found that ‘affordable rents’</w:t>
      </w:r>
      <w:r w:rsidDel="006B4722">
        <w:t xml:space="preserve"> </w:t>
      </w:r>
      <w:r>
        <w:t xml:space="preserve">would be affordable for just </w:t>
      </w:r>
      <w:r w:rsidR="005B4F82">
        <w:t>a quarter</w:t>
      </w:r>
      <w:r>
        <w:t xml:space="preserve"> (</w:t>
      </w:r>
      <w:r w:rsidR="005B4F82">
        <w:t>2</w:t>
      </w:r>
      <w:r>
        <w:t xml:space="preserve">5%) of </w:t>
      </w:r>
      <w:r w:rsidR="005456FF">
        <w:t>these households</w:t>
      </w:r>
      <w:r w:rsidR="00243EA4">
        <w:t xml:space="preserve">. </w:t>
      </w:r>
      <w:r w:rsidR="444FC796">
        <w:t>The other three</w:t>
      </w:r>
      <w:r w:rsidR="000676C7">
        <w:t>-</w:t>
      </w:r>
      <w:r w:rsidR="444FC796">
        <w:t xml:space="preserve">quarters </w:t>
      </w:r>
      <w:r w:rsidR="000676C7">
        <w:t xml:space="preserve">– </w:t>
      </w:r>
      <w:r w:rsidR="00E65894">
        <w:t>695</w:t>
      </w:r>
      <w:r w:rsidR="00243EA4">
        <w:t>,000 households</w:t>
      </w:r>
      <w:r w:rsidR="44B5FA5E">
        <w:t xml:space="preserve"> </w:t>
      </w:r>
      <w:r w:rsidR="000676C7">
        <w:t xml:space="preserve">– </w:t>
      </w:r>
      <w:r w:rsidR="00243EA4">
        <w:t xml:space="preserve">would </w:t>
      </w:r>
      <w:r w:rsidR="3ED4FBA0">
        <w:t xml:space="preserve">find </w:t>
      </w:r>
      <w:r w:rsidR="0078012C">
        <w:t>‘affordable rents’</w:t>
      </w:r>
      <w:r w:rsidR="54CCF1E6">
        <w:t xml:space="preserve"> too expensive.</w:t>
      </w:r>
      <w:r>
        <w:t xml:space="preserve"> </w:t>
      </w:r>
      <w:r w:rsidR="2A2ECA68">
        <w:t xml:space="preserve">It is clear that ‘affordable rent’ </w:t>
      </w:r>
      <w:r w:rsidR="000676C7">
        <w:t xml:space="preserve">– </w:t>
      </w:r>
      <w:r w:rsidR="2A2ECA68">
        <w:t>the Government’s preferred ‘low-cost’ rental product</w:t>
      </w:r>
      <w:r w:rsidR="404700A2">
        <w:t xml:space="preserve"> – isn't the solution for </w:t>
      </w:r>
      <w:proofErr w:type="gramStart"/>
      <w:r w:rsidR="404700A2">
        <w:t>the majority of</w:t>
      </w:r>
      <w:proofErr w:type="gramEnd"/>
      <w:r w:rsidR="404700A2">
        <w:t xml:space="preserve"> low-income renters.</w:t>
      </w:r>
    </w:p>
    <w:p w14:paraId="662C9547" w14:textId="180AA245" w:rsidR="00866123" w:rsidRDefault="00D202D7" w:rsidP="007C4CEA">
      <w:pPr>
        <w:pStyle w:val="Heading5"/>
      </w:pPr>
      <w:r>
        <w:rPr>
          <w:noProof/>
          <w14:cntxtAlts w14:val="0"/>
        </w:rPr>
        <w:lastRenderedPageBreak/>
        <mc:AlternateContent>
          <mc:Choice Requires="wpg">
            <w:drawing>
              <wp:anchor distT="0" distB="0" distL="114300" distR="114300" simplePos="0" relativeHeight="251658246" behindDoc="0" locked="0" layoutInCell="1" allowOverlap="1" wp14:anchorId="6AFFF03B" wp14:editId="7D560549">
                <wp:simplePos x="0" y="0"/>
                <wp:positionH relativeFrom="column">
                  <wp:posOffset>-260626</wp:posOffset>
                </wp:positionH>
                <wp:positionV relativeFrom="paragraph">
                  <wp:posOffset>419412</wp:posOffset>
                </wp:positionV>
                <wp:extent cx="5654124" cy="3313320"/>
                <wp:effectExtent l="0" t="0" r="3810" b="0"/>
                <wp:wrapSquare wrapText="bothSides"/>
                <wp:docPr id="12" name="Group 12"/>
                <wp:cNvGraphicFramePr/>
                <a:graphic xmlns:a="http://schemas.openxmlformats.org/drawingml/2006/main">
                  <a:graphicData uri="http://schemas.microsoft.com/office/word/2010/wordprocessingGroup">
                    <wpg:wgp>
                      <wpg:cNvGrpSpPr/>
                      <wpg:grpSpPr>
                        <a:xfrm>
                          <a:off x="0" y="0"/>
                          <a:ext cx="5654124" cy="3313320"/>
                          <a:chOff x="0" y="0"/>
                          <a:chExt cx="5654124" cy="3313320"/>
                        </a:xfrm>
                      </wpg:grpSpPr>
                      <pic:pic xmlns:pic="http://schemas.openxmlformats.org/drawingml/2006/picture">
                        <pic:nvPicPr>
                          <pic:cNvPr id="10" name="Picture 1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7775" cy="2929890"/>
                          </a:xfrm>
                          <a:prstGeom prst="rect">
                            <a:avLst/>
                          </a:prstGeom>
                          <a:noFill/>
                        </pic:spPr>
                      </pic:pic>
                      <wps:wsp>
                        <wps:cNvPr id="374" name="TextBox 373">
                          <a:extLst>
                            <a:ext uri="{FF2B5EF4-FFF2-40B4-BE49-F238E27FC236}">
                              <a16:creationId xmlns:a16="http://schemas.microsoft.com/office/drawing/2014/main" id="{D02340B6-8473-4B44-88A1-EEFCF9F6D18E}"/>
                            </a:ext>
                          </a:extLst>
                        </wps:cNvPr>
                        <wps:cNvSpPr txBox="1"/>
                        <wps:spPr>
                          <a:xfrm>
                            <a:off x="250166" y="2725947"/>
                            <a:ext cx="5400304" cy="587373"/>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E7A898F" w14:textId="48BF61FD" w:rsidR="00B14664" w:rsidRPr="00B14664" w:rsidRDefault="00B14664" w:rsidP="00B14664">
                              <w:pPr>
                                <w:rPr>
                                  <w:rFonts w:hAnsi="Calibri" w:cstheme="minorBidi"/>
                                  <w:color w:val="000000" w:themeColor="text1"/>
                                  <w:sz w:val="16"/>
                                  <w:szCs w:val="16"/>
                                </w:rPr>
                              </w:pPr>
                              <w:r w:rsidRPr="00B14664">
                                <w:rPr>
                                  <w:rFonts w:hAnsi="Calibri" w:cstheme="minorBidi"/>
                                  <w:color w:val="000000" w:themeColor="text1"/>
                                  <w:sz w:val="16"/>
                                  <w:szCs w:val="16"/>
                                </w:rPr>
                                <w:t xml:space="preserve">Source: JRF modelling of the impact of moving low-income private renting households </w:t>
                              </w:r>
                              <w:r>
                                <w:rPr>
                                  <w:rFonts w:hAnsi="Calibri" w:cstheme="minorBidi"/>
                                  <w:color w:val="000000" w:themeColor="text1"/>
                                  <w:sz w:val="16"/>
                                  <w:szCs w:val="16"/>
                                </w:rPr>
                                <w:t xml:space="preserve">currently </w:t>
                              </w:r>
                              <w:r w:rsidRPr="00B14664">
                                <w:rPr>
                                  <w:rFonts w:hAnsi="Calibri" w:cstheme="minorBidi"/>
                                  <w:color w:val="000000" w:themeColor="text1"/>
                                  <w:sz w:val="16"/>
                                  <w:szCs w:val="16"/>
                                </w:rPr>
                                <w:t xml:space="preserve">paying rents they cannot afford to an appropriately sized affordable rent home at the average price for that dwelling by region and bedroom size. </w:t>
                              </w:r>
                            </w:p>
                            <w:p w14:paraId="0DFBE7B4" w14:textId="77777777" w:rsidR="00B14664" w:rsidRPr="00B14664" w:rsidRDefault="00B14664" w:rsidP="00B14664">
                              <w:pPr>
                                <w:textAlignment w:val="baseline"/>
                                <w:rPr>
                                  <w:rFonts w:hAnsi="Calibri" w:cstheme="minorBidi"/>
                                  <w:color w:val="000000" w:themeColor="text1"/>
                                  <w:sz w:val="16"/>
                                  <w:szCs w:val="16"/>
                                </w:rPr>
                              </w:pPr>
                              <w:r w:rsidRPr="00B14664">
                                <w:rPr>
                                  <w:rFonts w:hAnsi="Calibri" w:cstheme="minorBidi"/>
                                  <w:color w:val="000000" w:themeColor="text1"/>
                                  <w:sz w:val="16"/>
                                  <w:szCs w:val="16"/>
                                </w:rPr>
                                <w:t xml:space="preserve">Analysis uses Family Resources Survey 2019/20 and IPPR Tax and Benefit model. Incomes and prices </w:t>
                              </w:r>
                              <w:r w:rsidRPr="00B14664">
                                <w:rPr>
                                  <w:rFonts w:hAnsi="Calibri" w:cstheme="minorBidi"/>
                                  <w:color w:val="000000" w:themeColor="text1"/>
                                  <w:sz w:val="16"/>
                                  <w:szCs w:val="16"/>
                                </w:rPr>
                                <w:t>at April 2021. Assumptions detailed in methodology note.</w:t>
                              </w:r>
                            </w:p>
                          </w:txbxContent>
                        </wps:txbx>
                        <wps:bodyPr vertOverflow="clip" horzOverflow="clip" wrap="none" rtlCol="0" anchor="t">
                          <a:spAutoFit/>
                        </wps:bodyPr>
                      </wps:wsp>
                      <wps:wsp>
                        <wps:cNvPr id="19" name="TextBox 373"/>
                        <wps:cNvSpPr txBox="1"/>
                        <wps:spPr>
                          <a:xfrm>
                            <a:off x="258793" y="8626"/>
                            <a:ext cx="5273675" cy="44577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AF137F4" w14:textId="133A571A" w:rsidR="00C61662" w:rsidRPr="00C61662" w:rsidRDefault="00C61662" w:rsidP="00BD54C4">
                              <w:pPr>
                                <w:jc w:val="center"/>
                              </w:pPr>
                              <w:r w:rsidRPr="00C61662">
                                <w:t xml:space="preserve">Affordability of </w:t>
                              </w:r>
                              <w:r w:rsidR="00CB41D2">
                                <w:t>‘</w:t>
                              </w:r>
                              <w:r w:rsidRPr="00C61662">
                                <w:rPr>
                                  <w:b/>
                                  <w:bCs/>
                                </w:rPr>
                                <w:t>affordable rents</w:t>
                              </w:r>
                              <w:r w:rsidR="00CB41D2">
                                <w:rPr>
                                  <w:b/>
                                  <w:bCs/>
                                </w:rPr>
                                <w:t>’</w:t>
                              </w:r>
                              <w:r w:rsidRPr="00C61662">
                                <w:t xml:space="preserve"> for low-income private renters</w:t>
                              </w:r>
                              <w:r>
                                <w:t xml:space="preserve"> currently paying private rents they cannot afford</w:t>
                              </w:r>
                            </w:p>
                            <w:p w14:paraId="6A71A570" w14:textId="65AB6291" w:rsidR="00E9608D" w:rsidRPr="00B14664" w:rsidRDefault="00E9608D" w:rsidP="00E9608D">
                              <w:pPr>
                                <w:textAlignment w:val="baseline"/>
                                <w:rPr>
                                  <w:rFonts w:hAnsi="Calibri" w:cstheme="minorBidi"/>
                                  <w:color w:val="000000" w:themeColor="text1"/>
                                  <w:sz w:val="16"/>
                                  <w:szCs w:val="16"/>
                                </w:rPr>
                              </w:pPr>
                              <w:r w:rsidRPr="00B14664">
                                <w:rPr>
                                  <w:rFonts w:hAnsi="Calibri" w:cstheme="minorBidi"/>
                                  <w:color w:val="000000" w:themeColor="text1"/>
                                  <w:sz w:val="16"/>
                                  <w:szCs w:val="16"/>
                                </w:rPr>
                                <w:t>.</w:t>
                              </w:r>
                            </w:p>
                          </w:txbxContent>
                        </wps:txbx>
                        <wps:bodyPr vertOverflow="clip" horzOverflow="clip" wrap="square" rtlCol="0" anchor="t">
                          <a:noAutofit/>
                        </wps:bodyPr>
                      </wps:wsp>
                      <pic:pic xmlns:pic="http://schemas.openxmlformats.org/drawingml/2006/picture">
                        <pic:nvPicPr>
                          <pic:cNvPr id="11" name="Picture 11"/>
                          <pic:cNvPicPr>
                            <a:picLocks noChangeAspect="1"/>
                          </pic:cNvPicPr>
                        </pic:nvPicPr>
                        <pic:blipFill rotWithShape="1">
                          <a:blip r:embed="rId21" cstate="print">
                            <a:extLst>
                              <a:ext uri="{28A0092B-C50C-407E-A947-70E740481C1C}">
                                <a14:useLocalDpi xmlns:a14="http://schemas.microsoft.com/office/drawing/2010/main" val="0"/>
                              </a:ext>
                            </a:extLst>
                          </a:blip>
                          <a:srcRect r="43188"/>
                          <a:stretch/>
                        </pic:blipFill>
                        <pic:spPr bwMode="auto">
                          <a:xfrm>
                            <a:off x="3925019" y="733245"/>
                            <a:ext cx="1729105" cy="14401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AFFF03B" id="Group 12" o:spid="_x0000_s1090" style="position:absolute;margin-left:-20.5pt;margin-top:33pt;width:445.2pt;height:260.9pt;z-index:251658246" coordsize="56541,33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vHl+QMAAGoNAAAOAAAAZHJzL2Uyb0RvYy54bWzsV11v2zYUfR+w/0Do&#10;vdGnLduIU3TJEgzo1qDtsGeapiyhEsmRdGz31+9cSrYTZ2ubIB0wYA+Wxe97D8+59+r89bZr2Z20&#10;rtFqHqVnScSkEnrZqNU8+v3j9atJxJznaslbreQ82kkXvb748YfzjZnJTNe6XUrLsIlys42ZR7X3&#10;ZhbHTtSy4+5MG6kwWGnbcY+mXcVLyzfYvWvjLEnG8UbbpbFaSOfQe9UPRhdh/6qSwr+rKic9a+cR&#10;bPPhacNzQc/44pzPVpabuhGDGfwZVnS8UTj0sNUV95ytbfNoq64RVjtd+TOhu1hXVSNk8AHepMmJ&#10;NzdWr03wZTXbrMwBJkB7gtOztxW/3d1Y88HcWiCxMStgEVrky7ayHf3DSrYNkO0OkMmtZwKdo/Go&#10;SLMiYgJjeZ7meTaAKmog/2idqH/+ysp4f3D8wBzTiBl+AwZ4e4TB17mCVX5tZTRs0n3THh23n9bm&#10;Fa7LcN8smrbxu0A9XAwZpe5uG3Fr+wbgvLWsWUIKYJviHSiPYTqVoQcY0xKa1a/h5NNbLT45pvRl&#10;zdVKvnEGrMUGNDt+OD00Hxy4aBtz3bQt3RO9D66B4ScM+Rt0evZdabHupPK9nKxs4aVWrm6Mi5id&#10;yW4h4Y79ZZnikiFlD5eMbZTvteOseA97g46ct9KLmmypYNPQjws9DAQHjjaTdw7cY4vNr3qJjfna&#10;66Cjb+FeXk7Kshz13Mum2XQyDRAfGAR0rfM3UneMXuAFLA3b87u3jmzG1P0UslppwnKPO1k2XAEM&#10;JXkgRrk9xGg9AvlJMvxQcyNhDW175E1eQkw9cT5CZD/pLcvLnLAe5pFWmd9iYOAI9fem7pVzkGw2&#10;StLxOGLQZlZmo2lR9pd2UG+RJHkyqHc0KYeTXgLAo1Xhze9aSQi36r2sIJAQT6jDCbtaXLaW9UEZ&#10;oQ3C2YdmGBIWHBn1pLU9CStaLUMueOLZh0XhfK38YX3XKG0Dk0KmkuTAHUeO8dtet1BAPx8EugcA&#10;vfrtYhtCRDbdX+tCL3e4VeRR/w6PqtWbeSQg54jV2n4+7dsgX80jhYQKhfr2UvfJjSuB2bChN8y8&#10;gZium0BzOrc/ZLAHPP6XCJ1OX5LPk3KaBz5Pxtn4hMxZmY/34aAoRmX5YtEg3GCIBvfu8n8y3ydz&#10;HsA+8uyJZHZ/rjll5n+ks9JE5+pLdKZsgt9/p0RARj0pEULwID++Q4nArPZ/NL4OeYdyB0W171wz&#10;ZF+qGSjkF3k6mfQ6HoqEffZ9RpWQTynhId4g35WoRIvRwwiRltk0TYaCIS2KJJ28VIigYEB4HiuI&#10;vicUPKeFRKhsUdCH+mP4+KAvhvvtEKePn0gXfwEAAP//AwBQSwMECgAAAAAAAAAhAOc94iMltgAA&#10;JbYAABQAAABkcnMvbWVkaWEvaW1hZ2UxLnBuZ4lQTkcNChoKAAAADUlIRFIAAAOfAAACzQgGAAAA&#10;qCDVNAAAAAFzUkdCAK7OHOkAAAAEZ0FNQQAAsY8L/GEFAAAACXBIWXMAABcRAAAXEQHKJvM/AAC1&#10;uklEQVR4Xu39a5Bc1Z3ne8+LDkdH+037xUT4lZ+eF09Ev5kn+nE7Ojo8HTF2xDlDP3EOHs6ZxoMb&#10;u9vQ0zbTwMGoG2QbaGGhMcJt2RjZgJuLDBKWhVuAhUFYIAQIgRC6IAQqXUu3Kql0LZXqft1P/nf+&#10;V9Xau9bO3Fm5MnPnyu8n4h+GzJ2ZO3ctyutX67L/HdAuIgAAAACFpF12IAzargEAAAAUjHbZgTBo&#10;uwYAAABQMNplB8Kg7RoAAABAwWiXHQiDtmsAAAAABaNddiAM2q4BAAAAFIx22YEwaLsGAAAAUDDa&#10;ZQfCoO0aAAAAQMFolx0Ig7ZrAAAAAAWjXXYgDNquAQAAABSMdtmBMGi7BgAAAFAw2mUHwqDtGgAA&#10;AEDBaJcdCIO2awAAAAAFo112IAzargEAAAAUjHbZgTBouwYAAABQMNplB8Kg7RoAAABAwWiXHQiD&#10;tmsAAAAABaNddiAM2q4BAAAAFIx22YEwaLsGAAAAUDDaZQfCoO0aAAAAQMFolx0Ig7ZrAAAAAAWj&#10;XXYgDNquAQAAABSMdtmBMGi7BgAAAFAw2mUHwqDtGgAAAEDBaJcdCIO2awAAAAAFo112IAzargEA&#10;AAAUjHbZgTBouwYAAABQMNplB8Kg7RoAAABAwWiXHQiDtmsAAAAABaNddiAM2q4BAAAAFIx22YEw&#10;aLsGAAAAUDDaZQfCoO0aAAAAQMFolx0Ig7ZrAAAAAAWjXXYgDNquAQAAABSMdtmBMGi7BgAAAFAw&#10;2mUHwqDtGgAAAEDBaJcdCIO2awAAAAAFo112IAzargEAAAAUjHbZgTBouwYAAABQMNplB8Kg7RoA&#10;AABAwWiXHQiDtmsAAAAABaNddiAM2q4BAAAAFIx22YEwaLsGAAAAUDDaZQfCoO0aAAAAQMFolx0I&#10;g7ZrAAAAAAWjXXYgDNquAQAAABSMdtmBMGi7BgAAAFAw2mUHwqDtGgAAAEDBaJcdCIO2awAAAAAF&#10;o112IAzargEAAAAUjHbZgTBouwYAAABQMNplB8Kg7RoAAABAwWiXHQiDtmsAAAAABaNddiAM2q4B&#10;AAAAFIx22YEwaLsGAAAAUDDaZQfCoO0aAAAAQMFolx0Ig7ZrAAAAAAWjXXYgDNquAQAAABSMdtmB&#10;MGi7BgAAAFAw2mUHwqDtGgAAAEDBaJcdCIO2awAAAAAFo112IAzargEAAAAUjHbZgTBouwYAAABQ&#10;MNplB8Kg7RoAAABAwWiXHQiDtmsAAAAABaNddiAM2q4BAAAAFIx22YEwaLsGAAAAUDDaZQfCoO0a&#10;AAAAQMFolx0Ig7ZrAAAAAAWjXXYgDNquAQAAABSMdtmBMGi7BgAAAFAw2mUHwqDtGgAAAEDBaJcd&#10;CIO2awAAAAAFo112IAzargEAAAAUjHbZgTBouwYAAABQMNplB8Kg7RoAAABAwWiXHQiDtmsAAAAA&#10;BaNddiAM2q4BAAAAFIx22YEwaLsGAAAAUDDaZQfCoO0aAAAAQMFolx0Ig7ZrAAAAAAWjXXYgDNqu&#10;AQAAABSMdtmBMGi7BgAAAFAw2mUHwqDtGgAAAEDBaJcdCIO2awAAAAAFo112IAzargEAAAAUjHbZ&#10;gTBouwYAAABQMNplB8Kg7RoAAABAwWiXHQiDtmsAAAAABaNddiAM2q4BAAAAFIx22YEwaLsGAAAA&#10;UDDaZQfCoO0aAAAAQMFolx0Ig7ZrAAAAAAWjXXYgDNquAQAAABSMdtmBMGi7BgAAAFAw2mUHwqDt&#10;GgAAAEDBaJcdCIO2awAAAAAFo112IAzargEAAAAUjHbZgTBouwYAAABQMNplB8Kg7RoAAABAwWiX&#10;HQiDtmsAAAAABaNddiAM2q4BAAAAFIx22YEwaLsGAAAAUDDaZQfCoO0aAAAAQMFolx0Ig7ZrAAAA&#10;AAWjXXYgDNquAQAAABSMdtmBMGi7BgAAAFAw2mUHwqDtGgAAAEDBaJcdCIO2awAAAAAFo112IAza&#10;rgEAAAAUjHbZgTBouwYAAABQMNplB8Kg7RoAAABAwWiXHQiDtmsAAAAABaNddiAM2q4BAAAAFIx2&#10;2YEwaLsGAAAAUDDaZQfCoO0aAAAAQMFolx0Ig7ZrAAAAAAWjXXYgDNquAQAAABSMdtmBMGi7BgAA&#10;AFAw2mUHwqDtGgAAAEDBaJcdCIO2awAAAAAFo112IAzargEAAAAUjHbZgTBouwYAAABQMNplB8Kg&#10;7RoAAABAwWiXHQiDtmsAAAAABaNddiAM2q4BAAAAFIx22YEwaLsGAAAAUDDaZQfCoO0aQMAevW9d&#10;dM+ND0XrH98UDV0Z0UcBAEDRaZcdCIO2awCB2rB6S/R//cdbZ+urn78zDqEAAKD4tMsOhEHbNYAA&#10;7dtxKBE87Vp8/Yqop7tPjwQAAEWkXXYgDNquAQTmbO/F6IYv3jUbNmXEU8oOoPLvElABII/x6eno&#10;pRNno2+8uS+ulftO6DMAGkW77EAYtF0DCMjE2EQ8smlC5pc/tyg6uPdY1H9+IFpx5y9mH5dwKo8B&#10;QDXPd/dFf/3aB9H/76X3E7Xp1Hk9AkAjaJcdCIO266bq7joVj7a8sm5r9KuHX54t2RAlXaxNA2q3&#10;8u41swFTSv5bs219eWc86rn77f36CEIkf4SQ37WVSkbIjfGp6WjvhSuZJaNe6Dzys5dRznToNPVX&#10;m3ZHl0ptDUBjaJcdCIO264aRjo10fGW05ZYvLUt0iPOUdKIB5Cf/veX5b4hdb9uPjF5LYNy6cdfs&#10;H+1W3LEq8Qc7GeW2f/7VSt7D6B0adYaLSrV4+4HZ+lHp/NYc6o1r3ZEzs6H15OCofgLa0bojpxM/&#10;8/9aan8y3dYeBb271C4BNIZ22YEwaLv2TkY3l970sLOzU0sRPoH8JJzY4UOm3sroF9qDHSyX3/ZY&#10;HCYXXbs88TvRd9UbPmupr7/+YRxSV+47HgfUN3ovxuF0aGJKzwBFJCPe8rOTn+HP95+cHeWUn5/9&#10;82X6LdAY2mUHwqDt2itZQ2ZvdJKuRdc+EHeqzF/uZWqtPQ3MLnbjBPJJ/3cn/2xPqUQxyM9JfrfJ&#10;7z5z/9X0RlDNrGaGz2p1+7b90fI9R+NguvPc5ahvZEzPDK3W1T8YHR0Y1n+bIz8v8/Nj+i3QGNpl&#10;B8Kg7dor6czYnRv5C75MBZRRGQD+yeimhBj7vzsJOGgts+ZSfifK78FKf5RrVRUpfLpKpnjKaKmM&#10;uL104lw8UorikLApodP8vJh+C/inXXYgDNquvbLDp92xAdAYTz6wPhEoNqzeos+gmeQPbC+Wrr0s&#10;F1jIGvdWVNHDZ1bJBjiyxlQCKWtKW0um29o/G6bfAn5plx0Ig7ZrrwifQPNsfmF7IkzI5l5oPFkS&#10;INf+iVLwt29r027VruEzXTL6tnTn4Xijo67+If1GaBYZ8TQ/C9mIiOm3gD/aZQfCoO3aK8In0Byy&#10;sZe9wZCMtrHBUGPIqKb8PlvIjrJFrlDCp6tkuq5ZP4rGSk+/lbWgAPzQLjsQBm3XXhE+gcaTW6V8&#10;86ols/+tyaY1bDDkj4T47Zv3xlNoi7hW01eFHD7tkrWjMjLKNN3GSU+/ld1wAdRPu+xAGLRde0X4&#10;BBovvcHQ7rf36zNYKNmJVqbSyuZAIY1uVqpOCZ/pkluHyC1f3unrj28lAj+Yfgv4p112IAzarr0i&#10;fAKNtfrBDZkBArWRtZuySVA7r9uspzo1fKZLQtPzpbbA7V3qw/RbwD/tsgNh0HbtFeETaByZCmqH&#10;BxmlQ23k9ieyUZA9bblTi/A5v27e+jFBtA5MvwX80i47EAZt114RPoHGkFG69AZDsvYTlcn6za0b&#10;d8XrN2VtrLl+FOGzWt2+bX+8TpTpo7WRzZ7MNWT6bTG81nMhuvZ35VHpa17ZFR23/r+j0nPN8LuT&#10;5T9YLPQPFR9dvBK/fvXBHn2kslqPbzXtsgNh0HbtFeET8E9Cpn3vSAmhEkaRTa7Po/etI3BWKMJn&#10;/pJARRDNR0aNZZMnc+2YftsY/7r/ZHx9JTBertAuTdi6+uWd0U8+PBbd9d7B6ED/YNXnmoXwWZl2&#10;2YEwaLv2ivAJ+CfTa+3QINNvMZ+E9FfWbY0WXbs8cb0odxE+F1YSpriFS2UvnTibuGZcL7/Gp6aj&#10;vyn9/4C5vpWCm4RUCZeuUFnpuWYhfFamXXYgDNquvSJ8An7Z/01JyYZDSJL7cMq02k7ZpdZXET7r&#10;K9k1d92RM4yGZkhPvx2amNJnUC8ToGS0Uv5XbiXkMjU9Ey15/5BzdLTSc81E+KxMu+xAGLRde0X4&#10;BPyRW6jYYUFusYIyuTXK+sc3JaYjU7UV4dNfMRo6X3r67Y/2HtNnUC8ZsZTQeLZ0jWUENCtAEj7n&#10;I3wCLaTt2ivCJ+DH2dL/EdvrFWV3VjYYKgfyFXesmr0u1MKL8Om/GA1NYvqtf2bKrRntzApv5vF0&#10;yesqPWeTn9etWz+efV6m6P5ob3c0OpUcxTaBTs5BXmM2MPrFgbmAJ2F31YFTs8/9/Rv7om1nLmWe&#10;/8XR8cTxUv+y52jmZ0uYPDcyHt357tyI+3e2H5i3gVKl8Jn+vv/zrY/ic2wl7bIDYdB27RXhE6if&#10;7NC66NoHZv9bkumk3V2n9NnOI0FcphtzexS/RfhsbMloaFf/kF7hzsX0W7/SYe3M8Fgc0NLBcc/5&#10;gXharjwnoXH57qPxv8vutpWeMyT4yefYz5sgKKHMHi01gU6Okf+9492uOKSa8GlGWeU5CZ1ynB0S&#10;pezwab6TPG4+24TCW0r/awdQ89mLtu2PX5N+//TIblb4NBs4yblvPX0x+u3xs7OfmQ7GzaRddiAM&#10;2q69InwC9Vtx5y8SIWHzC9v1mc4i9+RcetPDiWtB+SvCZ3NKbtnyTl+/XunOw/Rbf1xTZRc6tbbS&#10;cyagpYOevMaENDu8mePTjxtZ7ycjjeZ1dsCTgJ0eYTXnm94gqdJnVzpX12PpAG9GmV3XqFm0yw6E&#10;Qdu1V4RPoD4bVm9JBIQnH1ivz3QOCZ2yvtW+DpT/Inw2t2RKrtyuZXx6Wq9651h35HTiWjD9dmGy&#10;RjnNaGg6fC00fJrQ5hrxM+dgB8mscGlUer+sabcurmOzgqOodK72tZLzS4dao9JzzaBddiAM2q69&#10;InwCCyehy96xVQKYTMHtFHILGW6T0rwifLam/mrT7nhKY6etC719W9fsNZDpt50YwuuVFdRcIUss&#10;JHxWeo1wPe8KdEa196sUPuW1JwdHoh1nL8f18Ecn5h1b6bNdI5fp4835ScCU6bbmsyp9ZjNplx0I&#10;g7ZrrwifwMLIusYbvnjX7H8/8s+yo2snIHS2pgifrS+ZgirTUjvBycHRxPTblftO6DPIww5JZh2k&#10;KZmiKuEzPUJXKfhlPVdtqql9Huazag2ANlf4lM8wa05d5TN8mmPs93cV4RPwQNu1V4RPoHYyurn4&#10;+hWz/+3I6KfcuzJ0hM7WFuGzOLVy3/GOGAlNT7/de+GKPoNq7E14KpUdwhoZPisFOlulcxCu8Gmm&#10;6abXfVaadrvQ8Fnt/FpNu+xAGLRde0X4BGr36H3rEqHglXVb9ZkwyQZK7Fzb+iJ8FqtkVPDnpU53&#10;6CHUnn4r62CZfptPpempwjX1diHh0zyetc4x7zpKWy1rPiuF31rDp481n62mXXYgDNquvSJ8Jm3Z&#10;8F701f9UvlfjdX/2j9GJw6f1mcrPNcNrz70Tf/ZbpV+4C7F/15H49Wt/9pI+Ulmtx3cKCZpyXUyt&#10;vHuNPhMeQmexivBZzAo9hDL9tnZ5RudcoXEh4VOYkOdaQ2qCpB3eqoVP835ZGyVJVQuf5nztY4X5&#10;bCn782s5V/NY+vsKeZ9XT52f93izaJcdCIO2a6+aHT77Tl2IA9w/fvmBaGxkXB9NGi/98vr7//2f&#10;Kx7TCCZsXfv//Vb08PfWRt/75s+iQx8er/pcsxA+W0+m1tobDMnU2xA3GCJ0FrMIn8Uu2ZhozaHe&#10;IO+LyfTb2pgRPNeOrjYT5kywqhQw8zwn7yVhNn2fz3RIqxY+7XWV5j6c5h6aMrVW/tcOlOZ7yP1E&#10;zT03zWenjzWfLff5lP9Nv3+ec836vuZeoa5Q2izaZQfCoO3aK8LnnCd/8FwcLl2hstJzzUL4bC3Z&#10;TMgOZLLBkGw6FJKtG3cROgtchM/2KAmh646cCW566s0aDqSYfltZpWmrtvQ004WGTyHPp0OfBLvX&#10;ei7oEXOqhU8h72d2jpWSYCkjtOa19ndLf7YEQgmp5r6grvApj+0p/f+qCYxS6TWjIutczWea0Cpl&#10;PrevdF1bRbvsQBi0XXtF+CybmpyK/tctP4+n014u/aKzVXqumQifrSOjm+n7WMptVkLR093HfTrb&#10;oAif7VUS0N7p69efWPs7OjDM9FugCu2yA2HQdu0V4bOM8Dkf4XPOkw+sn/3vRGrD6i36THsbujIS&#10;rX5wQ+K7UcUtwmd71uLtB+LgFgKZVmx/t64CbvgCtJJ22YEwaLv2qp3CpwlDEr7On7kU3X3DT2bP&#10;/cHvPO18v4vnLseda/nMrGNNqEvX/f/Pv1Z8zrb77f3RP/73H8w+L1N0V97zzLxzsr+DvMac15qH&#10;XtQjymHXPudbrr4vvsVFVvjM8x2FHSbT12/J36+ct4FSpfCZ/r63/d/fj88xRFtL19t8T6kVd/5C&#10;n2lvMsXWvk8pVfwifLZ3hXB7Fplqa0+//cab+5h+C1i0yw6EQdu1V+0YPlfcuSr+XwllsvmPCUHp&#10;481nmddkHbt3+8H4OTlWQqM5Vna3rfScYUaO7OfN50oos0dLzXeQY+R/7/r6T+LdUk34NKOs8pz5&#10;fnZIlLLDZ97vKMxnf/urP4pfk37/9MhuVviU9a/yuJz7tt/tjnd/NZ+50FHZouruOpXYYOiWLy2L&#10;2n2DIabYtm8RPtu/QlgPmp5+u+pA9rpBoNNolx0Ig7Zrr9oxfErZgcgEtvSGQDJSmB59zDq20tTa&#10;Ss+Zc0qfq7zGhDT7XLO+g5H1fjLSaF5nB7xavmOlz650rq7H0iO/5mfW6qnJPsmUVHvzna9+/s62&#10;3mCIKbbtX4TPcErWg8pmLO2K6beAm3bZgTBou/aqHcNnOviIrCmpLq5jFxo+TWhzfa7ru2aFS6PS&#10;+9X7HStdv0rnaodPOb90qDUqPdeOlt70cPz9TckfANoVU2zDKMJnePWjvcfaciou028BN+2yA2HQ&#10;du1VO4ZP14ihCVuu5yQ8nurui3a99XFcj33/1/Gx9YbPSq8RrucrfYdq71cpfMprq33HSp/tGrlM&#10;H2/OTwKmTLc1n1XpM9tVeoSwGf9tNAJTbMMqwmeYJVNxN506rz/Z9sH0W2A+7bIDYdB27VXI4VPC&#10;UqVphvWGz2pTTe2wZkYDaw2ANlf4rOU71hs+zTH2+7uq3cOnbJxkf5/ltz2mz7QPptiGWYTPsOvu&#10;HYfabhRUAqf9HZh+i06nXXYgDNquvWp2+KwWsERWQK01fJoprOk1kVkhrlHhs1Kgs1U6B+E671q+&#10;Y73hs9r5hUBGCmVtp3xvKdlgSIJcO5HpwUyxDbMIn+GXjCTKhkTtQqbaypRbc/4yFZfpt+hk2mUH&#10;wqDt2qtmh08TYCqtDXQFSVFL+KwUDH2Fz2rfJe86Slstaz5r/Y6VPtvHms92J7vYStiU7ywlu9xK&#10;GG0Xcv6P3rdu9vyp8Irw2Tl1+7b90cnBUf1pF5uMdtrnLpsRAZ1Ku+xAGLRde9Xs8ClMMHJNvTUh&#10;yBVwfIRPExjl2HrDp8j6LvIaEyTt860WPs37pTcFMo9LVQufWd/RfLaU/fm1nKt5zPWzk/d5/YXt&#10;8x5vFzK91lwfqXa6b2l3V08iOFNhFuGzs6qdRkHt6bdy3rIeFOhE2mUHwqDt2qtWhE9hwo6UuT+l&#10;fT9LOzQZtYRPYR6Te22a+1FKsHV9RqWAmec5eT8JzOn7fKZDWrXwaQKlHJO+j6ncD1T+1z7vWr6j&#10;+Wy5z6f8b7X7pLrONev7mp+dK5S2g/WPb4rP35Ssl2wXcu72vUipcIvw2Zklo6BFXwvK9FugTLvs&#10;QBi0XXvVqvApZG2aCT5SEmYe/M7T0YnDp/WIpFrDpwQlO4zJ+8vaSHPPTB/hU6Q/R0qC3ZYN7+kR&#10;c6qFTyHvZ3aOlZJgKaPA5rXp8877He3X791+MBH202tGRda5ms9M/+zkPc72XNCj2se+HYdmv4eU&#10;7A7bDvrPD8y7HQwVdhE+O7faYUdcpt8ChE8ERtu1V60Mn0Crne29mNhg6JtXLWmLDYbkjwv2eVOd&#10;UYRPSu4LOjQxpa2geJh+i06nXXYgDNquvSJ8olPJBj2Lrn1gtv3L1NXurlP6bDGxqVBnF+GTkvr6&#10;6x9GXf1D2hKKhem36HTaZQfCoO3aK8InOpVZQ2tq8wvb9ZliOrj3GJsKdXgRPim7Vh0o5h/L9l64&#10;kjhPpt+ik2iXHQiDtmuvCJ/oRBtWb0l06p98YL0+U0xsKkRJET6pdMlmRH0jY9oqimPlvhOz5yjT&#10;b9vltjFAvbTLDoRB27VXhE90GtlgyA5yssGQTGctItlUSM7PnCvV2UX4pFwlmxHJaGORyFRbmR5s&#10;zvH2bV36DBA27bIDYdB27RXhE51EwtwNX7xrts3LP8tjRST3GWVTIcouwidVqYp2T9D09Nt1R9w7&#10;2QMh0S47EAZt114RPtEpZHRz8fUrZtu7jH7KOsoisv+7pChThE+qWi3debhQu+Ey/RadRrvsQBi0&#10;XXtF+ESnSO8SK/cqLRoJyCvuWJU4T4oyRfik8pTsNluUkMf0W3Qa7bIDYdB27RXhE51AdrK1O/Gy&#10;023RyPTfRdcuT5wnRdlF+KTylowyvtF7UVtLazH9Fp1Eu+xAGLRde0X4ROhkaq29wZBMvS3aBkPd&#10;XT2JtagU5SrCJ1Vr/Xz/SW0xrcX0W3QK7bIDYdB27RXhEyGT0cRvXrVkto1LwDtbkNEAY2upI8Zt&#10;VKg8RfikFlJ37zjU8nWg8vl//doHs+fE9FuESrvsQBi0XXtF+ETI0rcpkdusFIn93x9FVSvCJ7XQ&#10;unnrxy2/H+jOc5cT5/TSibP6DBAO7bIDYdB27RXhE6F68oH1iY77htVb9JnWY2MhaiFF+KTqKRl5&#10;PDowrC2oNX6099js+cj021YHYsA37bIDYdB27RXhEyHa+vLORKd9xZ2/0Gdaj42FqIUW4ZOqt/5q&#10;0+54BLJV0tNvF28/oM8AYdAuOxAGbddeFS18Tk5ORldffbX8xxtdc801+uh8eY6zj1m7dq0+Wt3o&#10;6Gj0mc98Jn6dKdfrfR8HP3q6+xJrKG/50rLCbDAkGwvZa1ApqpYifFK+6qUT57QlNR/TbxGyUh8P&#10;CIe2a6+KFj6feOKJ6BOf+ET0p3/6pxXDZ7Xjtm7duqCw193dHX3qU5+KlixZoo+UPyv9Hr6Pgx9D&#10;V0YS4e6rn7+zMBsMbd+8l42FqLqK8En5rFbuhNup02/tP4qbSvdhXH+wtivP8Xn7F/yx3b/SdwbC&#10;oe3aqyKFT/NL6+mnn45/OWeFz2rH2YHPhNC8v/wWLVoUffazn42Gh+fWxZj/s7Af930c/Fh+22OJ&#10;zvrut/frM621/vFNifOiqIUU4ZPyXcv3HI3Gp6e1VTVPp06/lT6B3WcxfZSs/o7N9cfsev7A7fuP&#10;6PWcS0hK3xcIh7Zrr4oUPk1QGxgYqBg+8x4nagmfJtTavzgN+QUqI63vvfee9+Pgh92Wi9CejZV3&#10;r0mcF0UttAifVCNKbsXSigD6Ru/FxHl06vRb6dN88pOfjM6dqzwV2nWc6Q8t5A/ceV/r+7jQlXvs&#10;QCC0XXtVlPApfzH79Kc/HYcx88vKFSrzHmfUEj7NX+1cx9rv4/s41E+mtNqddBkBLQKCJ+WzCJ9U&#10;o+r2bftbci9QGXk15yDTby8VZH1+M8kfo6uFT/PHbLu/U88fuPlje+OU+nZAOLRde1WE8JkOkVmh&#10;Mu9xtlpCXqVj7ed8H4f6yJpOWdtp2rFsMCRrP1uN4En5LsIn1ciSe4E2O4BK2LSn38oobKdxjWim&#10;uQJcPX/g5o/tjVP6rkA4tF17VYTwKb+Y7F+8WaEy73G2Wn7pVTrWfs73cVg42cVWwqZpw7Khj+x2&#10;22oET6oRRfikGl2tCKDp6bebTp3XZ8JnQptrxNAwfZ301NV6+hh5X+v7uE5Q+q5AOLRde9Xq8Oma&#10;quEKlXmPS6vllx5/CWw/6Q2GZPptqxE8qUYV4ZNqRn3jzX1N333Wnn4r9yLthOm3pg9TbdQzq79Q&#10;qR9RrY+R97W+j+sEpe8KhEPbtVetDp/ml1Klsn+xVap6f+lV+gukPeXF93FYmA2rtyQ65qsf3KDP&#10;tA7Bk2pkET6pZtXXX/+wqQG0E6ffynTbav2ASgG1nj9w532t7+M6Qem7AuHQdu1Vq8OnS54RTeF7&#10;5NO8X7Xd2nwfh9rtK3VM7E75PTc+pM+0DsGTanQRPqlmVrMDaCdNv5U/QOfpm1T6I3al56r9gTvv&#10;a30f1wniDjsQCm3XXnVy+DTP2b8sXY+5fnH6Pg75pTcY+uZVS1q+wRDBk2pGET6pZlezA+jSnUdm&#10;PzvU6bfSB0j3C7JUGh2t5w/ceV/r+7hOUPrZAuHQdu1ViOHT/AVOLlm67F+AWcHUPG4q6xe/7+NQ&#10;nWwwtPj6FbNtVjYY6u46pc+2BsGTalYRPqlWVDMDqIRNCZ3ms0Obfuv6g3QWs9dFnj+wL+QP4fW8&#10;lj+2ZytdAyAc2q69KmL4bBb5pVhtoT+KJR30Nr+wXZ9pDYIn1cwifFKtKgmgzRqFlOm29mfLdNwQ&#10;mD+YS3fOVemQKX0Uebza1FwT+ky5wp45hj+2N17pewPh0HbtVaeGT/MXxWq/1FEc6Q2GnnxgvT7T&#10;GgRPqtlF+KRaWc28DYuMeJrPlY2IOmH320bij+3No112IAzarr3q1PApv4g7aQ1Cuzu491g8xda0&#10;VdlgSKbgtgrBk2pEyZRyadumlt70cPx72ZRstGVcmZiMflT672Lx9gOJsqcsUpTvalYATU+/lVux&#10;YGH4Y3tzaZcdCIO2a686NXyiffSfH4hu+OJds+1U/lkeawUJvARPaiElYXLFHavi37NyP1oJknaY&#10;bKS9F67M1ksnzkVrDvXGI0sSVu1gQVF5StrN+PS0tq7GCXX6bbPxx/bm0i47EAZt114RPlFkrg2G&#10;ZBS0VR69b93suVBUuuQPIxIyn3hgfbT+8U1xuJTdmYtORrIkmErnXoKpjDIxikpVKvnjRTMCKNNv&#10;0W60yw6EQdu1V4RPFJms67Q796+s26rPNJ+ECftcqM4tudXP8tsei39nbt24y/sI5tTUdHz7oHRN&#10;jE/qEVE0MxNF46XjTDWSBNPnu/uipTsPE0ip2WrGTrRMv0W70S47EAZt114RPlFUspOt3eGX6a6t&#10;ItMk7XOhOqtkxF3WX764ekvU3dWjraI2M9MzcYCUWwPtffdA9HqpfcsfV6Tu+vqPnZ+bLvt39EAp&#10;iD5Zeq9K9eLxs9HbZy5F28/2x7Xv4mB0ZngsujIxVVdgPTk4Gk/flSAgo1F2IKE6q1buO66tonFe&#10;OnE28ZlMv0WRaZcdCIO2a68Inyii9AZDMvW2VRsMpc+FCr9M2JTR7lqneY+NjkfnSp3jj94/HD33&#10;xKvRz+79pbf2U2v4zFMyzfadvv54dFOCqbxvrcHUhFHZAEluyWEHBSr8WnfkjLaExrHXJzP9FkWm&#10;XXYgDNquvSJ8omhkdOibVy2ZbZeyjq5V6+bkc+3NjqhwS9Zq1ho2R4ZGo+4DPdFLv3wz+sl3n3a+&#10;r89qRPisVE+VvpsE02My7XdiKprRz66mb2Qs3iyGMNo51ejRSGlT/3XjrtnPk7YFFJF22YEwaLv2&#10;ivCJopEQYHe4m7UjaJqE4Fu+tCxxLlQ4Jes2ZQOp3W/v1594ZdPTM9Gl8wPRe6/vjVbc+YuWjIY3&#10;O3y6atPJ89Gh/qH486dl4WkORweG4+mZTNENtyQYyuh5I6Wn3+48d1mfAYpDu+xAGLRde9WI8NnO&#10;NzP2ee6Tk5PR1VdfXXWLc3MPriVLlugjnWv1gxsSne0Nq7foM80lU3xl2qV9LlQYJbc7kU2Cqpme&#10;mo56j5+Ntmx4L1ryP1Y636vZVYTwma4NpWv08aXB6GLpv5mpHGFUAoOMWrFxUXglP1OZgt1I6em3&#10;zbjnKFAL7bIDYdB27RXhM4nw2Xiy4Yps4JOW3tRHRpdahVuqhFWyZlh2SpbR7Er6L1yJ2+Gymx91&#10;vk+rq4jhM13PHjkT7Tk/EIfRSllUbtMhUzVl0yI7wFDtXTLNupHrMYs2/Zb+Thn9nTnaZQfCoO3a&#10;K8JnEr+MG0vWUJr1nDLKaTYR6unuS0xjlOmurdpgiFuqhFHSzuR3WsX1wqVwdLbnQrwxkEzDdb1P&#10;kaodwme63jx9MTo/WjmIyuiVrBG1R7Wo9q2bt37c0HuAFmn6Lf2dMvo7c7TLDoRB27VXhM8kfhk3&#10;Vno9pwSErS/vTKytlBDQqg2GuKVKe5dZx1lt06Bzpy9Fv/nF5rbbxbgdw6ddctuX/rHJihsXyaiZ&#10;3FNUAowdMKj2qkbfA7Qo02/p75TR35mjXXYgDNquvWpk+Dxx4kT8S0ZOXcr1y6a7uzv61Kc+NXuM&#10;1Nq1a/XZskWLFs37Ben6BWZ++Zn3cf1S3bp1a+KzrrnmGn2mzOe5Z/0yts/hE5/4RPTmm28u6Lu0&#10;I5lya+9k66q8G8D4xi1V2rcWXbu86jpO2SzopWfebIsRzqxq9/Bp1/tnL0eXS9+hUhCVDWyW7jyc&#10;CDVU+9SqA6f0J+mfrC0twvRbwmcZ4XNOqc8GhEPbtVeNCp9yuvYvNfOYHc5MCLN/CZnH7OPyhE/z&#10;i88Ok/Je6X+339uER/vzfZ6765dx1jnY75Xnu7Qze+ptuny1wVpxS5X2LBlJr/THipHhseiNF3dU&#10;/YNHu1RI4dOU3M5F1ohemZjUbzaf7JYr4cIONlR7lNyqp1HWHTmd+KxWTL81AY4/trvDp30OnfLH&#10;9tJ3AMKh7dqrRoVP+SXz3nvv6SP5wqIhv3ztX2B5fhlX+2ta1ueZX7520PR17ulfxlmvS4fgat8l&#10;BK4Auvy2x/TZ5uKWKu1XEjozb8EzE0Unj5yJlv3DI87XtnOFGD7tWn+0L76naNauubLZjNyyxR7x&#10;oopdsgOu/Nwa5fZtXbOfJZsdNXKtqYv0GaR7lu5HyGO1/sFa8Mf2+d+l3ZS+HxAObddeNSp8pn95&#10;pn/BuH4RGvJ6OwDW8stYLpPrPc3n2b9QhfySsz/L57mnfxlnhcpav0sIZIMhe/qj3NakVbilSvuU&#10;/IGiu6tHf3JJ42MT0WvPvdvW02qrVejh067d5wei8Sl3kJB1oT/ff5LbtbRJfePNfQ0Lhenptyv3&#10;ndBnmiPdXxF5wqLBH9srf5d2FHfYgVBou/aq1eEzHQZFOhDm+WVsyLFyqaTs15jPM8/ZtdDwWe3c&#10;07+Ms0Jrrd+l3aVHGlu5wdCLq7fMngdV3KoUOodLnc9nH93ofF1o1Unh09SW0u+GwYwpubLJzJpD&#10;vfGGM3bYoYpXckudRklPv5W1ws1SS5/BFbDSATBPf8e8v/QNXO+Z1Ufhj+3NUfouQDi0XXvV6vBZ&#10;7ReaqCV8Gub9zeuyfhmnFeGXcVr6u7Q7CRJ2h5oNhqisWnn3msw/TMiOtSvueNL5ulCrE8OnqQ3H&#10;zkYXRt23X5JRNdkhV6Zd2iGEKlbJz6hRWjX9tpY+A39sr/27tKPSdwDCoe3aq1aFz/S/2+SXkPkF&#10;Jlzvl/WLzWb/YqwW8Ayf557+ZZz1ulq/SztL30PTV5urldxDNJRNaEKsSqGz9/jZaMnf/9T5utCr&#10;k8OnqWePnIlODY5m7pL70olzjIQWtGR6bKNGJfNMv5X7g3b1D+q/+VFLgHP9f7y8fqHh0zDvb15n&#10;/p0/treGdtmBMGi79qpV4VPIcfK17F+QrsfSv/zMv8tx5jEJZ3ZgTf8iFK73Tr/O57nnOYeFfpd2&#10;JCOcdke6VRsMCQk39rlQxajF16/InF575OOT0c1Xd/bGUITPuZJdck8MjjhDqEzHlTWhdvChilHy&#10;hwFZs9sIWdNv3+m7NDsy6nv9aZ4+g6sPYfDH9vna/Y/tpf4cEA5t1161MnwK+SUjX81U1i8cE9qk&#10;5L17e3vj97N/gdnHSLnCWvrz0sf4PPf0L2PD13dpJzKKZW8EI2s+Ze1nK2x+YfvseVDFKLnNjfxc&#10;XHqO9UV3fOWHztd1WhE+55es+ZRRLxe5Rcvt2/YnAgnV+lq8/YD+hPySUHnz1o9nP0em39r/bkra&#10;jC95+wzm/9Mr/cFa8Md2d7+pnZS+HxAObddeNSJ8AjaZ4rro2gdm25mss5TdbltBQjDrPItVTzyw&#10;3vmHiAt9/dGSv1/pfE2nFuEzu9YePh2dzbilx6ZT55mKW7Bad+SM/nT8kj84VLoVz907Dnkdec0b&#10;4ES1P1gbJrRJ1fMH6vTnpY/xee5ZodHXd2knpe8AhEPbtVeETzTaijt/kehAb9+8V59pLgnBMq3T&#10;PheqdSU/C9n0KU1umfLkD55zvqbTi/BZvWRd39DklF6lOTIVd9WBU85AQjW/JCBKUGwEGdl0fWYj&#10;NzwCDO2yA2HQdu0V4RONtCF1K5PVD27QZ5pPPts+F6o1JdOvX1m3VX8qc2ZmZqK3XtrpfA1VLsJn&#10;/nrnTH80OT1/RahM0ZVpn65wQjW3GnX/T3nP9M9Y1n0CzaBddiAM2q69InyiUfbtOJSY4nrPjQ/p&#10;M80n52LOg2pdyUZPrim2xw/2Rt/4L+w+XK0In7XXof4h56ZEb/ReZCpuAWrlvuP6E/FLdrW1P2fV&#10;AfdGZoBv2mUHwqDt2ivCJxpB1lbKJjKmbcltTVq1wVD/+YHEuVDNr0XXLndOsR0cGI5+eMcq52uo&#10;+UX4XFitPSTrQcf1ys1hKm4x6p2+fv2J+CWB0/4c37dZAVy0yw6EQdu1V4RP+JZeWymjn92lDmCr&#10;LL3p4dlzoZpb8rOXe7umyRTb3z37tvM1VHYRPuurLb0XnFNxu/qHGAVtYTXq9isy/Vam9prPadQ0&#10;X8CmXXYgDNquvSJ8wrdH71uX6DBn3UKjGV5MrTmlmlcy2u0a7ezruRDdfPV9ztdQlYvwWX/J/UGP&#10;OWZhyCio7IRqhyKqeSXXvhGYfotm0y47EAZt114RPuGTbCRjd5affGC9PtN83V093FalRbX8tsfm&#10;TbOenp6JnnviVefxVL4ifPqrl06ci8am5o+CyS1A7LBSpLp6487o2dL52eedtYHSj/cei/qsW89M&#10;zcxEO88NRNdu2p04xryXPP+v+08m3kM+70D/kHMDn0aU/Ewagem3aCbtsgNh0HbtFeETvsgoV3qD&#10;IZmC2wryubd8adnsuVDNKfn5u3ayvXR+IPrGVWwoVG8RPv1W1ihoEafhmiDoIuHwb17fO3us3Gok&#10;y0eXyiOBt779cRw8f3fqfCJkut4nHUobVXL7FTsw+8L0WzSTdtmBMGi79orwCR9kUx+ZZmnakmzw&#10;I4+1yhMPrJ89F6o5JWFfRpvT3nhxh/N4qvYifDamNvdciEf+bEWbhisBcX8pOJpRvHQYlRApj/9f&#10;r+yKLpfahpDvZUY6TZA0AXPpzsPxv5tgKc/LNbj3/cPxv5vnzfs2q5h+i3anXXYgDNquvSJ8ol4y&#10;yiijnKYdyeiXa61fszDdtvm14o5V86bZjpfaxT//j5XO46mFFeGzcbXmYG90fnT+jrhFnoZrj3C6&#10;wqc9YmnCZJ7waUZFzwyPJabpNqvkNjiNwPRbNIN22YEwaLv2ivCJesm6TruD7Jp22Ux2EKYaWxLy&#10;XRtKHf7oRHT95+90voZaeBE+G1/vn7s8776gRd0N1w5pdtA0j0uYlHWU//JB9+zaThNSTcCUdaD2&#10;tNu/e2OfcwpuM4vdb9HOtMsOhEHbtVeET9Rj68s7E53jlXev0WdaQ4KQfT5U40qm2fZ09+mVL5Nb&#10;qDDluXFF+GxOPX+sL5pIhZKiTcO1RzjTI5QSJmXKbVp65O+pgz2zofTc6Hj0v3YdiYOrPf22VfWj&#10;Bs2eYfotGk277EAYtF17RfjEQsm9O+3prXJvz1ZtMCRk2qesNTXnQzWu5I8M6Z/14MAwt1BpcBE+&#10;m1eyGdGF0fm/z4owDdde7+kKivL8O3398fO2aqHSTOOV0VEZGT0+WJ5KL6/7zbGzztc0svZeuBJ/&#10;vm92CJdNjo6WfncBvmiXHQiDtmuvCJ9YCAl66Q2GzjZonU5ejLg1p+TeqWkyzdZ1LOW3CJ/NL9nk&#10;J02CnYQWOyg1qyRYZk23lbJHRGVnWxkR/Z9vfVQxrEqZabjyGvMe8hp5fatGQ7/++ocNmRYr7ynv&#10;bT7n5q0fM/0W3miXHQiDtmuvCJ9YiKU3PZzoFO9r0A6FeckmQ/b5UI0p1/rO3zz1uvNYyn8RPltT&#10;MoV1uhS+bLIO9K9avBlPOnhKpTcWMo9nbURkP2em79q3YZHn05sTNbNWHTgVf7ZvMqpqf469eRNQ&#10;D+2yA2HQdu0V4RO1Wv3ghkSHeINjJKzZZMqvfU6U35Lp1bvf3q9Xu2y61Ll94PbHncdTjSnCZ+vq&#10;2SNnZtdHGjJd0x5Ba3RVC55SJigKe3qprO807NeaKbz2yGaRwmcjp8Wu3HeiKZ+DzqJddiAM2q69&#10;InyiFts37010hlfc+Qt9pnVkd137nCi/9dXP3znv1jmjI+PR7f/tfufxVOOK8NnaknWgF1NrnftG&#10;xuJpm3ZgakTZI5cuZqSz2nHpzYnMiJ8dLIsy7dbU4u0H4nP0jem3aATtsgNh0HbtFeETecnOphJE&#10;THuR3U5bucGQ6D8/wCZDDSxZ1ytTmm2XL16JbvjCd53HU40twmcx6kTqnrayE64EJDsw+a684VOO&#10;lTWesi7VHqmV0Cy3VbGDpxnRNCOcdslz5vUSPNM75Ta7XBso+cD0W/imXXYgDNquvSJ8Ig/ZYEjC&#10;pmkrEkJbvcGQePS+dbPnRPkt+Xmnf8Ynj5xJ7HBMNbcIn8Wp9E6sEv4ksNlBhvJXcu/PRo1KMv0W&#10;PmmXHQiDtmuvCJ/IY/ltjyU6wen1f63AJkONq0XXLo//4GCTn7nrWKp5RfgsVr3Td0l/GnNW7jue&#10;CE2Uv2rUqCTTb+GTdtmBMGi79orwiWrWP74pswPcShKQ7POi/JTsZJwOni8986bzWKq5RfgsXm3p&#10;vRAl98Etxr1AQywZlbzUoKUeTL+FL9plB8Kg7dorwicqSY92yQhoEci9Ju3zovzUijtWzVvH++QP&#10;uH9qUYrwWcx66fi5ebdi2eRYR0nVX8v3HNUr7B/Tb+GDdtmBMGi79orwiSyy3i+9wVB6RKwVZJMh&#10;+7woP7Xy7jV6hctmSp3pn937S+exVGuK8Fncer777LwAuvPc5TjE2OGJqr/kHquN4Jp+C9RKu+xA&#10;GLRde0X4hIuMfi269oHZtiGbzMhut0XwxAOMxPkuV/BccceTzmOp1hXhs9i1/mhfvDOsTW5TYgcn&#10;qv5qZChMT79dd+S0PgPko112IAzarr0ifMJF7t9pd3rl/p5FIKOe7Lbqt2SNpz3VdmZ6Jlr2D484&#10;j6VaW4TP4tfaw6cTtzgRz3f3JQINVX/JtOZG+dHeY7OfIyPXJwdH9RmgOu2yA2HQdu0V4RNpG1Lr&#10;KVc/uEGfaT1GPf3W4utXEDzbqAif7VGyWc1E6b8lmzxmhyeqvmrkrVfkvq3y/uazbt/Wpc8A1WmX&#10;HQiDtmuvCJ+w7dtxKDGyeM+ND+kzrceop99yreEleBa7CJ/tUzICOpkKoPaIGlV/yYhyo8h6Xfuz&#10;mH6LvLTLDoRB27VXhE8YssHQDV+8a7Y9fPOqJYXYYMhg1NNfyc9Wft62f132rPNYqjhF+GyvevbI&#10;mWgqFUCX7jycCDXUwquRo5+C6bdYCO2yA2HQdu0V4RNCpl7KFEzTFmSEsbvUeSoKRj39lewUnN48&#10;6pmVv3UeSxWrCJ/tV88f60vsgithafH2A4kQRS28Gjn6yfRbLIR22YEwaLv2ivAJ8eh96xKd3M0v&#10;bNdnioFRTz8lAf7g3mN6Vct+89TrzmOp4hXhsz1L7gNqj39KqJEdW+0QRS2sGj36yfRb1Eq77EAY&#10;tF17RfjEK+u2Jjq4T5aCXpEw6umvdr+9X69q2ebn33UeRxWzCJ/tW2+eTk5zvzQ2kbinJLXwauTo&#10;p2D6LWqhXXYgDNquvSJ8djYZBbODnWwwZO9+WgSMevqp9Gj226/sdh5HFbcIn+1dey4M6E+vrG9k&#10;LDGtk1pYNXr0k+m3qIV22YEwaLv2ivDZuWREUTaeMT9/2WxIHisSRj391PrHN+kVLTvy8UnncVSx&#10;i/DZ/nVkYFh/gmVHS//+V5t2J8IUVXs1evST6bfIS7vsQBi0XXtF+OxMMropo5zmZ+9aC1gEjHrW&#10;X3INbf0XrhDo27QIn2HUmeEx/SmWpYMNVXs1evRTpKffysg1kKZddiAM2q69Inx2JlnXaXdqZd1n&#10;0TDqWX/JDsb2NOqJUmC5/vN3Oo+lil+Ez3DqysSk/iTL1hzqTYQpqvZq9Ohnevqt7FoMpGmXHQiD&#10;tmuvCJ+dZ+vLOxMd2pV3r9FnioVRz/pKbqli38tzZnomuv2/3e88lmqPInyGU08d6InGp5IjddyC&#10;pb5qxujnG6XfqfZnvnTirD4DlGmXHQiDtmuvCJ+dRe7daY8mpkfGioJRz/pr++a9ejXLCPPtX4TP&#10;sGr90eQ9QGUHXHtkjaq9Np06r1ezcZbvOTr7eUy/RZp22YEwaLv2ivDZOYaujMzbYMgeGSsSglJ9&#10;lV7nKbdYcR1HtVcRPsOrLT0X9CdatvfClUSYomoruX9qo6X/SMD0W9i0yw6EQdu1V4TPzrH0podn&#10;f9YyqrhvxyF9plgY9ayvZCMp26VzA87jqPYrwmeYJTve2lj/WV+909evV7JxmH6LLNplB8Kg7dor&#10;wmdnWP3ghkQndsPqLfpM8TDqufBK3y5nanIq+sZ/mRvtptq7OjF8PvHx8Wjp6mejv7nhxugrX/lK&#10;XP/w7buih97amTjukR0fR9/56b8mjvv7226PfvzqtsRxP3jxtdlj/vr666P/9esXE8/L5/0/S+6L&#10;vvo3fzvvMxpZgxNT+pMtY/3nwuvuJv1hlem3cNEuOxAGbddeET7DJ2v/7A7sijt/oc8Uj6w/ZdRz&#10;4ZUezf7hHaucx1HtWZ0WPk0QNGHSLgmHj+7sqnqcBEwTQH/2zt44eN71yBOJkGneR+q+Xz4Xvy4d&#10;Shtdaw+dZv2nx0qPJjcC02/hol12IAzarr0ifIatp7sv3vXU/IwXXftAITcYMuSWL+Zcqdoq/d/v&#10;755923kc1b7VieHztqXfj5ate2H23+2QKSFSHn/sw+7olruXxMc99uHR+DETIu3jVrzyViJYyjF2&#10;ODXPm+ObXW+fuaQ/3TLWfy68lu48rFexsZh+izTtsgNh0HbtFeEzXLLB0C1fWjb7803feqOIFl27&#10;fPZ8qfyVXufZ3dXjPI5q7+q08OkqV6h0lRnlzBs+zfHfuP2fZgNsK6pnaFR/wmWs/1xYyTRYGZls&#10;BqbfwqZddiAM2q69InyGa/ltjyU6rrLjaZERmBZW6XWe40xdDrYIn6eib//k4dnwmTU1VkZIzXGu&#10;abf/+MCKxLRbWS/qmoLbqhrl/p9e6uf7T+oVbCym38KmXXYgDNquvSJ8hmn945sSnVb596J79L51&#10;iXOm8lV6nefybyX/6ECFU50ePmV67Q3f/J9xqEyPUNrPmXJtOCRTc82IqDz/o01b46Bqh9RWl9z/&#10;c271J+s/F1p/tWl3ND6dDPKNkp5+24z7jaKYtMsOhEHbtVeEz/Ck7+koI6BFx0ZDC6v0/Tzfez25&#10;uRQVVnVy+LTXe7qCoit8moBZKVSaabwyNVdGRmUnXfl3+YwlTz7jfE0z6v1zl/UnXZYON1S+amYI&#10;XLrzyOznSvBt1rRfFIt22YEwaLv2ivAZFlnTaW8wJGs+Ze1n0bHRUO0l023tzaMGLw83NMBf+9lv&#10;Rc898Wo0Njqun1je0ErWm7qO/+k/P5NYYzw1NR299MybiefNe8lzq/7lucTr5fMO7Tsef8esz+i0&#10;6tTwaU+jlcqzE+0PX94yO8KZNZ3WTMO97d5ls+H11n9eGo+oFmE09Lz135pg+m3tdfu25i03kbAp&#10;odN8drNu+YJi0S47EAZt114RPsMhnXTZzdb8PCWESjhoB2w0VHvJLXRsd339x87jfJQJgi7S7v7+&#10;v/xz4vitG3fps0n7dx+Nn//HL/8gDp6vPfduImTa72N+H6VDaSdXp4bPWoOnKde6T1MmbJrpuyaI&#10;Zm1O1Ipac7A3mrJuvyK3D5ENbexwRVWvZtx2xZCRVvuzmX7bebTLDoRB27VXhM9wyP077Y5qOpwU&#10;FRsN1V5Lb3pYr17Zzjc/ch7nqyQgdu3pjtb8ZMPsv9thVEKkOdZM85bRTHO8lIzC/9N//0HiGBMs&#10;5XePHP/9W36eeN5+X6ozw2ee4Gmmy97//MbEY2Yabnrk00zhtUNpEcOn1JunkzuUrzpwKhFuqOrV&#10;rI2HDBnxNJ/N9NvOo112IAzarr0ifIZhw+otiU7q6gc36DPFt/LuNYlzpyqXTK21R7RlBLEV62Xt&#10;3xd2SDSjnpWCY6XwaUZF+3ouRF/7T4vnvbaTq9PCZ9Y6TlMmVJrg6DpGKn1LFrPO0w6WRZx2a6rf&#10;Ci+ygQ6bD9VWcr2atfGQYPptZ9MuOxAGbddeET7bn+x2aoeP9KhYkcl6VDYaqq3S/53+7N61zuMa&#10;XfbUWhMiv/Jn/xgNXBqMH/t455HEms/zZy7Nrt00AXPPtv2Jabf/8H8sdU7B7bSS65Qu2Q3a3tl4&#10;rBTW3yld05dPnEvUs0fOOANMO1be8CnHPvzevuiWu5cknpfR0J9seS/xnmZEMx1IzXMmxErwlJ1x&#10;08e0otYfPZPY/fadvv5EuKKql2zY1ExMv+1c2mUHwqDt2ivCZ3uTzr1sPGN+ht+8aklbbDBkvJga&#10;saUql/x8JZgZxw/2Oo9rdNkh0x6htB93sUPlMw+9OLvhkATTHyx6Ig609vTbkEvWZJtQKbdCkmBp&#10;h/V6XR6fjM4Mj0V7L1yJ9pwfiIPpC8f6nOGGKn4d6h/Sn2zZ0p2HE+GGqlytuPcm0287k3bZgTBo&#10;u/aK8Nm+pCO/+PoVsz8/GUHsLnVS2gkbDdVWchsdY3p6Orq+FGBcxzWy7PWe6aBoRjSFjGqaUCo7&#10;2xpmlDRd5vePTNeV9zl55HT87/IZ9i657VrS1uXWOLIWu5V/IBovXc+eodFo57nL0YvHzzqDDlXM&#10;mrCmjvaNjLH5UI0l16yZmH7bmbTLDoRB27VXhM/2JSMmdud268s79Zn2cHDvscT5U5Urfb9WGS1z&#10;HdfIkuDpmm5ryh75tJ+zH3etBTWhVXbDNcce/PB4HF7bdTRUNliS/0bl/PvPD8TfvYhkN1UZIZXR&#10;UUZGi11bei/oT61szaHeRLiiKpds1tRsTL/tPNplB8Kg7dorwmd7St8X88kH1usz7YONhvKXjGrb&#10;AebC2X7ncY2uSsFTKitkZoVS+zkzfdcEUfP69OZERS4JnPJHAZ/TZ5ttcGIy+ujiIEG0oGXf+1M2&#10;0fnGm/sS4YbKLtl4qBWYfttZtMsOhEHbtVeEz/YjI4b2Jj2ybsxeB9gO2GiotpJAY/vu3z7oPK6R&#10;VS14mjLHSZuUtimPmd8t6RFMM4XXfrzdwqes3ZQRTvnvMjQE0eKV3PvTuvVnPH3aDlhU5ZI10M2W&#10;nn67fM9RfQYh0i47EAZt114RPtuLjH7JpjPmZyb/XOQpfVnYaCh/yVpB+48Lhz864TyukWWPXLrY&#10;Gwmlpwfb0lNuze8cO1i2y7Rb2VXaDuShOzcyHm3pvegMRFRza9/F5H+LbD6Uv1Za9yduppdOnE2c&#10;R7N330XzaJcdCIO2a68In+3DHkmSkpHDdh1tsTdKoiqXbFAzayaKvmH98aFZVUv4lHrwu0/Pbhgk&#10;Lp0biNb8ZEPiPU1Ida0BlefMxkUSPNOvbWXJdPHurp743DqRjIbKLV6eOtDjDEZUc2q09N+FISNr&#10;bD6Ur1o19VbIjrv2eTD9NkzaZQfCoO3aK8Jn+5B1nXYnWNZ9tiMZqbW/B5VdMuppe/+Nfc7jqMaX&#10;hM52Xsvpm+yaK1MY1x4+7QxHVGNr48lz+pMo+/n+k4mQRWVXK6beivQOxUy/DZN22YEwaLv2ivDZ&#10;HmQnW7sjLGvM2tXmF7YnvguVXfao5+TkFOtkm1xyveX2KITObBJCZadcRkKbXxdG50bOTg6OJgIW&#10;lV0/auGMIabfhk+77EAYtF17RfgsPrl3px06ZMqqvQaw3ciUSvNdqOxKj3q6pqdSjasVd6xqy/XU&#10;rTIyORVPx3WFJKox9Xx3n179MtZ+5ivZ/Ed2Cm4Vpt+GTbvsQBi0XXtF+Cw22RXW3mDohi/e1daj&#10;MBKaGb3LV/ao5xSjnk0ruV3KPm4Gv2CXxyej13ouOMMS5b/s0c+jA8OJkEVll+wS3CpMvw2bdtmB&#10;MGi79orwWWyyo6b5+Uj4aPdO8e63989+Hyq7GPVsfsktU9K3tMHC9QyNsh60CcXo58KqlVNvBdNv&#10;w6VddiAM2q69InwW1+oHkzt8bli9RZ9pX7JW1f5OlLsY9WxuMcW2MWQ96NbTTMVtdF2ZmNIrzuhn&#10;3mr11FvB9NswaZcdCIO2a68In8Uk4SPROb7zF/pMe7OnEFPukqnVtpeeedN5HFV/yWhnJ92rs1UY&#10;BW1sbem9oFe6jNHPfNXKqbeC6bdh0i47EAZt114RPounp7sv7hSbn8uiax9o6w2GDLk3ovlOVHa9&#10;aI1wj49OOI+h6i+Z2iz/raE5GAVtbMmGTwajn/lKbk/Taky/DY922YEwaLv2ivBZLLLBkGx4Yn4m&#10;EkJDuc2D3dYod8mop/2HBkY9G1My/TuEP+i0o+5SMOK2LP6L0c/a6+uvf6hXq7XS02+HrGnUaD/a&#10;ZQfCoO3aK8JnsaRvQyIb9IRCbhFjfzdqftmjnqz19F9Msy2Gi6MT0bNHzjhDFLXwYvSz9pKpr60m&#10;92i1p9+2ejMk1Ee77EAYtF17RfgsDtlp0+4oh7TzpmzmYn83an6lRz3T636p+opptsUi03C5JYvf&#10;So9+3rz140TQoubXSyfO6dVqrXVHTifOq9XrUbFw2mUHwqDt2ivCZzGkb0EiI6Ah2fzC9sT3o+aX&#10;PeoZzUTR9da6X6q+kuApU9pRPHvODziDFLWwklBvvNPXnwg01PyS6clFcfu2rtnzYvpt+9IuOxAG&#10;bddeET5bT9Z02hsMyZrP0DrK6enEVLLk52+Pen70/mHncVTtJffKZX1nsZ0o/b5jHaifeu9scsSM&#10;0c/KVYRbrhhMvw2DdtmBMGi79orw2VrSKZbdbM3PQEJIaFMD5TuydrFyyQY4tjv/+ofO46jaauXd&#10;awiebUJux0IA9VOT0zN6VaPo+dL/n9hhi5pfey9c0avVeky/bX/aZe9Yf1EquQjXxf9WbP+hVJdK&#10;JecrdW+pRNbjjWQ+cyGfdWOp8l7zmn8+2q69Iny2lty/0+4syzq/0KSnFFPz66D1F+5zpy85j6Fq&#10;qyceWK9XFO2CAOqnZLMh49LYRGI0jZpfaw716tUqBqbftjftsjfM75fqRKlMMMqqoVL9+1LVwrz3&#10;8/G/LUy7hE/zXXeV6g/kAZX1eKMRPtEUG1ZvSXSWVz+4QZ8Ji4zq2d+TStY3r1qiV6ps1b885zyO&#10;yl/8LmtfBND6S3YStnHblcolU5OLhOm37U277E3ze6XaUCofYamTwmdW2KsnBNaD8ImG27fjUGIq&#10;qqxLC5WEK/M9qfll/3c3ye1V6i5+j7U/Amj9ZY+WsfFQ9Sra6CLTb9uXdtmbhvC5MITPnLRde0X4&#10;bD7ZYEhuq2Guu4SzUHfilO9qviflLrlGxt53DziPofKVrPFEGAig9dWucwN6JaN4Qx2ZvmmHGSpZ&#10;EtCLhum37Um77E2TN3yuKJWcnKn0tNz086bsMGSCi6nxUv1ZqWx5w40Epryvt4+1zzNranGl8zTX&#10;y37eHLMz9ZhUtevkOgc5X3n8M6WSMC/H2T8fE/LNe0jYzwqfea65HT7NP2cdm/XzSZ/T7DHarr0i&#10;fDaXbH6y+PoVs9dcRrm6Sx2FUHGLlcp1z40P6ZUq+9Z/u995HFW9Qrs9EaKoe2DYGayo6iXBfW7b&#10;oSj6+f6TibBFJUuuT9Ew/bY9SX+9maqFT9caRvOadDipNPIpoct+3BybDl+NCp8mEJlwZr6DKxzm&#10;Oc9aRz5ruY7mu0mYzfM+dqC1j8/7XezrYx8vr0+fm+v6mu9sv9a853Xarr0ifDZXev3j1pd36jNh&#10;kpEo+/tSyZJwblw6N+A8hqpe3E4lXNwHdOF1YXTuvwnZhMgOW1Sybt+2X69UsaSn3xZpZ164xT33&#10;JqoWPl0BRJgg4wo39mOVuIJMI8NnOsjl/axKgStv+KzlOprzdV3HrPeRx13fMa3S9Um3Ade5uV4v&#10;n51+7Wy7Gh6e28HOF8Jn88gIp91hfrIDduOUm/vb35maKxn1tgPTukc2Oo+jKpe0sVCnraNs6+lL&#10;znBFVa4tvRf0CpZxz8/skhHGotzv0ybnZP/cvv76h4U8T8yJe+5NVCl85gmm9ijaQsOnHZjyBsKF&#10;hM/0e2YFxTTXedYSPmu9jlnfrdL71PNdsq6P+Tz73NLXt9LPPP5e586d06btD+GzeSRo2J3m0KcJ&#10;SiCwvy+VrBV3rNIrFUUz0zNsNLSAkrXT/efn1rYhTFMzM9HvTp53Biyqck1xz8/cVdRRRRm1tqff&#10;rtx3Qp9BEZW77c1TKdBUC5MSLuyQRPh0P17rdcz6bpXepxHhU6SDcfr6ms+Vx1xF+AyAjHbanWe5&#10;z2eo0wXlnqX2d6WSJfc/NQ5+eNx5DJVdEtZl12h0hvGp6Wj90TPOgEVl14nBuVkB3POzchXtfp82&#10;OTf7XJl+W1yl/npTNTN8mpCTLjsIFSF85jnPVobPWkY+83yXrOsj8obPrO/GhkOBkBFPuxMtGxCF&#10;OHojN/m3vyc1VzJiZ0u3Cap6vbh6i149dIqLoxPsgFtjyWinjXt+ZtfdBf5jFtNv24d22ZsmT/h0&#10;PSfSwSQrZJnPSAcq1yhcK8NnLee5kPCZ9zpmfbdKP6t6vkvW9XF9Xvr6VgvWhM9AyEinbJBirnuo&#10;Iziyk6v5jlSyVj+4Qa9SFE1OTDqPobKLnW0710cXB50hi8qukUnu+Zmn/mrTbr1KxcT02/agXfam&#10;qRRoRHpUznCFjqwgkvW4Kwi5wqOL6zjzXdKP5w2ftZxnLeFT1HIds8KnyHofedw+x1q+i7k+6WPN&#10;d7EfT193c83t8Jyg7dorwmfrmCm4GwIcwZGAzRrG7OqxRiP27z7qPIZyV8j3xUU+L5845wxZlLvs&#10;KZoyWiYhyw5d1FxJwCsypt8Wn3bZm6Za+DQBxH4+K3DU8rh533QQyhs+Tbiyz8sEsPTr84bPWs4z&#10;/Vqj2uN5rmOl8Gnexw6E8r27SmV/bi3fxXye3NrFvK95ffo8XD8f13cT8r7Pa7v2ivDZWqGuWZPv&#10;ZQcGaq5kmrVN1v26jqPml/xB4yD3uut4MpK39vBpZ9Ci5teag8m1jHK/SDvAUHOVnqZcNEy/Lb5y&#10;t715TMjICp/CHCMnZyo9SmaYUGiOMyEl/biEos/oY3YQyhs+hR2mpOR9zGMLCZ8i73m6XiuyHhd5&#10;r2Ol8Clc39uc90K+i3yeCal2gLeDq5H180l/llT83bRde0X4RCPIejw7NFBzZf93NjU1zQhxDbX+&#10;8U165dDpeoZGnUGLctewNfV206nzicBFzdXyPUf1KhUX02+LTfrrQDC0XXtF+EQjyG1E7NBAzZU9&#10;2n3i8GnnMdT8kvt5hrozNBbmnTPc/zNv2dNJ+0bGEoGLmisZVWwHTL8tLu2yA2HQdu0V4RONcMuX&#10;liWCA1UuGeW0A9RzT7zqPI6aX9xWBWlMv81fLx1P3qpNpmva4YWaq3aYxsr02+LSLjsQBm3XXhE+&#10;4ZuEKzs0UHMlOwDbbvjCd53HUclaefcavWJAUlf/kDNsUfNremZGr1oU/Xz/yUTgouaq6JsOGXKe&#10;9nmvOtCjz6CVtMsOhEHbtVeET/jW3dWTCA7UXNn/jcmOra5jqGR99fN3BnkfXPjzwrE+Z9iiktVv&#10;zbrglivZ9UbvRb1KxSeB0z73rv5BfQatol12IAzarr0ifMK3rRt3JcIDNVf21NHdb+93HkMlSzav&#10;Aiq5ODrhDFtUsvZdnAsmQxNTidBCzZWMCrcLmWr7jTf3zZ67/DPTb1tLu+xAGLRde0X4hG+rH9yQ&#10;CA9UudLrPVfc8aTzOGquZJMhIA82H6pezx45o1erzF4zSM3V3W22vlxGO+3zZ/pta2mXHQiDtmuv&#10;CJ/wbelNDycCBFWu5bc9plcoimamZ5zHUMnavnmvXjGgMtl86KlSp9sVuqi5mij97jHSO6ZS5frr&#10;1z7QK9Q+mH5bHNplB8Kg7dorwid8u+GLdyUCBFUue/roudOXnMdQc8WoJ2r13tl+Z+Ci5urM8Jhe&#10;rSi+PYcdWKi5kmnJ7eSdvkuJ82+ndauh0S47EAZt114RPuETm+hkl2zEZLz23LvOY6i5YtQTtWL0&#10;s3ptLwV0Q9YG/teNuxKhhSrXznOX9SoV3/PdfYlz/6tNu9suPIdEu+xAGLRde0X4hE8H9x5LBAiq&#10;XLJjq23ZPzziPI4qF6OeWChGPyuXhHPb4u0HEsGFKpcEuqKTgLl8z9HEecsfE2REG62jXXYgDNqu&#10;vSJ8wqdX1m1NhAiqXIn1njOs96xWjHpioS6PTzpDFzVXMkJspEfNqHKt3Hdcr1BxpX92slaVtZ6t&#10;p112ePYfSnWpVHKBpe4tlch6vJHMZy7ks24slZzndfG/VWaOtT/nL0qVfr3rOG+0XXtF+IRPTzyw&#10;PhEiqHLZ6z0vX7jiPIYql6wZtncFBmr1Ws8FZ+iiynXsyoheqSg6OjCcCDBUudplx1szcn37tq7o&#10;Er83C0G77PDo90t1olS7SvUH8oDKerzR2iF8mmvzfPxvddB27RXhEz7JCJ8dJKhy2es99757wHkM&#10;VS7u64l6cd/PyvX2mUt6pcpY9zm/vv76h3p1iq1vZCxad+S0/huKQLvs8Cgr7NUTAuvRrPDp4gqf&#10;LoRPdAxZq2cHCWr+es+nf/wb53HU/HuhAgv14vGzzuBFnYrWHk6GFe736S5gIbTLDo8In3MIn0CK&#10;hAc7TFC3RouvX6FXp+yWLy1zHkfdGq28e41eJaA+Xf1DzuBFlWtm7naf8zatocolo4pArbTL3jIr&#10;SiUnYWqoVP++VDYJQPL4Z0olAUWOqzR1VY4fL9Wfxf82J2sKqDnWPhfXeQjzHqbsz/m9Um0olf28&#10;OWZn6jGp9Gf4uBYmxJn3kDCXFT4rfRfDDp/mn7OOdV3fPI+lv7cpOV95zvVZwvmctmuvCJ/wpf/8&#10;QCJI+Kg3NuzQd4+ivp4L0df+0+J5x/z0n5+Jzlr3NJuamo5eeubNxPNjo+Ozz636l+cSr7/2s9+K&#10;Du07Ho+43XPjQ4nnfNSKO1bFny2mp6edx1Dl2tcm66xQfOOl/9a57Up22ZsOrTtyxhm+Or3YNRYL&#10;oV32pnOtfzThLR0oTECUAJdn9M4OlDZXELIDlXlvcx6ucGiPzJnvkD6u1pFPX9fC9T52sLOPz/td&#10;7OtjH+8KfgsNn8J8fnrk0xyb57vGtF17RfiEL75vs2LvECtc4XPrxl36bNL+3Ufj5//xyz+Ig6fc&#10;V9MOmX//X/559j1Mu0+HUl+1/vFN8fuLyxfZbCirvnnVEr1KgB9bei86gxd1KuobLv9BTrzT1+8M&#10;X51em06d1ysE5Kdd9qZzjlqVuEKICUDpYJJlIeEzHW5cx7q4jqs1fPq6FlnvI4+7vmNapeuTDnmu&#10;c3O9Pu9jWeEz6w8B5j3mfSdt114RPuGLBEE7TNRTX/mzf4wGLg3GI5UfvNMVv386fJpwKses+cmG&#10;2cdlWus//fcfJI4xwVLauBz//Vt+nnhewql5ve+yA/Lhj044j6H4/QP/eoZGncGLOhUdsG7JwY63&#10;7lpzqFevEJCfdtmbygSKeaNWSsKSHTaywmSWhYRP+zGRFRTTXCGolvDp61pUep96vkvW9XGFQtf1&#10;zftYVvgUrnNIX5dZ2q69InzCFxnhs8NEPWXaooxgmn9Oh08T6ioFx0rh04yKZk3n9VX2Tre/feYN&#10;5zHUrVFPG9zUHe1HNtdxha9Ory29F/QKRdH49LQzfHV6yVpYoFbaZW+qSkFDpEfwsgJXlqzjXaEn&#10;K1w1K3z6uhaV3qcR4VOkA2DeoOl6LM/5m+cqXjNt114RPuGLbBZjh4mFlgmFZnqsK3yakVHx8c4j&#10;iTWf589cml27ad5rz7b9iWm3//B/LHVOwW1EyWcYK+540nlMp1d6UybAl/fO9jvDV6dXelTvG2/u&#10;cwawTq7bS/+/AdRKu+xN1c7h0xyfLvu4VobPWkY+83yXrOsjmhU+06OsrtfP0nbtFeETvvjYrMcE&#10;RGGPVoqs8Olih8pnHnpxdsMhCaY/WPREPGpqT79tVN3wxbvizzXktiuu4zq9uLcnGoWpt9k1bW15&#10;u3TnYWcA6+T669c+0KsD5Kdd9qaqFJREOtRkBa4sWcfXEz5NAEq/r3lPO7AtJHw2c9ptLd8l6/q4&#10;Ps91ffM+Vi2E2+eRviYJ2q69InzCF9kwxg4UCylX0HQ9ZkY0hYxqmsdlZ1sjawMh834yXVfe56Te&#10;oFvCqL1Lro9aetPD8XuLyckp5zFUcmoy4NNUKWCx6627hq0db1cdOOUMYJ1eQK20y9506RE9wxVC&#10;sgJXFle4MWEp/Xje8JkVjlyBrZbwKXxdi6z3kcftc6zlu5jrkz7WfBf78bxB0/VYtfBpnn9F/zfr&#10;OMInCs0OEwutrN1rbRIq7ZFPO2Taj7vWgprQKmtJzbEHPzweh9dGjIY+et+6+FzEud6LzmM6vWQ0&#10;GGikl0+cc4avTq8zw3P3sXyj9PvJFb46vbjXJ2qlXfamM+HFHjkzATE9qlVr+DRBxX5vE8DSoSdv&#10;+HSdmzlGXm8HtqyQWe3xeq+FeR87mMn37iqV/bm1fBfzeXJrF/O+5vXp86gnfGZ9X1vWzzBB27VX&#10;hE/4INNc7UCx0FpI+LRDZlYotZ8zI6gmiJrXpzcn8lH2dNKuPd3OYzq9ZK0w0Eh7zg84w1enlmw2&#10;tP1sfzQwMalXiB1vs+rk4KheISAf7bK3hAkcJlBIuUa0ag2fwg5TUhKozGN2cMkbPoUJteY9JSh9&#10;Rh+zj3O9VmQ9LnxdC9f3Nue9kO8in2cCoR3+XCGxnvAp0ueUft68rlJAJXyisGTDHztQ+CzTLu1p&#10;t1ImqErwNetNzbHpEUyzltR+vBnhc/fbcxtWbNnwnvOYTq/NL2zXKwQ0xrmRcWcIC7U2nTwfh0sJ&#10;lDK6OTI5FY2XfvdVwo637tp74YpeISAf7bIDhWeCdeaUW6Ht2ivCJ3w4uPdYIlD4rKzwacKiS3rK&#10;rXkP1xTdRk67tW8f8sQD653HdHrZOxUDjSK7u7qCWjtWOlwOTZTD5dz2QQvDjrfz652+fr06QD7a&#10;ZQcKL2uUOkHbtVeET/iwb8ehRKDwWVnhU+rB7z49u2GQuHRuIFrzkw2JY0xIda0BlefMxkUSPNOv&#10;rae+/LlF8fsa3/2bHzuP6+SSTaqAZnit9PvDFeSKWC8dPxeHy0P9Q17DpW1sYjoaGZvbcEjcXfo9&#10;7gpgnVybTp3XqwPko112oNDyrAmNabv2ivAJH2TqpB0qqFujW760TK9OmeuYTi97QyagkXaeu+wM&#10;eq2odLgcGJ+Mw6V965N6mXDZPzgRXRwYj05fGI1OnRuJjvQORYdODc6W/Zk/2nvMGcA6udYdOaNX&#10;B8hHu+xAoZn1nhWn3Apt114RPuHDK+u2JkIFdWu8DtWYnOA2K67i/p5olu6BYWcQbEQ9390Xh8uP&#10;Lw02LFyOT5bD5eWhyuGyWk1NzZ3Tz/efdAawTi6Zrg3UQrvsQBi0XXtF+IQPdjuiymXv4jo8OOo8&#10;ptPL3pAJaKTLpQDoCooLqXS47B9rfLg8c7EcLo+eri1cVquJ0ucYErRcAayTS0aDgVpolx0Ig7Zr&#10;rwif8IHNdOZX4h6fpy85j+n0YrMhNNNTB3qcYTJdzx45E4dL2em0UeFSQp+Ey4EGh8tqNTo+Fz4l&#10;VLsCWCfX8j1H9eoA+WiXHQiDtmuvCJ/wQUb57FBBJf97On3inPOYTq70hkxAo71wrM8ZLi+MTsTh&#10;cmq6ceGy79JYHC6PnRl2hsBWlZyjIZvruAJYJ9fi7Qf06gD5aJcdCIO2a68In/DB3GeTmit7PeP+&#10;3Uedx3RyLbp2uV4doDl8jlzKWkkJbleGJwsdLqvVwNCkfqMovq2IK4B1ct289WO9OkA+2mUHwqDt&#10;2ivCJ3wgfM4v2QHYkLWNrmM6uSrdpxVotXS4PKvh8nibhctqdWmwfKspISPBrgDWyfX11z/UqwPk&#10;o112IAzarr0ifMIHwuf8sjfTeW39O85jOrlWP7hBrw7QfNPT5XA5OBJ2uKxW5/rnwufRgWFnAOvk&#10;InyiVtplB8Kg7dorwid8WHz9ikSwoG6NDlq7JP7mqdedx3Ry2SPDQDPIvS9P9HVWuKxWZy6O6dWJ&#10;or6RMWcA6+QifKJW2mUHwqDt2ivCJ3z45lVLEsGCSu7k+iS7Ac+rrRt36dUBmkPCpyuAdXLJSK8x&#10;NDHlDGCdXIRP1Eq77EAYtF17RfiED4TP+WWHz58ve9Z5TCfXvh2H9OoAzSE70LoCWCeXbJBkcwWw&#10;Ti7CJ2qlXXYgDNquvSJ8wgfC5/yyw+eyf3jEeUwnF+ETreAKYJ1ch3sG9cqU/dWm3c4Q1skF1EK7&#10;7EAYtF17RfiED4TP+dV/fkCvThR9929+7Dymk8sO50CzHD095AxhnVw2GelzBbBOLqAW2mUHwqDt&#10;2ivCJ3wgfM4vG+FzfhE+0Qrtdh/OZpRN7mvpCmCdXEAttMve8W4s1VCp/r3+s1wYqfFS/VmpbObY&#10;z5TqRKnkuF2l+oNSid8vlXnc1HWlSltRKvO8+WxbpeflHFzn9helSn+ej/P9vVJtKJXruULRdu0V&#10;4RM+fPlzixLBgiJ8VquJsQm9OkDzED7nl23x9gPOANbJBdRCu+wdz4S5naV6Xh5QEgDTIc8+9l55&#10;wPIfSnWpVPZ7yPHp0CbvawdKed2rpTKBsNrztYbPes+X8KmdQcInFsoOFVS5bITP+QW0QiPD50MP&#10;Pxl95Stfcdb6FzfPHvfSa+9GN974d/Hj11//1cRzUgeOX47uve/+6G/+9m+jt3ceTDzXiLIRPucX&#10;UAvtsnc8E7jsEUFhRgVd4cx+zJDQmH4PE9zM4673tFV7XtQaPus537ai7dorwid8sEMFdWs8Emwj&#10;fM4voBVaHT7f23ssDp4/f+KZRMjc03V69n1+9dwridc0umyEz/kF1EK77B3PNdonTBCzRyGzgl+l&#10;0GiPZJr3dL2HqPa8qDV81nO+bUXbtVeET/hghwqqXDbC5/wCWqEZ4VOCpet5qVff2p0IlhI0ZfTz&#10;9W0fJp6v9B6+y0b4nF9ALbTL3vGywqdIB7GsMGemsMr7uCo9jdYcW+29XM/7CJ+1nG/b0HbtFeET&#10;PtihgiqXjfA5v4BWKHL4NKOii/5pcfTR0QvzXtuosn3jzX3OANbJBdRCu+wdz2f4rDRdNs18rpTr&#10;dVnPZ53DQsJnLedbeNquvSJ8woevfv7ORLCgbo2Grozo1eE+n64CWqHZ025vve326NkXNs0eYwLm&#10;D1asTEy73fXxKecU3GaUjVutzC+gFtpl73gm5KXDp2v9Y1aYy7NWM4sEXNd7GunnfYTPes63sLRd&#10;e0X4hA/camV+2bcSWXHHKucxodQNX7wruufGh2ZLvq/8PjH1yrqt0b4dh2arp7tPrwzQXK1a82mP&#10;hkoYNRsO3Xb7P0Wvbf0gfq09/baZZSN8zi+gFtpl73gmfKaDmGt0MCvMudaH5pX1nkb6eVfINJ+f&#10;N3zWc76Fpe3aK8InfCB8zi87fP582bPOY4pShEd0Clf4alT9bsv7syGz0lRas8GQBFQZGf3OXUvi&#10;f5cw+otn1jtf47NshM9k/deNu/TKAPlol73jmfBpB9CsjX8qBUUTVtM7xcprzPvKMSdLZQKfGYE0&#10;r6n2vHA9JqOj5jvkCZ8iz/mKrGBbONquvSJ8wgfC5/w6WOpEGs8++orzGF8l057t8Lj8tscS4fHF&#10;1VsIj+h4MzPNDZ9SZjQ0azqtmYb7vWUPRB93X4xu+p83R0uWfj8Oqs0YDT16ekivThnhM1lyPYBa&#10;aJe945nwKcHKDnGuUcFKYU6YYGjeQyo9omo+z5Qr/FV6XpjgaI6Re3iax/KGT5HnfAmf2oElfGKh&#10;CJ/zS0Ke8dwTrzqPMVVreOzu6tF3LpbR4bHZGr4yEh070DNbh/Ydj15e+9ZsyWNAM01MTjsDWCOr&#10;Uvg0YdOMitq3YZHn05sTNaJkGrJNRvpcIaxTi/CJWmmXvePZ4RNtTNu1V4RP+ED4nF92+Dy6/2Rw&#10;4fH5Va9Fd9/wkwXXpl9v008FmmNsonHh00yXfeu9/bOP2dNuZWTTPt5sNmSPbLYifJ6+MKpXp8wV&#10;wDq5CJ+olXbZOx7hMxDarr0ifMIHGa2zgxd1a7S1BWuFmhke6611j27UswaaY3h0yhnAfJQJjhIW&#10;0+Ua9TTrPO1g2Yppt2cuzoXPS2MTzgDWyUX4RK20y97xCJ+B0HbtFeETPhA+59fmF7br1cmvncJj&#10;vfWzJb/Ubw00R//ghDOA+ar3952I7lmybDZ0SnCUW6qkNxoyI5qu+4HKcybEyuvt27Q0oi5eGder&#10;E0V9I2POANbJRfhErbTL3vEIn4HQdu0V4RM+ED7nlx0+x0bHgwuP9daymx/VqwM0x9lLY84A1sl1&#10;6cqEXp0oOjow7AxgnVyLtx/QqwPko112IAzarr0ifMIH2SDHDl5U8r+ni2cvOwNYp5eM8ALN0nN+&#10;xBnAOrkGRyb16kTR3gtXnAGsk4vwiVpplx0Ig7Zrrwif8GHl3WsSwYtK/vd0pX/IGb46vU6fOKdX&#10;CGg8ua2IK4B1cg2NzoXPd/r6nQGsk+tHe+dumQXkoV12IAzarr0ifMKH1Q9uSAQv6tY4kBsTYxPO&#10;8NXptX/XEb1CQHNMz8zEt1yREb9z/WPRkV53KOuUkh2AjZdOnHMGsE6ulfuO69UB8tEuOxAGbdde&#10;ET7hw/rHNyWCF3VrtPj6FXp15Ob2M87w1em1bdMevUJA65T+84wmp2aikbGpOJAe7xt2BrUQS4K4&#10;serAKWcA6+Rac6hXrw6Qj3bZgTBou/aK8AkfZHMdO3hRt0Y3fPEuvTpl937jp84A1sn1zMrf6tUB&#10;imd6uhxIZVOe3vOjzvDW7iXf0ZAppq4A1sm17sgZvTpAPtplB8Kg7dorwid82L55byJ4UeWS6bbG&#10;Y9//tTOAdXKx4y2aZbSrNxp6/2g08vGpaPzE+WiqfyiamZzSZ/OTsCZTVQeGJqO+AHbPlVFfQzbX&#10;cQWwTq5Np87r1QHy0S47EAZt114RPuHDvh2HEqGLKldPd59eoSh6cfUWZwDr9GLTITTD0LuHoitb&#10;Pp5X8vjI3hPR+LFz0eTFwWh6dO4PRnm18zpSm9zT0hXAOrlkEyagFtplB8Kg7dorwid8kJBlhy6q&#10;XLvf3q9XKIp2bNnnDF+dXqz7RKPNjE86g2dWDW49EA3vOR6NHT0bTZ4diKYHR/Wd8muHdaSnzo7o&#10;2Za5wlenl9x+BqiFdtmRYUWp5CLZdW+pbL9Xqg2lso95vlRp/6FUl0plH2dqV6n+oFR5pM9pqFT/&#10;vlQujTq2sLRde0X4hA/95wcSoYsq1yvrtuoViqJjXT3O8NXpxbpPNJoESFfIrLUkkI4ePB1N9F6K&#10;p+0uxJS1jvTUudbed1RCsXFpbMIZvjq9jg4M6xUC8tEuO1JMUKwWCl3HZb3WPJ4Or3n9fqlOlMoO&#10;hSb4jpfqz+QB1ahjC0/btVeET/hihy6qXHILGmPg0qAzfHV6se4TjSbrPV1h0kel15FG1gY+eck6&#10;0tHxqXgd6ZkLzdvYaGB4bopxV+ncXeGr06tvZC6gA3lolx0WE7yqBU9znGuE8C9KJRf3uvjfyuoN&#10;nzeWyhUGzfvao62NOrbwtF17RfiEL1/9/J2J4EXdGi2/7TG9OlE0MT7pDF8U6z7RQKVgJ9NoXcGx&#10;URWvI913cnYdqUz7rZWsIx231pG6wmO9xT0+qxdQK+2yw+IKji5mxNAVUl3BrZ7wWSkQp0Nwo45t&#10;C9quvSJ8wpdF1y5PBC/q1via2FzBi2LdJxpHRiNdAbHZZdaRxoFU1pEO1z6ill5H2n2mvnWkMgXY&#10;+Pn+k87w1cklGzABtdIuOyyy9jHPdNNK4dP1XD3hs9oopH3OjTq2LWi79kY2Q7nnxodmO8qET9RD&#10;Rvns4EXdGo8G2378naec4avTi3WfaJSxw2ecYbAoFW9sVDrHeB3pQHIDoLwWuo7UdveOQ84A1sl1&#10;+7a5DeOAvLTLDosELhnt+79LJRfILjs4utZKGq4RRRP00u+ZZ1or4TMnbdc1kVtgSMl9GCVcPvnA&#10;+mjx9SucHeXNL2zXVwG1k/WNrnbV6TV0Za5Dye1W3HXvN34aTU7Ufs9FoJqsW6wUuWQdqaxTbeQ6&#10;0qOnkxsmcZuV+bV8z1G9OkB+2mWHMqFRLkx6RFPWRqbDousxYR53jYrazBTfalNbTUjMGjV1BUrf&#10;x7YFbdcJ9rTZemrl3Wv0HYGFkZ1dXW2r0+vg3mN6haJo7/YDzvBF/STasYUpbvBLbpHiCnftWL7X&#10;kUooNcanp53hq9Nr1YFTeoWA/LTLDlVpnWPWcyZA2rWsVOmRzyzm9ZWm4zZqNLOWY9uCtuuEesPn&#10;0psejrq7+AWL+sk0blcb6/SS0U7jbO9FZ/CifhL9bMkv9SoBfkhQcwW5UMrHOlIxOT0T7Tx3OV73&#10;+bev73UGsU4s2YQJqJV22WGRwJU1Epk3jJkpuVmhzlYtAIo8IdGcc6OObQvarhN8jHwuuvaBeGou&#10;UI+e7j5n++r0WnHHKr1CUTQxNuEMXlS52PUWPg29d8QZ2kKv2XWkZ/oXtI50amYmGhifjD68eCV6&#10;6mBP9E/vHHCGs9Drnb5+vSJAftplh6VSwMwbPvPumCvyhM9Kmxul15c26ti2oO06QUZSzLrOdG1Y&#10;vSUOp1Iywpm11lPqy59bxAgo6iLBytW2Or1u+dIyvUJly25+xBm8qJ9Ev3nqdb1KQH1kaqormHVq&#10;De/qLq8jPXWxvI60xmWkcvjgxFR8P9DfHD8b3b/7qDOwhVRHB4bLXx6ogXbZYcmaBlspqNlqDW1m&#10;fWi1oJoVfE14tc+3UccWnrbruknIlM2FVtz5i8S9GSWkAvW44Yt3JYIXVS5706EXVr3mDF6NqOee&#10;fDXqPz+gnyybkExHh/cdj/7XLY8mjpF7kJrnN/7qrcR7LPn7n0anuvviDYGeeGB94jnfxcZD8EXW&#10;R7pCGPVxNLjtoF6lsvOPvBoNlh6XkdJaSSA9MTgSbem9GNztWob4XYQF0C47LCY8pgNZnlHPrNcK&#10;eX06yJmgmx71NMHPDrCux7ICcaOOLTxt117Z03YJn6hXpdH1Ti5ZD2vs33XEGbx8V6Xdq48f6o2P&#10;efjetXHw3PXWx4mQ+S//9OS890mH0kYVGw+hXtOjE87QRZVr9MBpvVLla/XB738t2v3vrotr36dv&#10;ig59YWl05t5/iy4//348Wlqr8anp6OzIeFuvI/2vG3fptwFqo112OEhYlAtkyrX2MX2MVNb0WRPy&#10;0se7RjxdgVCYUGi/PuvzGnVsoWm79orwCZ9kfaMduqhy2f9tXb5wxRm6fJZMszejrXu2dc2OdJog&#10;aQKmub+mCZbyvIx+rvnJhvjfzfMSTs17N7rYeAj1Kvq9PVtdUxfn7vEpI54meGaVhFMJpD3feiq6&#10;uOqNeOfdWrXbOtKbt36sZw7URrvsKJha1ozCou3aK8InfLLbEzVXy297TK9QqRM2Ne0MXT7LDp/2&#10;iKUJk3nCpxkVvXR+IDFNtxnFxkNYsOmZeFqpK3RR5bJv03L2xy87A2eeOvjn90THv/5I/B4SYmUU&#10;tRbpdaT//P4hZxBsRXGPTyyUdtlRIGYUsi1HHltN27VXhE/4tH3z3kToosola2FtD37naWfo8lkf&#10;bi+v65IwKVNZ/+2x382u7TQjmSZgyjpQe9rtj7/9lHMKbrPKhGKgVhO9l5yBi9J6c24JgDh6zQ+d&#10;wXKhtf+PF8XvKdN261lHemRgOF5H+uCHx5zhsNG17sgZPRugNtplR4HIBkRtdXuTItF27RXhEz5x&#10;u5Xskp2pjdd/854zdPksCZMy5TZt079tSxz36vp3ZkPp5YtXorU/eykOrvb021YUo59YiKH3j7pD&#10;FxXXyIcn9UqV7f3DG50h0mfJOtIjf3n/7DpSuS9prWQdae/Q6Ow60mt/t8cZGn0Vt1nBQmmXHQiD&#10;tmuvCJ/wTW7bY4cuqlwyKmyYDX8aWRI+ZXOjtGqh0qwLldFRGRk923Mh/nd53buvfuB8TSNKdtYF&#10;aiGjbK7ARc3V5Nm53a9lMyFXWGxGmXWkvd9eG68jHdlzXM8qP1lHenFsYnYd6T+89ZEzSC6kTg6O&#10;6qcAtdEuOxAGbddeET7h26JrlydCF1Wu1Q9u0CsURSNDo87A5avsNZ8SdGXN5sp71sRTaUVWADXT&#10;cOU15j1OHT0Tv74Vo6Gu8Aw4sdYzV82Uwpohoc8VDFtZso705E2Pz64jrZVZRyqBdKHrSNnpFvXQ&#10;LjsQBm3XXhE+4Rs73rrrnhsf0itUtvxbjzkDl49KbyxkHs/aiMh+zmwwZN+GRZ5Pb07UjGLnW+Q1&#10;fuK8M2xRVqXWe8pmQa4AWLSSdaTHrntodh3pVP+wfoP8allHyk63qId22YEwaLv2ivAJ39Y/vikR&#10;uqi5MsFPvP3Kbmfg8lH2hj32Gk9Z32nYIdJsNmSPbBYhfEpt27Qn/lwgi+zeKsHKGbio2Urfs7MZ&#10;6z0bVY1cR8pOt6iHdtmBMGi79orwCd/Y8Ta7zHpKcfHsZWfY8lH2CKdL+vYp5rzsYFmEabdSMkIs&#10;I7hAltGDp51hi0rW1KUhvWL57u/ZbuVrHelYKZQCC6VddiAM2q69InzCN9nV1Q5c1FzJlGRjptTJ&#10;cYUtXyVrPGXNpNnJVly5PBTfVsUOnmZE04xw2iXPmddL8EzvlNusklvFAC7Tg6POoEXNr5nJuT/i&#10;9HzrKWeAC7HqXUcK1EK77EAYtF17RfhEI3z183cmQhdVLtkJeMLa8OOFVa85wxZVLhn1NPcrBVyG&#10;9xx3Bi0qWUPvHtIrVvbRH93qDGqdUl1/sjheR9p3/wsLXkcKuGiXHQiDtmuvCJ9ohMXXr0iELmqu&#10;dr89t+lHM2650q4la4dHh8f0SgHzTfRecgYtan6Nn5q7z7BMR3UFsk4vCeSyCRNQD+2yA2HQdu0V&#10;4RONIPdotAMXNVeP3rdOr1Kp8zwx6QxenVw/+e7T0ckjZ/QKzZmanIounbus/4ZONz08xiZDNdTM&#10;2Nz0e9mkxxW+qOuio9f8UK8SsDDaZQ/WjaWSL3ld/G/trVHf5S9Klfd9/0OpLpXq3vjfCkjbtVeE&#10;TzQCmw5l1zevWqJXqWzlPz/jDGGdVvd+46fRpl9vc24udPrEuWjtz16KR0MrbaSEzjG8q9sZsqj5&#10;Jfc/tcmUU1fwoq6L14UC9dAue7AIn9URPqsgfKIR2HSocnV39eiViqK97x5whrFOqp8vWxedO31J&#10;r8icsdHx6M3fvh8HT1P2jsHoTNzTs7YaP3lBr1zp2h075wxdVLnSa2OBWmmXPViEz+oIn1UQPtEo&#10;MsJnBy5qruz/1mRdoyuQdUItu/nRzJ1sj+4/mQiddskuvuhMTLetvewptzKy5wpdVPlWLdOjcxvC&#10;AQuhXfZgET6rI3xWQfhEo8htRezARc2VbMhk+/F3nnKGs5DrqR+9EA1enr/D5ODloWjD0687Q6ep&#10;Zx/dGF3o69dXoGNMzzDdttba2qUXr0zug+kKXlT5lixAvbTLHiw7sJl/lhoq1b8vlcuKUpnjso6V&#10;9xov1Z/F/zYnK8jZ7+l6v98v1YlSmWNc79Go75J1zulzer5UWeGz2vdrGm3XXhE+0Sgvrt6SCFxU&#10;smRqsiG3E3EFtBBLbp9y6MP5N3+fKQULuQ6usOkqCajj1m1rEL6Rj0+5AxaVWfaU24kz/c7QRZVL&#10;7n0K1Eu77MGyQ5oJTL9Xqg2lSockE7Z2leoP5IESc2w6aNYSPiWY2Z8lAe7VUpnPMIFOwp1hB02j&#10;Ud/Fdc6u19sB0w6f1b5fU2m79orwiUaRdY122KKSJeHcGB+dcAa10OrlX77pvH3KhVKneP1jv3OG&#10;zEol6z+npqb1XRAyWavoCldU5Zq2/kBzcdUbztBFlevS2m16pYCF0y57sExgS4/UZYVEV6A0QSwd&#10;DvOET9dr0+Rz7ZAnTFC0H2/Ud6nl9fK4fQ55vl9Tabv2ivCJRvry5xYlAhc1V4uuXa5XqeyXK3/r&#10;DGwhVNbtUyYnJqNtv9vtDJZ5a9umPfpuCNXk2QFnsKIq12Bq85wjf3m/M3RR5ZI/cAD10i57sFwj&#10;iCI9fdQV9mwSuuzRvbzhM2u00agU3lyf2YjvknXOrtdnfVbW92s6bddeET7RSPfc+FAicFHJOrj3&#10;mF6pKOrp7nMGt3YuuX3Kmy+9X/H2KT6KDYjCNdU/xAZDC6yJ3rkdpGUjHdlQxxW6qOuifZ++Sa8U&#10;UB/tsgcrb2CrNoKXHgnMGz6F+Sx5PP0a+zlXLSR81vpd0udc6fXpzxKVvl/Tabv2ivCJRrLbFzW/&#10;Hr1vnV6pKJqZmYnDmivEtWM98cD6zNunbPzVW84QWU+dKoV3hEUC0+DWA85gRVWvmcm5P/ow5bZy&#10;HbvuIb1SQH20yx6sIoRPw5yLlPkccx5Zn2trdvjMM/Jpc32/ptN27RXhE420b8ehRNiikiXTkies&#10;NVlbNrznDHLtVHL7lN1v79dvNEfC9cEPjzuDo49iB9ywSPCUey66QhVVvUY+PKFXsqzrTxY7QxdV&#10;LgnngA/aZQ9WrYHN97RbFzv8VQuKtkZ9l/Q51zLt1iUdbptK27VXhE80kgQr1n1WrlfWbdWrFUXD&#10;V0acga5dal0pAC709ik+av3jm6JL5wf0U9GuCJ7115T13+HInuPOwEXNFes94Yt22YOVN7CJrNDk&#10;CoiukGlCm+vzbHZwNa+xw2CWZn6XrNfL43JspfCZFcybQtu1V4RPNBrrPitX+p6fj33/185gV+TK&#10;un3K9NR0PArqCoqNKgmgZ3vmbi+B9kLwrL9kqrJNppS6AhdVro/+6Fa9UkD9tMserFoCm3nMHvHL&#10;Coeu0UUTzOzPk/c8WSrzWtfrXJ8r5NztkNio7+IKn+b19ufL9+sqlf1Zeb5fU2m79orwiUbjfp/V&#10;S25LY8hGPK6AV9Ta9Ottzg2FFnr7FB8lU3DlOqK9EDz9VPrenmw0VLm4vyd80i57sGoJbMIevTSV&#10;NSXWvIc5Tt7LPGZ/njkHU65gZkKbfVz6cxv1XbKmCru+nzlP+7PyfL+m0XbtFeETjcb9PquXbM5j&#10;yNrIZTc/4gx6RaqfLfll5u1T3vzt+85Q2MwigLYXgqe/mrHufXvm3n9zBi5qri4//75eLaB+2mUH&#10;wqDt2ivCJ5rhm1ctSYQtKlk3fPGuxMZDe7btdwa+IpS5fYqL3C7GFQRbVQTQ9jA9PEbw9FSjh+d2&#10;fZZAL7cQcQUuaq6m+uevUwcWSrvsQBi0XXtF+EQzrLx7TSJsUfNr68ZderWiaLzUaXQFv1bXUz96&#10;Iep3bOjTqNun+KoDH3TrmaJoJs9f4XYqHksCpyEjeq6wRc3VoS8s1asF+KFddiAM2q69InyiGTa/&#10;sD0RtKj5JRsz2V5e+5YzALaiKt0+5cPtB52Br2i1bdOeaMqajojWkx1GXQGKWlgN70z+keXgn9/j&#10;DFzUXMm0ZMAn7bIDYdB27RXhE80wdGUkEbQod9kbD13pH3IGwWaX7B47OjymZzXn8sXBptw+xWfJ&#10;bW2kLaK1ZianopF9J50Bilp4TQ2O6hXm9ip5a7B03QCftMsOhEHbtVeETzTLomuXJ4IWNb+W3/aY&#10;Xq2ydY9sdAbCZtRPvvt05u1T3nv9Q2e4a4fiViytNV0KSEPvHXGGJ2rhNfjuIb3CZSdvetwZtqi5&#10;2vuHN+rVAvzRLjsQBm3XXhE+0SyrH9yQCFqUu4ow+pl1+xTZvKdVt0/xXawDbT657ceVN/c7wxNV&#10;X01eGtKrzO1V8pbc/xTwTbvsQBi0XXtF+ESzyE6odsii3NXK0c+fL1vn3B22KLdP8V2b/m1bNHBp&#10;UL8lGmVmfDIa2XvCGZooD1UK9NHMjF7tKDr745edYYtK1qW12/SKAf5olx0Ig7ZrrwifaKZbvrQs&#10;EbQodzV79FM2FMq6fcrR/SedwS2Uktux7N91RL8tfJs8O8Butg0uGem0cXuV6iUjw/bOwIAv2mUH&#10;wqDt2ivCJ5rJbm9UdjVz9FNunzJ4ef597oavjBT69im+i1FQv2RTodGuXmdYojzW1q7SxdaLXiKj&#10;ea6wRSXryF/er1cM8Eu77EAYtF17RfhEMzH1Nn81evRz+bcei2+TktZOt0/xXWYUlFuy1Gfy4mA0&#10;uO2gOyxRXkvuk2rISB6jnvnq4qo39KoBfmmXHQiDtmuvCJ9oNqbe5qtGjn5m3T7lwpn+trt9SiPq&#10;+VWvlcL/Kb0qyGtqYCQa3nPcGZIo/yUB3x71ZK1n/prqnz/bA/BBu+xAGLRde0X4RLPZbY6qXL5H&#10;P+X2KSePnNF3nDM1OdXWt09pVL30yzejU919epWQZXp4jPt2tqBkhNmQdZ9y6xBX0KKSdegLS/Wq&#10;Af5plx0Ig7ZrrwifaDam3uYvX6Of937jpxVvn+IKXtRcyXpQ7g06n+xiy7rO1tTQ+8lNsnq+9ZQz&#10;aFHz6/wjr+pVA/zTLjsQBm3XXhE+0QpMvc1f9ujn2Mi4M1xWKrl9yrnTl/Qd5oyNjgd5+5RG1uYX&#10;tkcnDvXqFexcMtI5evA09+xsYU2XfhcY48fOcV/PGiq9OzDgk3bZgTBou/aK8IlWsNsdVbnuuTF5&#10;I/R3X/vAGTLTJbdP2bHlQ31VUui3T2l0ybpY2ZjItW42WNMzcad9eFe3MwxRzauRj5PrkY9e80Nn&#10;yKLm18E/v0evGtAY2mUHwqDt2ivCJ1qBqbe11daNu/TKlXejlZ1qXYHTVNbtUwYvD7GhkOfavnlv&#10;dKEv3JEUM8rJvTqLUzPWbswje447QxblLtmUCWgk7bIDYdB27RXhE62y+PoViYBFZdcNX7wrmhib&#10;uyG6hHdX6JRQeujD43rUnJnpzr19SrNKNifa/fb+IIKoBM7xE+ejofePOsMP1boaP5lceywjea6Q&#10;Rc0vmZrMlFs0mnbZgTBou/aK8IlWeWXd1kTAoirXEw+s1ytX9suVv00Ez5dL4Sfr9inrH/udMzBR&#10;jSm5VYuMiLbTTrlT/UPR2OEz0dC7h5yhhypAbe2SqQ/6E4uiy8+/7wxZlLtkejLQaNplB8Kg7dor&#10;widaZejKSPTlzy1KBCwqu+Ra2ZsPjQyNxqEz6/YpkxOT0bbf7XaGI6o5JRsU2SYvDcU7xBaBhM3x&#10;Uxfj3WqZUtseNVVqP8b06ETU9SeLnSGLctfAxg/06gGNo112IAzarr0ifKKVVt69JhGwqMqV3nyo&#10;9/hZbp9S4Nq345D+RKJoZnJqNkQMbjsYjew9Ee9SKvdqlOcaRd47Dpqlz5KNaobeO5IINFR71PDu&#10;Y/oTLZO1i66ARblr36dv0isHNJZ22YEwaLv2ivCJVpLOuR2uqOplbz6UJrdP2firt5xBiGp+2fcG&#10;neofdoYKu2QEcnjP8bjGjp6NA+NE76U4PFaqybMD8bFS5vUScF2fQbVn2SPmMuopYcoVsih3nbn3&#10;3/TqAY2lXXYgDNquvSJ8otW+edWSRLiiKld68yEhO+Ae/PC4MwBRralnH90YTVm7ko4d7nOGCoqq&#10;VuM9F7UVlZ286XFnwKKyi42G0CzaZQfCoO3aK8InWs1ug1S+Sm8+9OH2A84ARLWu0us9ZbMYV7Cg&#10;qEo19N5hbUFlg6XHXOGKyq4jf3m/Xj2g8bTLDoRB27VXhE+0Wv/5gUSwoqpXevMhuZXKC6tec4Yg&#10;qjWVtd6TomopmWJryNTtj/7oVmfAorJLdgUGmkW77EAYtF17RfhEESy96eFEuKKql9wn1Xalf8gZ&#10;gqjWVK3rPSkqXbLe13b86484wxWVXbI21g7wQKNplx0Ig7ZrrwifKAK5J6IdrKh8lf5v9sAH3c4g&#10;RDW31j++SX8iZaz3pGqt9O623NNzYdXzraf0CgLNoV12IAzarr0ifKIoZCMdO1hR1Uum3x7cO9dJ&#10;lfvP/+7XbzsDEdW82vryTv2JlLHek6qp3twfzUzObVYlm+Wwu+3Cio2G0GzaZQfCoO3aK8IniuLF&#10;1VsSwYrKV7d8aVli91u53YorEFHNKxmBNljvSdVaU5eGtPWUHb3mh85gRVUuuW5As2mXHQiDtmuv&#10;CJ8oiqErI/FInh2sqHz16H3r9CqWneruc4aiItS7r30QXb44GJ/nudOX5j2/7pGN0f7dR6KpUmgz&#10;Bi4NxrvH2se99/re2WNkw6Xdb+9PPC/vc+Fsf3y7k/RrG12Xzg/E5yUmz19xBgyKctXogV5tOWUX&#10;V73hDFZU9Rp6d27TL6BZtMsOhEHbtVeETxSJ3ELEDlVU/pLwZZOpn65g1Kra+Ku3ZkOnkQ6fJjC6&#10;SIj8zVOvx8e98uzbcfA8uv9UImSa56XMbrPpUNroSq/3HPn4lDNkUFS6BrcdLM+dV+PHzkV7//BG&#10;Z7CiKlfXnyzWqwg0l3bZgTBou/aK8Iki6enuSwQqKn/Jmlm5bY0h4Wz9Y79zBqRWlITB4cHRaM+2&#10;/bMB0xU+z5+5FO19t3zf0nQYlbApj5s1lSZYynvL6OdbL72feN4c38yat97TETIoylXpXVkPfWGp&#10;M1hR1evS2m16FYHm0i47EAZt114RPlE0y297LBGqqPwl1852oa/fGZBaWXagdE27TZd9v8w84dOM&#10;ig4NDMejkPZ7NaMS6z3HJ50hg6LSld4Y5+yPX3aGKqp6cXsVtJJ22YEwaLv2ivCJopEgYQcqqraS&#10;9Y22D97pcoakVlWt4fPEobk1cCZsmoB5+sS5xLTb3655Y/af7Sm4zSzWe86v/s37ohd/9nT0d1+/&#10;IfrKV74S15JF344OPPeG8/h3n94QLb510eyxX/3r66P1P3ki8bx5L3nutcfWJV4vn3f/t/85+tuv&#10;/U3mZxSp0us8R7t6ow9+/2vOYEVVr777X9ArCTSfdtmBMGi79orwiSJadO3yRKCi8pds2nS296Je&#10;ybIirf+sJXz++l9ficZGxuNj0yOZe7cfnN1wSKbzvv3Krjio2tNvm13Pr3otPh+D9Z5zQdAESbsk&#10;HPa+vCNx/BPff9B57APfuTd+vvs3b8fB85l/eTgRMu332fjoM/Fr0qG0iDX8/tEomlvmGY/YyXpF&#10;V6iiqpeEdm6vglbSLjsQBm3XXhE+UUQyemcHKqq2kvBu335FApls+OMKTM2uvOHTPi5PoDTTc2Vq&#10;royMms2N5LUHPzzmfI3v2r55b/yZhitsdFpJQPyX734v2vTztbP/bodRCZHm2F2/3Bg/JqOZ5nip&#10;k7/dHh3bsC1xjAmWEjTl+L3rNiWet9+3sJW6n6fgtir11cmbHtcrCbSGdtmBMGi79orwiSKS4CQb&#10;6NiBiqqt0us/JycmC7EBUZ7wKce4pttmlZmGK+9nRktlvauMlDZzNLS765SeMes9K5UZmUyHRDPq&#10;WSk4VgqfZlT0zltujy68+sG81xatpodGtbWU9XzrKWegovLXyJ7jejWB1tAuOxAGbddeET5RVC+u&#10;3pIIU1TttfrBDXo1y4ZLnV1XaGpm5QmftQRPEzbNtFz7NizyfHpzokaW3KvWmOi77AwcVHJqrQmR&#10;Ehb/4X98M35sxd33JdZ8/tPNt82u3TQBc+WS5Ylptydf2u6cglvUkvXAtvOPvOoMU1T+klFjoNW0&#10;yw6EQdu1V4RPFBWjn35q68ZdekXLqq2zbHRVC5+1BE/zXvbIZqvC54anX48/xxjefcwZOjq97JBp&#10;j1Daj7vKDpUyJddsOCTBdM+vfhcHWnv6bZFr/MR5bSVlg6XH2GCo/mLUE0WgXXYgDNquvSJ8osgY&#10;/ay/ZAOig3uP6RUtO7r/pDNANbLS97+0md1p7Q2GXNK72Jp1nnawbNW028R6z5kZZ+jo9LLXe6aD&#10;ohnRlOdkVNOEUtnZ1gTQrA2EzDRema4r77Nk0eLZz7B3yS1Cjezv0UZSJjvb7v3DG51hispfjHqi&#10;KLTLDoRB27VXhE8UGaOffkquYXoH3GZMQ7XLd/g072dGONOfZXbCleC5990D847xXfZ6z+nSd3AF&#10;j04uCZ6u6bam7JFP+zn7cddaUBNaZTdcc+z3F98T/3PRRkNlNNze2Xaqfzj66I9udYYpqrZi1BNF&#10;oV12IAzarr0ifKLoGP30U7IDrr0mcabUCX79N+85gxRVeyXWe57ud4aPTq5KwVMqK2RmhVL7OTN9&#10;1wRR8/r05kStrMFtB6Noei55yi1VDn1hqTNIUbUVo54oEu2yA2HQdu0V4RNFx+inv1p608N6Vcum&#10;S53h3z7zhjNMUfmL9Z6Vq1rwNGWOk/WdZoMhM6U2PYJppvDajxc2fMa3VCmPxBvHrnvIGaSo2otR&#10;TxSJdtmBMGi79orwiXbA6Ke/euKB9XpVyyZLneLnn3zNGaqofPX+G/v0apaw3jNR9silq+yNhExY&#10;dFV6yq0JpXawNJ9VqGm3peA5bd1zV/Td/4IzRFG1F6OeKBrtsgNh0HbtFeET7YDRT7/1yrqtemXL&#10;JsYnCaB11KnuPr2SrPdMVy3hU2rHMy/Nbhgkdfv/vCXe3dZ+TxNSXWtA5TmzcZEEz/Rrm13SHmyX&#10;1m5zhihqYcWoJ4pGu+xAGLRde0X4RLtg9NNvbX5hu17ZMgLowmvcGtlivSdlanpoVFtF2cDGD7il&#10;isdi1BNFpF12IAzarr0ifKJdyOjnLV9alghQVH2VDqCyQ+wLqwigtVR6FHlox1FnEKE6q6YG5jag&#10;EgRPvyXXklFPFJF22YEwaLv2ivCJdiL3UrTDE1V/uUZACaD5S25ZM2t62hlEqM4qgmfjq+dbT+nV&#10;BYpFu+xAGLRde0X4RLu558aHEuGJqr8IoAsve73n1OCoM4xQHVKyudDwmLaGMoKn/9r7hzdGE2f6&#10;9QoDxaJddiAM2q69Inyi3XR39SSCE+WnXAFUbiHiClzUXNnrPcdPnHeHEir8ktuppHa1JXg2ps7+&#10;mL4Kiku77EAYtF17RfhEO1p595pEcKL8lGsNKPcBza556z3fPeQOJlTYtbUrmhmf1FZQJrvaEjz9&#10;1/4/XhRNjyZDPlAk2mUHwqDt2ivCJ9pR//mB6MufW5QITpSfmhdAp6ajjb96yxm+Or1Y70kNbjsY&#10;zUxMaSMou7jqDWdwouqvy8+/r1cZKCbtsgNh0HbtFeET7cpuu5TfSgfQ6emZ6LXn3nEGsE6usz0X&#10;9Aqx3rMTa/DdQ9HM1LS2gDKCZ+Pq0BeW6lUGiku77EAYtF17RfhEu5Jbr9zwxbsSoYnyV+kppTMz&#10;M9H21/Y6Q1gn1rOPboxHhQ3We3ZWDe88GkXTM/rTLyN4Nra4tQragXbZgTBou/aK8Il2JgHJDkyU&#10;33rigfV6pecc2nvMGcY6rdKjw6z37Jwa2d+jP/U5BM/G1smbHtcrDRSbdtmBMGi79orwiXbHrVca&#10;W8tveyweZbadO33JGcg6qfbtOKRXI4pmJqecIYUKr8ZPzk21Ns4/8qozMFF+SjZu4tYqaBfaZQfC&#10;oO3aK8In2l1Pdx+bDzW4Fl27PN7kyTY8NNrR9wJNrPfsH3YGFSqsmrw4qD/xMtl1VUbkXIGJ8lfc&#10;WgXtRLvsQBi0XXtF+EQI7HZMNaa+edWS+B6rNrkVy2vPvesMZyFXer3n2OE+Z1ihwqh4R9ux5K1U&#10;ZCTu4J/f4wxLlL+Sawy0E+2yA2HQdu0V4RMhkGmht3xpWSIsUf7rq5+/M3l7kRLZiEgec4W0UCu9&#10;3lPu8+gKLVT718i+U9LI9SddJut79336JmdYovyVTLdlkyG0G+2yA2HQdu0V4ROhkDV4dlCiGlfp&#10;nXCFTH92BbUQi/WenVETvZf0pzxH1ndKKHKFJcpv9X57rV51oH1olx0Ig7ZrrwifCMnKu9ckQhLV&#10;uHLthCvrQDc8/bozsIVUrPcMvN7cH00PjelPuIz1nc2tj/7o1viaA+1Gu+xAGLRde0X4REhkUxzu&#10;/dm8kp1wh66M6NUvm56ejrZt2uMMbSHU+sc36TctY71nWDW8szuasdbzCtZ3Nr8GNn6gVx9oL9pl&#10;B8Kg7dorwidCs3XjrkRAohpbEvYP7j2mV3/O8UOnneGt3Wvryzv1G5ax3jOcGj9xXn+qc1jf2fw6&#10;dt1DevWB9qNddiAM2q69InwiREtvejgRkKjGl+v3x/joRLTxV285Q1y71oEPuvXbsd4zlJKAOT0y&#10;rj/VOazvbH5J0Oeenmhn2mUHwqDt2ivCJ0Ik029lZ1Y7HFGNr8XXr5h3P1Ahgc0V5NqxLlnfb/L8&#10;FWeYodqnRg+dmbebLes7W1cXV72hPwWgPWmXHQiDtmuvCJ8IldwOww5GVHNKQv/2zXv1pzBH1oa2&#10;+2ZE6fWeIx+fcgYaqvgl9+6cHhrVn+QcGQXd/8eLnMGIamwdveaH+lMA2pd22YEwaLv2ivCJkK24&#10;Y1UiGFHNq0fvWxfff9Um9wRt51HQees9HaGGKn6Nd58tNUb9ISoZ7ZRbe7hCEdX4YrotQqFddiAM&#10;2q69InwiZOx+29q65UvL4vt/po2NjkevPfeuM+AVuRLrPccnncGGKm4N7Tga/9zSGO1sfbG7LUKh&#10;XXYgDNquvSJ8InQyBdQORFRz68ufWxS9uHqL/jSSeo+fdYa8ohbrPdu3Js/NX4ss92hltLP1Jetr&#10;gVBolx0Ig7Zrrwif6AQr716TCERU80s2I3LdkmVycqot7gv6/KrX9IzLWO/ZHjXy4Yl59+0UMtLG&#10;LVRaXzLiLFOegVBolx0Ig7Zrrwif6ASy2Q3Tb4tRTzywPv55pF2+OBj99pk3nMGvCJXeRMkVdKji&#10;VHz7FMeGQjLaefzrjziDENXcktvYjOw5rj8ZIAzaZQfCoO3aK8InOsW+HYcSIYhqXckfAmQ3Ypcz&#10;J8/Fu8q6AmArq7vrlJ4h6z0LXW/ud06xFYx2Fqv67n9BfzJAOLTLDoRB27VXhE90Ehl1s0MQ1dq6&#10;58aHnBsSzUzPxGGvSCHUHq2d6LvsDj5US2v81EXZUll/SnMY7SxeHfrCUv3pAGHRLjsQBm3XXhE+&#10;0Unk1h8SeOwARLW+Vj+4Yd5tWcT01HR0aN/x6NlHNzoDYbNK7k9qG959zBl+qNbUWPe5UmOZHzpl&#10;LeGZe/8t2vuHNzoDENWakp8Ht1VBqLTLDoRB27VXhE90Gm6/UsySn0l6XaUhIfTgh8ecwbAZlTiv&#10;mRlnAKKaX2OH+5ybCYmzP36ZKbYFLW6rgpBplx0Ig7Zrrwif6ESy/lNuAWKHH6oYJSPT8vNxmSoF&#10;jf27jjgDYiPLXu85PTLuDEJU82rs8JloZnJKfyJJF1e9EX30R7c6Qw/V+pKRaCBk2mUHwqDt2ivC&#10;JzqV3HvSDj1UsapiCC0Fj64Pup1BsRGVWO95ut8ZiKjGV6XQefn596OuP1nsDDxUMerIX96vPy0g&#10;XNplB8Kg7dorwic62fLbHksEHqp4JSF099v79SeWND09Ex0/1Bvfg9MVGn0U6z1bXG/uj8Z7LkZR&#10;xvTawdIxsnmNK+xQxSkZjZaNn4DQaZcdCIO2a68In+hkMqJ1y5eWJcIOVcxadO3yzDWhov/ClWjr&#10;yzudAbKeev+NffoJJaz3bFrJfTonz19x7l4r5P6QR6/5oTPoUMUquZ+n/DyBTqBddiAM2q69Inyi&#10;08mtPlj/2T5VLYROjE9Ehz864W2H3FPWrWBY79n4Gjt6Nppx7HxsjHb1ctuUNitZhwt0Cu2yA2HQ&#10;du0V4ROIoq0bdyUCDlX8khAqP7csMzMz0YUz/dFrz73jDJV5a9wKQqz3bEwN7TgaTV7IHuWUW6ZI&#10;gDn45/c4ww1V3JI/FACdRLvsQBi0XXtF+ATK5F6Tdrih2qPkFi3yszvbe1F/kvONDo9FH71/2Bku&#10;K9Ur67bqO5RJSHKFJ2phNXb8XDQzNqlXdz4Z5Tx50+Pcp7NNS/5YIH84ADqJdtmBMGi79orwCcxh&#10;A6L2rqU3PVx1NFTWhn70/iFn2ExXYqOj6WlngKJqq9EDp6PpobHSD0OvqwOjnO1fco/V8WPn9CcK&#10;dA7tsgNh0HbtFeETmDMxNhFP57QDDdV+lWc0VAxfGYnXh8qOtq7waa/3nBocdYYpqkq9uT8aPXg6&#10;mhoYqRg4Jaj0fnttHFpcYYZqn5INhmRDqEZiRBVFpV12IAzarr0ifAJJEli+edWSRJih2reqjYYa&#10;46XO7MkjZxJrRO31nuMnzrvDFTWvht47Eo33XsoVEC6t3Rbf/9EVYqj2rIGNH+hPtzHkli0yMn6C&#10;9aQoIO2yA2HQdu0V4ROYr7urhx1wAysZDX30vnWZ9wy1TU1NR5fOD+i/lcmtIlxBiyqXTKedujSU&#10;eT9OQwKpBE7ZiIa1nOHV2R83th8hI+T7/3jR7OfJaDlQJNplB8Kg7dorwifgJrfzsMMLFU7JHxZW&#10;3LEq2vzC9qg/FTKzSLAaO9wXTyN1ha9Oq7FDp6PJC4PRzHj2hkHGxJn+6Pwjr3JfzsCr51tP6U+8&#10;ceSPF4e/sDTxuf3Pv6/PAq2nXXYgDNquvSJ8AtnWP74pEVqoMGvx9Svin7Xc8zWXqeloenA0mui5&#10;GA3vPuYMZyGV7Do7IdNoS995ZrLyyKYhr5FRMDYO6oySqdPNItNu7dFPWScsjwFFoF12IAzarr0i&#10;fAKVyQiZHVSosEvW+z7xwHr96ec3MzkVb0o0ef5KPEI6uO2gM8gVuYbePxqNdZ+Npi4OxiNMM1Wm&#10;0KbJ1GQZ/bKDARV+df3J4lzre32SP27IxkbmHPruf0GfAVpLu+xAGLRde0X4BCqTHXBl0xo7oFBh&#10;1z03PqQ//bKzy38TDZbC2UJIKJ0eGY9HZibOXI6D6ci+k87w18iSYDi893j8+ROn+6PJcwPxDrQz&#10;E1M1h0whYUOuiXT6j133ELvUdmh99Ee3tuSWKrKpkR0+2XwIRaFddiAM2q69InwC1UkAlamZdkCh&#10;wi37d6FMNbU72zKNVDY5ufz8+/FaxnpJ8JOAGtf4ZDR1eTgOqnbJ2srJ0meNn7gQh0dTEiJlLap9&#10;7IyMWEqgjN+z9lDpIu8rQfPMvf8WB01GNikp2TCq0bdUcUkHT/nnRu+wC+SlXXYgDNquvSJ8AvkM&#10;XRnhHqAdUvt2HNKfehQNvrE/0eFOl3R8D31haTzdVNY4Skhr9hREnyRQS0degqZsECQjW67vTXV2&#10;ETwBN+2yA2HQdu0V4RPIT3ZG5R6gYZfshCsj3capUqi0O915S6ahSiiVkUIJcrLbqwRTWavWKmYE&#10;U0qCspyXjOLKeUoxdZbKUxL4ZBp3sxE80Q60yw6EQdu1V4RPoDZney8SQAOu9HrPRt6L0oQ+qZM3&#10;PR6HQSkzglpLmdFKU/J+5r3tDjtF1VOtCnwET7QL7bIDYdB27RXhE6hdd1dP9NXP35kILVQYZf8e&#10;nOofSnS8qfBqzye+GvUt/000PTymP/XyTqoS2l3Hn7jx0cQGO7K29txDrySeN+8lz/UsWp14vXze&#10;8HtH4qnZWZ9R1CpK8Nz7h3/XkpFXIA/tsgNh0HbtFeETWBgJoDJF0w4uVPtXLes9qfYuEwRdJBx+&#10;9JlbEsdfWrtNn00a3Hogfv7AZ78TB88LT2xJhEz7fU4v+XX8mnQobYfK+v6N5AqerVhrCuSlXXYg&#10;DNquvSJ8Agu3++39BNCAytd6T6o9SgLi0LaDUe931s7+ux1GJUSaY2XzJSGjmeZ4Kdn598Cffidx&#10;jAmWEjTl+KNX/yDxvP2+7VIXV70Rn3szETzRjrTLDoRB27VXhE+gPgTQcGr5bY/pT7Wskes9qWKW&#10;GZkUdkg0o36VgmOl8GlGRce7z0Z7P/V3815b5GpF8LxQ+kz7HAieaBfaZQfCoO3aK8InUD8CaBj1&#10;4uot+hNlvWenlj211ITIDz75t9HkuYH4scE39yfWfI6fvDC7dtMEzIFX9iam3X78//6WcwpuOxTB&#10;E6iNdtmBMGi79orwCfjBJkTtX/IzNFjv2Xllh0x7hNJ+3MUOlafvWje74ZAE0+6/+nEcaO3pt+1S&#10;BE+gdtplB8Kg7dorwifgDwG0fUt+brYT/+NfE51gKuyy13umg6IZ0RQyqmlCqexsa2RtIGSm8cp0&#10;XXmf0Y9Oxf8un2HvklukatWutgRPhEC77EAYtF17RfgE/CKAtmcl1nvOzCQ6wVTYJcHTNd3WlD3y&#10;aT9nP+5aC2pCq+yGa44d2n44Dq9FHQ0leAL10S47EAZt114RPgH/CKDtV/Z6z4nT/YmOMBV2VQqe&#10;UlkhMyuU2s+Z6bsmiJrXpzcnKkLJBluDWz6Oz6uZ0sFz36dvIniibWmXHQiDtmuvCJ9AYxBA26vs&#10;9Z6Xn9+R6AxT4Va14GnKHCfrO80GQ2ZKbXoE00zhtR8veviU4NmKwJcOnh/90a2JDZ2AdqNddiAM&#10;2q69InwCjXO292L0zauWJEIOVbxKr/c89t9/kugQU2GWPXLpYm8kZMKiS3rKrQmldrAs8rRbgifg&#10;j3bZgTBou/aK8Ak01tCVkWjx9SsSYYcqVrHeszOrlvApdfxrP5vdMEjI9Oze76xNvKcJqa41oPKc&#10;2bhIgmf6ta2oVgW+sz9+uRDnAfimXXYgDNquvSJ8Ao03MTYRBxw78FDFKdZ7Up1YB//8nmiqf1hb&#10;fvPIyLB9HgRPhES77EAYtF17RfgEmufR+9YlQg9VjJLp0QbrPalOqHgUdnRCW33zEDwROu2yA2HQ&#10;du0V4RNorvWPb0oEH6q1JWtybaz3pEKvkzc9rq29uQie6ATaZQfCoO3aK8In0HxbN+6Kvvy5RYkQ&#10;RLWmVt69Rn8qJaz3pAKvvvtf0MbeXARPdArtsgNh0HbtFeETaI19Ow5xK5YC1OYXtutPJIrGDp9J&#10;dJApKpT64Pe/lritTDMRPNFJtMsOhEHbtVeET6B1err7olu+tCwRhqjmlr3e88Ljryc6yRQVQsmt&#10;VAa3fKytvLnSwbPrT74dTZzp12eB8GiXHQiDtmuvCJ9Aa8mtWNgJtzWVXu958C+WJDrKFNXutf+P&#10;F0WjXb3awpvLFTxbsbsu0EzaZQfCoO3aK8InUAz2f4tUc8pe7yn3XbQ7yhTV7nXsuodasqOtIHii&#10;U2mXHQiDtmuvCJ9AcWzfvJd1oE0s1ntSodbZH7fu/89PfP2RxLkQPNFJtMsOhEHbtVeET6BYZB2o&#10;TAe1QxLVmGK9JxVa7fv0TdHQu4e0VTcfwROdTrvsQBi0XXtF+ASKR9aB3nPjQ4mgRPkt1ntSodXB&#10;P7+npZv5EDwBwicCo+3aK8InUFyrH9yQCEyUv3rigfV6lVnvSbV/9XzrqZat7xQET6BMu+xAGLRd&#10;e0X4BIpt99v7oxu+eFciOFH1l6yvNVjvSbVryW1UWnX/TiP04Hnx6beivZ/6u/i7ffDJv41GPjqp&#10;z1R+rhkuPFFeLrDQNjC4tSt+vWwQldfE6Uv6T2VZ75E+rlNolx0Ig7ZrrwifQPH1nx+Ilt70cCI8&#10;UfWVTG02WO9JtWPJNNtW3UbFSAdPOadag+dY99k4wHV99tvR9PCYPpo0PToe7fvMzRWPaQQTrPZ8&#10;4vroxDf+NTp81fejofcOV32uWZodPs3n2T8H13u4jusU2mUHwqDt2ivCJ9A+Xly9Jfry5xYlQhRV&#10;ey26drle0bKu/8+dcUeJotqler+9Vltv66SD55G/vH9BU3+LHD5PLXo6DpeuUFnpuWZpdvgceOWD&#10;+Pij1/xQH3G/h+s4Wd5w5OofxCPEE+cG9NHwaJcdCIO2a68In0B76e7qiW750rJEmKJqK3u95/TI&#10;eNxJoqh2qFbvZmv4Cp6iqOGzUlgqSpBqxbTbtLzvQfgE2pC2a68In0D7mRibiFbevSYRqKj8Za/3&#10;HN59bLYDTVFFrmPXPdTytZQSME/e9HjivOoJnoLwuXCEz+LRLjsQBm3XXhE+gfYlIeqrn78zEayo&#10;6mWv9+y7/4XZTjRFFbFkU6GLq97QFts6EjAlaCbP7e/qDsT1hE8TfCR8jZ+8EB36wvdmz+3Y137q&#10;fD/ZCKf3O2vjz8w61oS6dMk00krP2WTqadeffmf2eZmie/zGR+edk/0d5DXmvHrv+pUeUQ5u9jl/&#10;/MeLov7nd2SGzzzfUdjBMX39Dv9vy+ZtoOQKmnkekynK5n3tMkHUPO8KsOZn3y6hVbvsQBi0XXtF&#10;+ATaG5sR1Vbp9Z4f/b9umdchoqiiVBE2FRKu4GlKRkLr4SN8HvvKQ/H/SiiTzX9M6Esfbz7LvCbr&#10;2Cub98XPybESGs2xsrttpecMCX7ynvbz5nP3/8c7EiHKfAc5Rv730H/+XnT8hkdmw6cZMZTnzPez&#10;Q6KUHT7zfkdhPvvg5++JX5N+/3TgyxM0RfqxrGvWt/w38fmY411twDyXDvdFpV12IAzarr0ifAJh&#10;2PzCdkZBcxTrPal2KBntlFH5IqgUPE3Vc64+wqeUHX5MYJOgY28IJCOF6dHHrGMrTROt9FxWkJLX&#10;uEb4sr6DkfV+ZlMfKTt81vIdK312pXNdyGN5rmf6/IQ5j/ToblFplx0Ig7ZrrwifQDhkOilrQSsX&#10;6z2popcEvYkz/dpKW8sVPOXfzz/yavTB738t8fjInuP6qtr4CJ+uUTEJYfJcntDiOjZPWHI9Vyks&#10;ub6r+Q5Z37/S+9X7HStdv0rn6jt8CnN+9mvabcqt0C47EAZt114RPoHw7H57f3TDF+9KhC7q1vg2&#10;NbJZk8F6T6pIJTvZFmFtp5EVPOVxIWFT1nzK43ZgqJWP8On6fFeYMSQIjXb1RJdf3hPXyVtXxcfW&#10;Gz6rBSzX85W+Q7X3qxQ+5bXVvmOlz3YFv7xB0/VYte9SKey2y5RboV12IAzarr0ifAJhYhR0ft1z&#10;40N6dcpY70kVpY5//ZGW72RrqxY8jfFj56KzP66v79DM8CkByKzHdFW94bPaSJ15nT29tNJ3qPZ+&#10;rvBZy3es9bNdx+d9rNL1FK5r025TboV22YEwaLv2ivAJhI1R0Lmyf8ex3pMqQn30R7dGAxs/0FZZ&#10;DHmDpy/VApbICqiVwpMrfJowk14TmRXiGhU+7ecrfYdqgc113rV8x0qf3ezwKeyfmfn8Sn+UKCLt&#10;sgNh0HbtFeETCJ9MNZX/vmXaqR3GOq327Zi7Of/gG/vjTg5FtaJkvWTvt9c2LNAtVLODpzChxLXZ&#10;jOEKkqJSeEq/plIwdAWzSmEp67lq3yXvOkpbLWs+a/2OlT4777nmfSxP+LQDp9lQKeu6FJV22YEw&#10;aLv2ivAJdA65Lcvy2x5LBLJOqfR6z1Pfeiru2FBUs0vCXBFun5LWiuBpmGDkGuUyIcgV6CqFp7zh&#10;04QiObbe8Cmyvou8xgTJakHNZt4vve7RPC5VLXxmfUfz2VL259dyrnkfM+dQ6Y8MQj5XjpHbw1Q7&#10;toi0yw6EQdu1V4RPoPPICOAtX1qWCGehV3q9p9zKQjpHFNWsKuIUW8MVPE98/ZGmBE/DhB0pcx/I&#10;Q9b9LO3QZFQKbunwKcxjcq/NS79+Nzr/yKY42Lo+o1LAzPOcvJ+Ep/R9PtOhtNJ3ECZQyjHp+5jK&#10;/UDlf+3zruU7ms+W+3zK/1a7T2reoJn1ncy5zd5P9D9/b971M6+Vcv0xoui0yw6EQdu1V4RPoHO9&#10;uHpLx9wb1P79NtU/NNu5oahGl0yxlZ2VmxnkapEVPFtBplqa4CMVh7ev/TQa+eikHpGUFXKEK3xK&#10;MLTDmLy/rI00Uzx9hE+R/hwpCVwXn35Lj5hT6TsY8n5mt1opCZYyImhemz7vvN/Rfv2VzfsSYT+9&#10;ZlS4zjXvYyL9PVzh0g7bla5JUWmXHQiDtmuvCJ9AZ5OpuI/ety4R1EIs1ntSrahj1z1UmHt2uhQp&#10;eALCBPt2nHIrtMsOhEHbtVeETwDi4N5j8dRUO7CFUqz3pJpdXX+yOBrc8rG2uGIieKKI8tx6p8i0&#10;yw6EQdu1V4RPADYZIQwthLLek2pWSei8/Pz72tKKS+4pevDPy+v8TBE8UQSVdvdtB9plB8Kg7dor&#10;wicAl+2b90aLrl2eCHHtWrK21WC9J9WIks2E2qWzLMGz60++nTh/gieKIGu33naiXXYgDNquvSJ8&#10;AqhEQmi774zb3dWj34b1npTfktB5cdUb2rqKj+AJNJZ22YEwaLv2ivAJII/NL2yPvnnVkkSoa4eS&#10;3XxtrPekfFS7hU5B8AQaT7vsQBi0XXtF+ARQi3YLoctve0zPvGRmhvWeVF3VjqFTEDyB5tAuOxAG&#10;bddeET4BLIRMx22HjYns9Z4Tp/sTnW+KyluykVC7boBC8ASaR7vsQBi0XXtF+ARQD7lFy4o7ViUC&#10;X5HKXu95+fkdiQ44RVUruRVJ0W+ZUgnBE2gu7bIDYdB27RXhE4APZ3svRk88sD5eY2mHv1ZWer3n&#10;sf/+k0QnnKKy6ngpoI3sOa4tpz0RPIHm0y47EAZt114RPgH4NHRlJFr/+Kbohi/elQiCraj0ek+7&#10;E05R6frg978W9XzrqWj82DltNO2L4Am0hnbZgTBou/aK8AmgUbZu3BUtvenhRCBsZrHek8pT+/94&#10;UXT+kVfjwBYCgifQOtplB8Kg7dorwieARpMpuasf3ND00VDWe1JZJbsen7zp8Wi0q1dbSBhcwfP0&#10;kl/rswAaTbvsQBi0XXtF+ATQTM0aDZXbwdhY70lJHfzze+JbpUyPTmjLCAfBE2g97bIDYdB27RXh&#10;E0ArNHo0dOXda/STSljv2dEV6iinjeAJFIN22YEwaLv2ivAJoNXknqESFn3ulLv5he367qz37MSS&#10;zYNkx9rLz7+vrSBcBE+gOLTLDoRB27VXhE8AReIriMrIqnHh8dcTHXMq3Dp23UPRpbXbgpxW6yI7&#10;8370R7cmrgHBE2gd7bIDYdB27RXhE0BRLTSIptd7HvyLJYnOORVWHfnL++N1nDIC2EkInv4Mbu2K&#10;r5/84WL85IXo8FXfn72mh/7z96KRj07qkWX28QOvfBDt/dTfxf/ee9ev9Igyea7rT78z+177/+Md&#10;Uf/zO/TZOfZ7SH38x4uiyy/u0mfLqh1jzsnVBi48Uf4DnJyv4fs7oEy77EAYtF17RfgE0A4kiK64&#10;Y1WuNaL2es+ZyanZThMVRsmU2qPX/DC+PcrEmX79SXcWgqdfJoid+Ma/xiFMgp3886EvfK/c5j75&#10;t9HEuQE9Onm8/K8E1OM3PJIIbqcWPT373KVfv1tqr5tmQ5wdAk0wlFAnx13esDMOv/bPM88xCw2f&#10;Pr4D5miXHQiDtmuvCJ8A2o3cQmX945uixdevSIROU/Z6z7HDZ+KOEtXete/TN8WbBskazk6ZUivf&#10;c2DjB/pvcwie/pkg5rqWJoC5gl7WtTfPyx9JbNOj49G+z9w8G2blj2NHrv7BvHBry3OMWGj4rPc7&#10;IEm77EAYtF17RfgE0M6GrozEt2+R0U4zKsp6zzCq608WR2fu/bdoZM9x/Wl2lu5rVsTX4cKqN/QR&#10;gmejZAUtMdZ9Nh4N7frst6Pp4bH4MXO8/ZhNAuueT1wfDb13WB+ZYz9ngmXWsSLPMWKh4bPe74Ak&#10;7bIDYdB27RXhE0BIZFTUxnrP9ikJVbJDrazf7NTptEbPt8qjbaYkUBA8G6dScHON9FU63g6L8RTZ&#10;l/ck6uStq+LXmiBo3kuO71v+G2cQrOWYWsOnj++AOdplB8Kg7dorwieAkA1u+Tjqu/+FeERDpm5K&#10;h4kqRsnIZs+3noo7sJ0eNtNktDcdNNNF8PSnUhCrNXya4+2flavs4Jbe1OfY1346L2BWO8Zn+FzI&#10;d0CZdtmBMGi79orwCaCTyOiRdJgk9Bz883ucHSrKf8kmQYe+sDSeRivrGDtl3WY9pK2m799piuDp&#10;l8/wmXeNpovstHtINznKmg6bdYzP8FnPd+h02mUHwqDt2ivCJ4BOZ4+O7v/jRXGHjFp4yQizCZqy&#10;QdBoV69eadRKbh9z4uuPJK4vwdO/SkGs0prPrJ9FPWsi8wQ/1zHmnFzrVmsNn4J1nQujXXYgDNqu&#10;vSJ8AsB8Q+8eijtqEqCkMydTRKWjRiVLrsux6x6Kr5OEeKbPNoaMFktIsDcfgj8miEnZYUxCnoSw&#10;9OPVgpt53jV6Ke954RdvxI/LqOqR//OBxH1E08EyzzHChOR0aJXpuua71RI+834HJGmXHQiDtmuv&#10;CJ8AkJ+sxZMgIGFLNseREb7QR0tlevKRv7w//s5yb00JmTIlFAiFCVoHP1+eim/u82nWWKYDWLXg&#10;ZsKhHCOjh8e+8lDivqHm/ey1leYYCZD2e+c5xjBBWT7T/jzzvWoJn3m/A5K0yw6EQdu1V4RPAPBD&#10;pkhKMDPhVErCqZSseZQOW5FKNrQx5yf30DTnLFNl5XvI9wE6gR3EZATRBCyp4zc+Oi9kVQtuQsLb&#10;+Uc2JTYJkhAn7zdm/fFG1nCa3WOlJPj2/fBFfbYszzFCPrP3O2tnj9v/H++I+p/fMXu+tYRPkfc7&#10;YI522YEwaLv2ivAJAM0n01Ml4Nllwp+vkluWpD+D9ZfAfHmCGJCHdtmBMGi79orwCQAAOhnhE75o&#10;lx0Ig7ZrrwifAACgkxE+4Yt22YEwaLv2ivAJAAA6GeETvmiXHQiDtmuvCJ8AAABA/bTLDoRB27VX&#10;hE8AAACgftplB8Kg7dorwicAAABQP+2yA2HQdu0V4RMAAACon3bZgTBou/aK8AkAAADUT7vsQBi0&#10;XXtF+AQAAADqp112IAzarr0ifAIAAAD10y47EAZt114RPgEAAID6aZcdCIO2a68InwAAoMjGus9G&#10;ez/1d9HpJb/WR8Jw4YnXo93/7rro0tpt+ki2wa1d8bGhXQMh12HPJ66Pht47rI+0L+2yA2HQdu0V&#10;4RMAABTZqUVPBxNObEUOn9Oj49G+z9wcdX3229H08Jg+muQ6f/M6edwu+fkdv/FR53uZPy4cveaH&#10;+kj70i47EAZt114RPgEAQFGZMBNCMEkLOXxK2DzxjX+dLQmXcuwHn/zbaOLcgB5dNjM5FR25+gfO&#10;59qNdtmBMGi79orwCQAAisqErjwBrd2EHD7TrzMBM+s71HItiky77EAYtF17RfgEAABFFeqUW9FJ&#10;4VOY7+AaxQ5l6q122YEwaLv2ivAJAACKKE8AGnjlg6jrT78Thxqp/f/xjqj/+R367JyJ05ei3u+s&#10;nZ3+KXXsaz91vq+8p33cx3+8KLr84i59dk7ez5ZRP/uz5f3kuIWGz/GTF6JDX/je7Oce/t+WRSMf&#10;ndQjy4HdHJtmrmm1Ka6NCJ/m+HrOq+i0yw6EQdu1V4RPAABQRNVGw0zIOvSfvxdd+vW70flHNs2G&#10;QTsQmfeRx4995aF4DaI5Lh2STECSICnveXnDzujwVd+fF5jyfrY93VRCp3y2HRzTx2cx4fPg5++J&#10;v0v6vezQZo6tdfTR5jt8mutQaRQ7hFFu7bIDYdB27RXhEwAAFFGloJT1nGsETUJSeqdVVxgyj1Ub&#10;favls7OCoIyayuNStYRPqawgbB6vFPTMsdU+03wXeQ+zaVC6TPB1hc/06yQwy2MXn35Lj5wv77kV&#10;mXbZgTBou/aK8AkAAIrIjKy5pmlWGiXLO4KWHrnLMzonavnsSoHKNXKYpVIQNyO7dsB1XTtXOM5i&#10;jpX3qFau8Ok6TkpGlO0pwrZarkdRaZcdCIO2a68InwAAoIiywqcdEuOpsS/vSdTJW1c5Q4y8brSr&#10;p+JxJuTJe/ct/828Kae1fLY5NivsLSR8uoK4K1S6AmmlAJtm3tPntFtZ9yrHV7seru/YLrTLDoRB&#10;27VXhE8AAFBEWWEk76icCUV28HFVOvylNxKyNyaq5bNdodDWyPBph+Q8o7BpWSHSVkv4FOacss6B&#10;8AkUjLZrrwifAACgiLLCSLURxTQTutLrPquFP3tXWROmavnsasdW+3xbreFT2NcvT5i0NSJ8Cvuc&#10;0mq5HkWlXXYgDNquvSJ8AgCAIqo0TbTSuktbVjATecKOK0Dm/Wzhe82nK7S5ptgKOwiaDY5cr3dp&#10;VPg018N1HpWuVbvQLjsQBm3XXhE+AQBAEVW61YoJY66QI4Hxwi/eiB/PCp8mVNphR4498n8+kNgQ&#10;xxU+8362MAEt/R3M4/bnV2I+U8oObvJ51QKdBGWZRpw3MItGhE/z83Sdh7nOtZxjEWmXHQiDtmuv&#10;CJ8AAKCIsoKjsMOjBBZz/85DqWmywoQkc+9OuSenhCB5zA5P5vPkMfN+5rh04Mv72fZ7mntzmvWk&#10;x294JP7fWsKn3OfT9V5ZIdEOrZWCZFq94VOui5yfKfNdpVwhudLPup1olx0Ig7ZrrwifAACgqMzI&#10;nWs0TEKgBEl7cyA5VtZ2jh07p0fNHWeCpDnGTEW1w5Os8zQ71kpJyOv74Yv67Jy8ny3kWPs9JQTL&#10;9zHBsJbwKcde2bxvNuhKpdey2uzw6wp9WeoNn+bc7Dr0n78X9T+/Q49MqjTK3U60yw6EQdu1V4RP&#10;AABQVCbg1BKcMMeM0mYF+KJwBdl2pF12IAzarr0ifAIAgKLKMwKHbFmbERWJCcjtPuVWaJcdCIO2&#10;a68InwAAoMgqTb1FZe2wg2woU26FdtmBMGi79orwCQAAisyEE6be1qZdNvGRKbeh/HFBu+xAGLRd&#10;e0X4BAAAAOqnXXYgDNquvSJ8AgAAAPXTLjsQBm3XXhE+AQAAgPpplx0Ig7ZrrwifAAAAQP20yw6E&#10;Qdu1V4RPAAAAoH7aZQfCoO3aK8InAAAAUD/tsgNh0HbtFeETAAAAqJ922YEwaLv2ivAJAAAA1E+7&#10;7EAYtF17RfgEAAAA6qdddiAM2q69InwCAAAA9dMuOxAGbddeET4BAACA+mmXHQiDtmuvCJ8AAABA&#10;/bTLDoRB27VXhE8AAIBsk5OT0dVXXy3BYrauueYafXbO1q1bE8eY+uQnPxmdO3dOj0qy39v1ni6j&#10;o6PRZz7zmcRnrF27Vp+d4/s4VFe6dkA4tF17RfgEAADItmjRokQwNCEzHRbl8U984hPRe++9p49U&#10;98QTT8Sv+dM//dNc4bO7uzv61Kc+FS1ZskQfKb+HnI8dGH0fh3xK1w0Ih7ZrrwifAAAAtZFAmh7R&#10;rDV8mhHHp59+Oh79zBM+5XM/+9nPRsPDw/rI3Oip/bjv45CPdtmBMGi79orwCQAAUBsZHaw3fJrg&#10;NzAwkCt8mrBqj1IaZgRVPtv3cchPu+xAGLRde0X4BAAAqE29I58y3fXTn/50fKwZaawWPs0UWdd0&#10;WDMVWJ7zfRzyk/46EAxt114RPgEAAPJzrZMUJrDZ5Qqj6bCZN3xWCoT2c76PQ36lawaEQ9u1V3b4&#10;XHTtA9HWl3dGE2MT+iwAAAAMExQr7WBrkxFS6cLZIU6Cnf16wmc4StcMCIe2a6/27Tg0Gz7tkiD6&#10;6H3r4nC6+YXt8XFSQ1dG9JUAAACdRcJkLWshzbpKEyxd6yyZdhsO6a8DwdB27d36xzdFX/7cImcI&#10;raVW3r1G3xEAACAsC7kFiQmWZudYE+oqVdb7Z033FfYGQb6PQ36lnx8QDm3XDXG292I8yikjnq5g&#10;macInwAAIEQmeLqCWiXpkU+XvCOf6SBrpB/3fRzyK/fYgUBou24KmWIr020lkMr023tufCiuW760&#10;zBk8pQifAAAgNGa0slLwNIHNHrU0j1VbH2qOS4dP1+e6HnONUvo+DvmUriUQDm3XAAAAaAITDKUb&#10;5io7MJogZ1ee0cNq4TM9DTf9OVlB0fdxqK50/YBwaLsGAABA4GQEMu+uuigG7bIDYdB2DQAAgICZ&#10;taLsNttetMsOhEHbNQAAAAImo55s+NN+tMsOhEHbNQAAAICC0S47EAZt1wAAAAAKRrvsQBi0XQMA&#10;AAAoGO2yA2HQdg0AAACgYLTLDoRB2zUAAACAgtEuOxAGbdcAAAAACka77EAYtF0DAAAAKBjtsgNh&#10;0HYNAACABZJ7aH7yk5+Mzp07p4+0D5/nPjk5GV199dVV7yc6OjoafeYzn4mWLFmijyCLdtmBMGi7&#10;BgAAwAIRPssIn/5plx0Ig7ZrAAAALBDhs4zw6Z922YEwaLsGAADAAhE+ywif/mmXHQiDtmsAAAAs&#10;kAlwJ06ciEOVdLGkXOGqu7s7+tSnPjV7jNTatWv12bJFixbNC4SuwGbCnnkfV4jcunVr4rOuueYa&#10;fabM57lnhU/7HD7xiU9Eb7755oK+SycqXQsgHNquAQAAsEAS4KRbZQcm85gdzkwIs0OXecw+Lk/4&#10;NGHNDpPyXul/t9/bhEf7832euyt8Zp2D/V55vkunKl0nIBzargEAALBAEtZkRO+9997TR/KFRUPC&#10;ph3Y8oTPalNXsz5PzjUdNH2dezp8Zr0uHYKrfZdOpl12IAzargEAALBA6UAn0sHLNepopANgLSOf&#10;0p1zvaf5PHv0UsiIov1ZPs89HT6zQmWt36WTxR12IBTargEAALBAtQS4dBgU6UCYJ3wacqx06aTs&#10;15jPM8/ZtdDwWe3c0+EzK7TW+l06WelaAOHQdg0AAIAF8jl6KGoJn4Z5f/O6SoHR5vPc0+Ez78hn&#10;Wvq7dDLtsgNh0HYNAACABcoT4NL/bpOwaQKbcL1fpQBo2KOQ1QKe4fPc0+Ez63W1fpdOpl12IAza&#10;rgEAALBAeQKckOOk+2WPRroeS4cz8+9ynHlMwpkdWNPBT7jeO/06n+ee5xwW+l06Vek6AeHQdg0A&#10;AIAFyhvghAQt6YKZyhrdM6FNSt67t7c3fj97tNA+RsoV1tKflz7G57lnhUZf36UTla4FEA5t1wAA&#10;AAAKRrvsQBi0XQMAAAAoGO2yA2HQdg0AAACgYLTLDoRB2zUAAACAgtEuOxAGbdcAAAAACka77EAY&#10;tF0DAAAAKBjtsgNh0HYNAAAAoGC0yw6EQds1AAAAgILRLjsQBm3XAAAAAApGu+xAGLRdAwAAACgY&#10;7bIDYdB2DQAAAKBgtMsOhEHbNQAAAICC0S47EAZt1wAAAAAKRrvsQBi0XQMAAAAoGO2yA2HQdg0A&#10;AACgYLTLDoRB2zUAAACAgtEuOxAGbdcAAAAACka77EAYtF0DAAAAKBjtsgNh0HYNAAAAoGC0yw6E&#10;Qds1AAAAgILRLjsQBm3XAAAAAApGu+xAGLRdAwAAACgY7bIDYdB2DQAAAKBgtMsOhEHbNQAAAICC&#10;0S47EAZt1wAAAAAKRrvsQBi0XQMAAAAoGO2yA2HQdg0AAACgYLTLDoRB2zUAAACAgtEuOxAGbdcA&#10;AAAACka77EAYtF0DAAAAKBjtsgNh0HYNAAAAoGC0yw6EQds1AAAAgILRLjsQBm3XAAAAAApGu+xA&#10;GLRdAwAAACgY7bIDYdB2DQAAAKBgtMsOhEHbNQAAAICC0S47EAZt1wAAAAAKRrvsQBi0XQMAAAAo&#10;GO2yA2HQdg0AAACgYLTLDoRB2zUAAACAgtEuOxAGbdcAAAAACka77EAYtF0DAAAAKBjtsgNh0HYN&#10;AAAAoGC0yw6EQds1AAAAgILRLjsQBm3XAAAAAApGu+xAGLRdAwAAACgY7bIDYdB2DQAAAKBgtMsO&#10;hEHbNQAAAICC0S47EAZt1wAAAAAKRrvsQBi0XQMAAAAoGO2yA2HQdg0AAACgYLTLDoRB2zUAAACA&#10;gtEuOxAGbdcAAAAACka77EAYtF0DAAAAKBjtsgNh0HYNAAAAoGC0yw6EQds1AAAAgILRLjsQBm3X&#10;AAAAAApGu+xAGLRdAwAAACgY7bIDYdB2DQAAAKBgtMsOhEHbNQAAAICC0S47EAZt1wAAAAAKRrvs&#10;QBi0XQMAAAAoGO2yA2HQdg0AAACgYLTLDoRB2zUAAACAgtEuOxAGbdcAAAAACka77EAYtF0DAAAA&#10;KBjtslfw7/7d/x9oDZF1QsL7YAAAAABJRU5ErkJgglBLAwQKAAAAAAAAACEA9rJEhCGVAAAhlQAA&#10;FAAAAGRycy9tZWRpYS9pbWFnZTIucG5niVBORw0KGgoAAAANSUhEUgAAAtsAAAFaCAYAAADPdJFI&#10;AAAAAXNSR0IArs4c6QAAAARnQU1BAACxjwv8YQUAAAAJcEhZcwAAIdUAACHVAQSctJ0AAJS2SURB&#10;VHhe7f0HtG1F2e77bsNnViQomJWgJEEykrMgSbJIkKiSUUARFBREkZxRlJwzSE6SQYLkJHHDR866&#10;z73ntHNu23X51T41d1+DsVhj4GIB33je1p421+y9eoW3aqzxr7e/vc//9o9//KNEURRF0Vup/xaL&#10;xWKjav4TfOSRR8p//ud/RlEURdFE1UMPPRTYjsVio23+E/Qf4r/+9a8oiqIomqj67//9vwe2Y7HY&#10;aFtgO4qiKHqrFNiOxWIjb4HtKIqi6K1SYDsWi428BbajKIqit0qB7VgsNvIW2I6iKIreKgW2Y7HY&#10;yFtgO4qiKHqrFNiOxWIjb4HtKIqi6K1SYDsWi428BbajKIqit0qB7VgsNvL2ZmH7n//8Z7nv2RfK&#10;2Q8+Mcl01j8eL+e+9vOmJ58rdz7zwiTX3S/+szz78qt9/RFFURS9XoHtWCw28vbvwPYZDz9VVrzm&#10;H2XFqx+YJFrhqvvL6tf+oxz2yEvllCf/Ocl13v/x/5QHX3i5rz+iKIqi1yuwHYvFRt7+Ldj+xxNl&#10;uQtvLctdcMsk0bLn31y+c9GtZd87Hi1H3f+fk1ynPPWv8nBgO4qiaGAFtmOx2MhbYHtwBbajKIqG&#10;U2A7FouNvAW2B1dgO4qiaDgFtmOx2MhbYHtwBbajKIqGU2A7FouNvAW2B1dgO4qiaDgFtmOx2Mhb&#10;YHtwBbajKIqGU2A7FouNvAW2B1dgO4qiaDgFtmOx2MhbYHtwBbajKIqGU2A7FouNvAW2B9dbBdsv&#10;vfRS/TK67777yhNPPFFeffXV8vLLL5dHH320Hnv44YdrmX7Xvlmp76GHHioPPvjgQHW/8sortW/6&#10;Y73oY79yzz33XB2LL1hrpF+ZNyPtaZcv+KZfmUmtF154oY7VmPudj/63Xnzxxeqru+++u87jxFwb&#10;0Ttbge1YLDby5j/BwPZgGha2ASo4veaaa8p1111XHn/88deVef7558vBBx9cpplmmvLBD36wrL/+&#10;+uXZZ58tF1xwQZltttnqMT+vv/76iQood9xxR/n6179edc899/Qt05U1ssUWW5QPfehD5Wc/+1kF&#10;zX7lzj333PLFL36xfPe73y1PP/103zJvRvz005/+tCy66KJ1k9CvzKTW+eefX7785S+XU045pe/5&#10;t1I2H/xw5ZVXVlln1lu/crfeemu54ooryk033VT92D3vd2vT+aeeemqcc661GbvzzjvHOT6sgPaf&#10;//zn8oUvfKF87GMfK7/85S/rsX5lJ4UeeeSRctlll9Wf/c5HE1eB7VgsNvIW2B5cw8A2/4jCrrji&#10;ir5kKqTutttur4Ods846q0w++eTlU5/6VFl99dXLH//4x3L//feXpZZaqrz//e+v1//iF7+oMDUx&#10;Yfvvf/97mXbaacuMM844MGz/4Ac/KO95z3vKdtttN17YPuecc+rGYYklliiPPfZY3zJvRvym3W9+&#10;85uTHLZB58knn1wuueSScaLq5513Xh3rSSedNE75t1ruRBx55JFlySWXLDPPPHP5zGc+UzdNgLat&#10;L2vFhmrLLbcs0003XZl++ulrXzfeeOMKz86LyP/mN78p3/rWt8piiy1W1lprrRp5bu1Yc2uvvXbZ&#10;ddddx469Gd122211k6Suww47rFx44YVvCWw/88wz5dRTTy1nnnlm3/NNxx13XPnSl75U/vSnP/U9&#10;H01cBbZjsdjIW2B7cA0L25dffnmFoU984hM1Qg2guzBD+++/fwXYFVZYoUYRHQNDX/3qV2sk0Px0&#10;y08s3X777RXCZppppoFh+4c//GHt6w477PCGsA3+jHViw/b2229fFlxwwUkO2yLGyyyzTPnJT34y&#10;zmZJZPtzn/tcBfFu+bdaIrKi/Pvtt1+NaoPLZZddtswzzzzllltuqWWk/Gy66ab1LgMI/+tf/1pB&#10;19xstdVW5cknnyw33nhjhWB3I9w5mXXWWWudrgfi7mB873vfK3fdddc47Q+riy++uPZN9Lzf+Ykl&#10;aVff/va3y5prrtn3fJPP2RlnnFE3tf3ORxNXge1YLDbyFtgeXMPAtmjoPvvsUyPWW2+9dZl77rkr&#10;+Ijq8Z3I3rXXXls22GCDCrAgUrQSmBx44IEVisD24YcfXtNQWl41QABHAO/0008fBxjMo2ir8r7g&#10;AIV/A2Nt3nzzzTXlQYRWZBvQd2FbGwBM3XTppZeOQXUXtn/+85/X1ITTTjutnH322eNA9fhgG6Qa&#10;m3pFH0Vd2zkCdMZjE8B33XM0PtjWP2PmO233pq6Iqh599NHlqKOOKldfffU4mwT+d92xxx5bx9Mv&#10;DeOBBx4oxx9/fPnGN75RN0SiocbMVw22+dl4TjzxxAq+vZ8ncy1VQzvG371L4Zw5Mn7pQ8agPf3u&#10;1tGVtqUkteiwfktFmmGGGWqfHAO25nf33Xcfi8a7DoDPO++8Fcr1W0TbWpBCssoqq4xFsY844oiy&#10;8MIL13r6+aUrc3PRRReVY445po7PHDruOmvO5uwrX/lK+dWvflV91DaVTfonxYUf1GXd8YHfu+XI&#10;/F111VV1A9F8ab3wh3mec845ywILLFD7Yl2IdvfWAcqtxbY++d5mg3+0LfKt7d5x+90G2jxawz43&#10;3bVq7fF/m+fuJlbd2tCWeTPP7og0X7XP6wknnFDH1K5rcky/jLF3Hb/TFdiOxWIjb4HtwTUMbAMn&#10;ETYABGABx0c/+tGaEgIuRCfBzX/8x3/UNJP3vve9NdVEeVFwUEv+vdxyy1WY8AUNNl2j7Pve976a&#10;ruELXp0AAdBLKQCGrhXxBOTAA1i71nFtTzXVVPXYvffeW9eAlILPf/7ztW5lbBSkboCIBtv6Ot98&#10;89XrlFHWcQBlTfTCtmOAQgrKRz7ykVr+Ax/4QIVXsA5glBGpNV51AZNef/bCtmsA6fe///3yta99&#10;rUKWzYk0CedBEHCyyXF+jjnmqPD4t7/9rYIKGJNvLR9eRFcKT7+IOb9JteHrD3/4w+XTn/50jZ7y&#10;ibz6z372s7VNEWL+5JOuP8Ae4OUvfrEGFllkkQr66uejlVZaqa6Vddddt8K7vOZZZpllbGPW2ydy&#10;3JwDN1HqH/3oRxUywZxzoE1drZ0mx0G4nGXAKS2nPU8gZWnvvfeuUXBr6NBDDx3n2l5pR3vGb1xT&#10;TDFFnWM+5Rtz9vvf/76Oh/8mm2yyOhfAvFuPKDqfzT///GXzzTevd1w+/vGPV3+BywaWNgS//e1v&#10;y+yzz17HKjXGHQdAb8NgfqVemQPztOqqq74O7MlmiX/bxuR3v/tdrc8alV7yyU9+sq4NQN9g2p0C&#10;n1198rkwXmuR7/jBZ2i99darKWHa5gd12qyow/XSaKwzz2WYG+vJmMF595i0HuvUdT4Lf/nLX2rK&#10;kDmZa6656lqyCZ/QJuidosB2LBYbeQtsD65hYFvk0JcnqAUyImFgZPHFF6/Q0CJ0vmRBpi/dP/zh&#10;DxXu9t1335pf6/pDDjmkpgqIZoFCKSlu74vIuha8gj/54TfccEP9IgYcfoIlQAXCARCIEGUXBQUb&#10;AEiai6gZqW+nnXaqIHrAAQfUL3dgDHi6sG0coEhagnqB0R577FHhrxe2ASwIAVyAUL8BEyDRtr5Z&#10;S9oDUYBfPb3+7IVt8OKugD4CO1Al4g+SRGd9wYMWYAv2RahF9PUJpANOKRI2ItJ2gHm/BzptmkRd&#10;bTCMoz2MCIRAI5/q90EHHVQhda+99qqwCGrBEAiUfmLc5kdkF/jbfKnD2pArPfXUU1fYMxY+5Js1&#10;1lijjrO3T2QcUpDUDeBsXrQBzrQrMg1GQVv3OpF3Y9cOP1qffO4uDFi1TtdZZ526+eEz6258dxu6&#10;qSraNpc2UOZexNx11qX1DLLBq89Fb7TZ3PIHXxqLOxzmY/nll6/zB2SVsy6N07ozfp8fm0lQDdjN&#10;jfVh3kWRRZb7rSWQ7fPms+F3qTMAeuWVV67+cVyd/GRd8ae+++yJztvA8J+NhI20z4YHgn2m3PkA&#10;4KLWNsL8ay3aENkYmmc+s5HyedeuDa7PhvUkIu4ztfPOO9cx2cyox4bGurVenbMpN/7esb0TFdiO&#10;xWIjb4HtwTUobPtyBkJA2BcjmAAZIAtAty95Amei2iCjvR1BWaAEmB0TvQSQInYiqL68lPNFDMBF&#10;43zpAyvX+AJvD3+ZJ9CtjW5OL6AD9MqDEm2ASLfJPaQplQVgAvI999yzwkKD7dVWW62CmHpAmTKA&#10;UR2icA22gaTIngcx9QmcqFt/9AW8+B3IGZMIpVv8+qzurnphG9gZu0gs6HM9ABMhBqnG4t8i3sBN&#10;31pdxitCKPrPZxOKEAI2UCfKD4DaccA15ZRTVv+0+sGZPgJYGypgqW/a4EM5+yLYQN+YnNNPcKr/&#10;6lBWWwsttNDr0m2aQBdANVZ3PmwyrDV1uJ6P+X18sG1jopz5AezmFmjbNIFtx719xroEjHzYrYds&#10;HvjXNd3jYNZmAXibS5Fk5YB7t1wTP+iDdazOdtwaNk8g2hrhM76yOeI3nw3waw3zq99F54Fvt/5e&#10;9cK2zQCIB8l+15Z1aR23DRoQN0fd/yttbMgmS0TbHYy2DvjWJlXf1Os6sO1z0TZQxgCkfaa76WD8&#10;b+PrGlFv/2/os/Jk3dm82CT02wS906TPge1YLDbSFtgeXIPCNqgCk1IMvG2Er0CX6BQwFV1uZYEa&#10;EBZJa2kMAEl0VPqCL2HRVW+VELEGRS3Nwpe2L2uRZmADVn25A4f25a1tbbw21eU73/lOjTQ6DuIa&#10;0Iscqgu4yK11K5v0VWQb0HZhG2C3W/simtoHrkBDZL4L23LEnRe9b/WSsbjVLiI8CDD0wrbop82C&#10;yDYodcteSoSIOXgB2yKB/m1MG2200VgkUHs2GyKIfLztttuObR76ib9FS3/84x+PA9sAyOYJpLZj&#10;YFuEGCybN6DOJ6LworQ2MPoNHNUFRGxUnG8+1Z47DOZRhLbV3ZUxuN66Mnc2Y9abTRLQE/21hnph&#10;23o0bvBsbbR69BV88i84FmU3Zutkk002qXdPGiSSawE7QO5NC7GeQDIYNH65yIDxjWDbHADgtj5J&#10;JNuGiv/00R0E/jbPbb5tMmx4ALlrrUP+7Nbfq36wLR3FmvE7/8nxV69IM7i3ToC+cXfrIv20vtvm&#10;wjE/bVxdd/zxx9f/YzfccMO6Dtt695myMbBZ6voWaANu11gH7hzxpzETX/oM7bjjjuNsIt+pCmzH&#10;YrGRt8D24BoEtvlFVBBMimwDJpAFYoDCay6vwNVySScE2wAACAF0+dbAp33BglkwCTABRINtUNJu&#10;veuPiLJ23ZY33463V/+JQAJN0TK3uIGxqB6ABPLG0QvbQBIgqUeaCxiQd9wPtsGd/rlVLoVC5JuU&#10;cyudHxqgvJF6YVsdQGuXXXapQNSkPYDa+me8wElk1a13kN3qBJJAi88ATC+YNk0ItrXbjjXY1lfz&#10;pj1rAGgZv76Aq25kGxyKevbCtj53I71vpHbnBKTpI8AD9UC4+dfPlvrjzkC71vGW8yzFR5QYjOqD&#10;8wAeVFtf3WtAtDb4oR0ncKov2gKug8J293NBINZmSv18Y1MFpkV7beL4HeCKPlufYNsaHxa2bQqW&#10;Xnrpsc9Mg205+NrhD58Td3T6bQzlT/tcKNuO8Y/6fYbbQ7NA2zpodUgn09d+sO3uh2vcIbFurdO2&#10;xrVjQ9T7gOY7VYHtWCw28hbYHlyDwDYoACmvubbmcLoNLyJGQEC0DJyKCPuiHAS2RQelm4gEg832&#10;JevLXL6sW8pgSSpJL2wT8HKt+kTbQKAcXQ+sNdgGLfrli9/cAgzA3A+2pVQAL/WIyHYj7qKdDbZ9&#10;yYJFcCdnG3Q1WHXL30N6gNzv3gbitrux9wOIXtgGl4BJdK8LwPyvXRFft/edU5/Ip1QWt/qlBQBy&#10;UKXPwMocjO992cqAMXcXuvnGg8C2n8ZvXPxqvHK/PSz3ZmHbfElNaOXVa7Nk8ySVxLiM3boAePqh&#10;HLgzd1ItulDr3zZxQF1/1M/P7mDwnRx/d0FaClJTe47AGNvmRttyka0r/qn/T0wE2NYP/tf3FoEm&#10;GzzXaAdsi8BLe9GPVqZXw8K29aJOmyafi1YPX8nzb7n7/NXWh375bPssusPi/1igPSxs26yJalub&#10;3c+FdKt+zxi8E8VPge1YLDbSFtgeXBOCbT7xUJg3YEjBEBH0Jcq/JMcaVLvlDLZ8iYsk+l2KRxe2&#10;gZOIFrBQ70033VS/uEXLPWQJjPwu79lbEnzxAkiABVC6sK1ebzOQ8w2iROgAsWuVl3ICRoG7zYCo&#10;q6g2QNc3kXH9B2R+b6kaxiIS7jqwDgZE3ETIXW98gEJusai86Ki2wYRIMcCxQTA+f1WwPcAJNlvf&#10;mwCZyDJIMp4G38YAKKWjiAKCFA+zGZNb7h488/Alf/GpiL07D1IQPGgKtETl+aH3zR1N4EsKEPgF&#10;66L52hedF9ntQjrw064cZJBrU2UDJEVHGovx8X0XtuVdA/AubNtEmN9+aSQ2NKK85sO4vU3DfEhd&#10;anBuc7TNNtvUDVQrxwdSTfinPTioj/wmYmx9OqZfwFadAHmzzTarm0Z1tj6QuTVOa8YcWO/alBNu&#10;E2b+za2UHxuO8T3Qpz1+8bnx/1E7bvMF2o3X2gLJ6gbcxmPujM08Oq9/Hty1ATJPxtnv/zZ3Rfiq&#10;pb/YeFqvNrF+N9/mTR62ueUr69tc+5zafEjbAco2jPwg7Ua7foro85/NdlsH+mFDRV3YNvdSWNqm&#10;k8yT9eEaUG281oKNlFx845V+0rv5eacqsB2LxUbeAtuDaxDY9kUuKk29D7eBCnANgMCSaK7bw6K+&#10;vlxbviqw9kXdzb1ux8Gk146BeRAn5aNF04Cra0QIu9E/Eq30kBfgBiwASF0AEpgDPW+wkO4hUi2a&#10;BgBF90BNAxl9B8aAAPiDN2DSQNH45Ui7tvULVHhgVGRdvwn0i9q160QBtSUtpIFgV3zn/d6gqG1K&#10;bDBE3W1KROnJRsGGRx3A3zulHde2SKnj4Ef01XU2C+AYgHcjh70CsUDf+MGP/kiDMc9ArJXTN5sI&#10;fRVVJ385VMqLVxOCWn4H7+oAWTYfoLEL22DOhqBfaos6PTxorvVfn0R0wWx3DPwP2sEwHwBeG4Su&#10;f10j2m387RhZL/pqgwKcuxDclbl118Xc2fgYJ3jt/p8itcdYuqkrXfGDqDC4b3NL7siA4hbZ5hcp&#10;GdaO8YBh10gjUb5tSq1/PrHeu/U1mTfXtYc+gbuxts8M2Jaq4rPgc+KY9kE/H9oU2nB6gJSfnDcn&#10;NlQ2Us7zm00e/zjPH0CcurBt7vWzG9m2FqwP1xiT9eyYeVS3TasNFr+1a97JCmzHYrGRt8D24BoE&#10;tt0+9uUConpvZTvvS1m0ynnQ034Hs6284873q6OVJ/PWPQ9GxnedtkFmu87vYKxbtl3f+qMt0Uk/&#10;AQK4dc4YfdH7t/JdeHOuRbS10Y5rQ7uuod5b4K0tfexe16R9/e0ds38DFRsVqSm9AGIczrmuQQ5p&#10;Q9+da0D0Rmr9V16drucvc90guVtOX1t7yhmzz5pxG2vzj/L+3fWXn/xgXF3fdtXtD2mvXd+Vtvm1&#10;+aD3vL6Prx19Eqnvnate6Qs/aKPf2mtt6Ev3eJN+95tbc9mua2Nr/mrj9u/eee3OeW9fyBp1rvXH&#10;fHTLqkOf+U3Zdp3jyqnbfHbnndTX9UPXp/qor11ftmP62x2DY73jap+3Vne/cb1TFdiOxWIjb4Ht&#10;wTVIznYURVH0vxXYjsViI2+B7cEV2I6iKBpOge1YLDbyFtgeXIHtKIqi4RTYjsViI2+B7cEV2I6i&#10;KBpOge1YLDbyFtgeXIHtKIqi4RTYjsViI2+B7cEV2I6iKBpOge1YLDbyFtgeXIHtKIqi4RTYjsVi&#10;I2+B7cEV2I6iKBpOge1YLDbyFtgeXIHtKIqi4RTYjsViI2+B7cEV2I6iKBpOge1YLDbyFtgeXIHt&#10;KIqi4RTYjsViI2+B7cEV2I6iKBpOge1YLDbyFtgeXIHtKIqi4RTYjsViI2+B7cEV2I6iKBpOge1Y&#10;LDbyFtgeXIHtKIqi4RTYjsViI2+B7cEV2I6iKBpOge1YLDbyFtgeXIHtKIqi4RTYjsViI2+B7cEV&#10;2I6iKBpOge1YLDbyFtgeXIHtKIqi4RTYjsViI2+B7cEV2I6iKBpOge1YLDbyFtgeXIHtKIqi4RTY&#10;jsViI2+B7cEV2I6iKBpOge1YLDbyFtgeXIHtKIqi4RTYjsViI2+B7cEV2I6iKBpOge1YLDbyFtge&#10;XIHtKIqi4RTYjsViI2/vVtg+8jX4ndQ6ObAdRVE0lALbsVhs5C2wPbgC21EURcMpsB2LxUbe3m2w&#10;vdrFt5ULH3iu3P74q5NcD7/6/yvPvvTPvv6IoiiKXq/AdiwWG3l7t8H26pfcVq568IXy0H/+j0mu&#10;5/71P8sLL/f3RxRFUfR6BbZjsdjI27sRtq98DbYffA1+J7WeDWxHURQNpcB2LBYbeQtsD67AdhRF&#10;0XAKbMdisZG3wPbgCmxHURQNp8B2LBYbeQtsD67AdhRF0XAKbMdisZG3wPbgCmxHURQNp8B2LBYb&#10;eQtsD67AdhRF0XAKbMdisZG3wPbgCmxHURQNp8B2LBYbeQtsD663Araff/75cvnll5ezzz67XH31&#10;1eWFF14oL7/8crn11lvLueeeW/XYY49Vf/e7/s3olVdeqW1dcMEF5eGHH55g3a+++mp54IEHyvnn&#10;n1+uvfba2r9+5fT9sssuK1deeWV55pln+paJ3j16/PHHy1VXXVVhqd/5F198sdxwww3lpptuqmuq&#10;X5koCmzHYrGRt8D24BoGtvnn5ptvLnvttVf57W9/Wy655JLXlXn66afLAQccUD7zmc+Uqaaaqiy+&#10;+OLloYceKldccUVZZJFF6rFPfepT5bjjjpuoMAOEl1hiiTLddNOVk046qcJ0v3JNoOrQQw8tX/nK&#10;V8q3vvWt8uSTT/Ytp+9zzjlnWXDBBSuE9SsTvXt00UUXlYUXXrj85S9/6XveJnCNNdYo66+/ft00&#10;9iszrJ544oly5JFHVoDvHvd5spE75ZRT6ufGsb/97W/ld7/7Xdl1113LLrvsUv/tsxPwf2cpsB2L&#10;xUbeAtuDaxjYFv396U9/6gumCkiLInfLXHPNNWXaaactH/zgB8sWW2xRzjjjjAota6+9dnnPe95T&#10;Vl999XL44YeXu+++e4LR52EEtueff/7y6U9/upx44okDwfbBBx9cpphiirLUUku9IWzPMsssZcYZ&#10;Z6zQ06/MO1WAcocddij33Xdf3/OjKLBt4+TuSr/zIGq11VYr6623Xr2r0a/MsHJHx/qxCe0et/5/&#10;/OMf103i/fffX4/ts88+5f3vf38t//Wvf71MPfXUZfrppy/777//eO++RJNege1YLDbyFtgeXMPA&#10;tqifqCBA/cQnPlGmmWaaCtPdMuedd149LmIsSueYqFy77vTTTx+n/MTSs88++5bC9kwzzVT++te/&#10;9i3zTtXee+9dZp555kTkO7r44osnOWzffvvtZd555y1/+MMfxjnu/5uddtqprLzyyuXBBx+sx6zJ&#10;OeaYo6Yt2STZ4C2//PLlS1/6UrnxxhvHuT56+xTYjsViI2+B7cE1DGwDlU9+8pMVRNZcc80avf7F&#10;L34xBiUAYYMNNigf/ehHy5RTTlm23HLLcuCBB5Y99tijfPGLX6zHRbj33XffMbj9+9//XiN+oMOt&#10;c3nezz33XD331FNPVUBxHjBKXxHhA8DOAxHX/P73v6/pLQsttNA4sK1fl156adltt91q/cq1XNwu&#10;bC+33HK173vuuWe9dQ+qG6yPD7alBhx99NG1Xj44/vjjx87RHXfcUX75y1/WvrQUga6sNRHPY445&#10;pkLVIYccUuH43nvvref5wMZF3TvvvHM588wzx3LG+U4azi233FJuu+22svvuu5df//rX5frrr6/n&#10;rX1pC8suu2z1xyabbFJ23HHH2ifn9Z1Pf/azn9Vr5TA7Pj5p94gjjqh1aEf6UBdE9dm8/PznP6/9&#10;df6ll16qPjz55JPLH//4x5or3crrvwgunyljPuT4872x8llL4eCHP/3pTzUXX8rFr371q5p2Yf6c&#10;FxHWtrFYV/fcc89YOwSKzLO+6Yv1ZeM3Idi2jvlLP12rTzZ0xi1NqbsOyVrVT21066NhYfub3/xm&#10;fZ7A76LZ1qV1KirfvT56+xTYjsViI2+B7cE1KGyDG/As5xokkbSQZZZZZgxwfvOb35QPfOADY2km&#10;//Ef/1FzqEF2O/be9763fPazn62QBHhE8ZR73/veV6X+7bffvsKLeZxnnnkquM8222wV7j//+c9X&#10;MHPtF77whXqN2+5f/epX60agC9vA7HOf+1w9r5y+gR5g3oVtbYrEt3Ju4atfHf1gG1zK6f3IRz4y&#10;1u+2CQGJ1hHAdHyBBRYYg9yu1A2YjY8Pv/zlL9cIuw2NczYRxrzuuuuWVVddtfbJxgWY8p1rRDxF&#10;rvWvpRsAdHcgQK/c+A9/+MO1HnWLjD7yyCPlhz/8YS2/8cYbl1VWWaVst912480J1hYYVJfcdf3U&#10;TgM/oC5SrD6+5RNzfsIJJ1RQNA6+NWetTn60Bn7yk59UkLeJUuY73/lO3cSZVxAKbkENHy622GJl&#10;rrnmqmPVb+tDPZ4D0C44nn322WtfwK12AOuKK65Y14+UDHP4ta99rfqMn1p/umqwrS2bN9dJi3In&#10;x/oG/zYF1tmpp55arzHf7uJ84xvfqGk7vXU22LYmes9NCLb157vf/W71gbnrXhu9fQpsx2KxkbfA&#10;9uAaFLZFXz30CI5BG4CcYYYZasQaePEdnwMK8ArKRGNdJ/o699xz1+OAEZzfddddFRiBNiADwEBj&#10;sskmqyAGhoDuoosuWqEeTEtBcZ2IsGj0a1NdNttssxrh/t73vldhHPQ12FavSKy6RdC///3v17ps&#10;GkReRZPBNgj/wQ9+UKPb4FYZ9QOeLmw7L7JpM/Dxj3+8bLrppjW6LHoOzPRHxFPbfAK+tt56676Q&#10;pIwIrc2DCLTIPUgG6+oDhAcddFCFUWBp46Af4Nf6Bs8AVcRZ3rxosrngD0AIVEX01eOcaDL4Bb18&#10;aZ74wPFHH320zl9vH50XAbdZEsVvgAEyAaT+mkMQDnydty7WWmutmocMIM2VuQfU6uQ/dzoAu3Vk&#10;rIDWA7fuAOi3aPLkk09eU5SsKW2AfXWYE+3wqblaeuml6xqzeQK8QB2M86O19rGPfayuK2N0V2OF&#10;FVaoGxdvoekdL6kbbJtf/eRv0hYA14YxzjrrrDWarr98Zy35bHQ3FU3K2/BIc9pwww3rOmyyQbAh&#10;aLCtHmP1kKYNhGukkLgDYs301h29PQpsx2KxkbfA9uAaBLZ9yYtkv+baGmWVEgACAS6YAYItMioi&#10;DHgBHch1DLS5de84AOfns846q0KFcu0hS3MGhsDdfvvtV7/MRC6BD3BuqQvgEYCIJrcIKwgDbd3I&#10;tnSJCy+8sEIa6BYJBvcbbbTROLANim0I1CMiKxrsmP6DugbboriAUORRH0GdNAx9A5f8I+Ktn+r3&#10;hcxP/SDJMSkHxn/aaaeNcw7Ma58v9YE8VCoqK53CWAGoB1Bb3XwH2mwSGtwDfz7p5vqCXxsDEWSA&#10;DMz7gTaZl29/+9sV7JVrx5XXrnkQNZa+0ebfOZsikC/tA8wDTH0D+/q20kor1X7yk7kBqTZMxmnz&#10;wi/WinPmcMkll6zrwHpobQBndwVsKFzjWmk05thcAFxrVaTbPLS+e2jU/PFtO9ZVg20Qr+/teFtz&#10;LYWF7/XLxtG4zLtNE6jv1kc2Jsaozm233XYc6UsvbNs0Sf1x3l0I47TpBPLjm6to0iqwHYvFRt4C&#10;24NrENgGjOuss06FSfmrIpq+bOSSSr0AHS3H9pxzzhmD7QZ5QA3gOS4qys9SKESxgVE3P1c0T4Ta&#10;W0+ADMjywCXIaUAHmKSHiOyCLMdEGIFLg21lgZgIqg0BYP/Qhz5UUztEpLuwDYJEj9UDQEEVWARv&#10;4KkL22BRmoR0GHVKL2gSjRVZbpuCNxJYlfs733zzleuuu27suH4DXBsJUU1+s1ERVdUukAXbYNUm&#10;p11nAyQNQ1mRXsdAcC9sG7eNjnpFVc2rqHo/iHMXQUTWG2R6z9Gf//zneleg96FXfhL5Peqoo2p7&#10;IsuiyTY07g6IdIs6m/dtttmm+k2/21j5xN0NOezWmbfe6GebI31tkXzjc0273t0WwK0PNiz63h2b&#10;zdmbeUAS3Ftz7iSYO5tP60I/rFPRfRu67qakCWwDZhsmdTYZv89TbxqJeb/zzjtrGeu6faYAePNB&#10;9PYqsB2LxUbeAtuDa0KwzSdSMEDNa66tKRZdOQZ6QKryg8I2IAaUInYNUPwEVSLL7RZ+g23RzhbF&#10;lWIi/YLamzZAibxYsK2sqKx+iby6BS8iLT0BcIOWLmwD/gYx+g/+gJS6eyPbop0AVDsijdq1GfFT&#10;xFO9xkfAWZ/9W91dNdgGVl3YJhFz/gKnIrtkPfOPKCq/jA+2+avBtvGC3jYPrV8E5KRSgHigqI1W&#10;V5PXMwJWEeLuGFodwNOdgjan7ZyINp8BWr/7o0F85i6AOxbGZsOgDx4iBb/SddpYqY3VuORrS+No&#10;kWZ1esWkvtm0da8zj+YBvIrIA2/1tL7r2yCwbdNnLttxPrTebCDMnY2IdWMOpNjYnPmjSt26mlrO&#10;9qAPSFoT5riVMy7z7bPS5jZ6exXYjsViI2+B7cE1IdgGjCKYoFUkWW6zW9sEWgGP6OZWW21VIWdQ&#10;2AYmopDywIGPaLn8XakSLToNwPrBtrxZkCi67A0j5tsfqJETrg1lXSs6apOgLfAifURfe2EbRHl7&#10;h3q8ccMmoqUItJxtkVlR2bYhUI/oO/gBhB6alIIiIqmPYMwfJJEi0u9tJG8E24AOJLc/dqJNbahb&#10;vweFbWCr3/xqQ+Ba5/hDvY6JMIv+94M4dYJOEXXArB+u0w+wwR9ypPmTn5x33BtFRK+lrLR6pK2Y&#10;C320VtQDgs2zFAvrAiirA1QDVJ9h1/bCNvGBOwDuUtgQuc54zKG5UL9UD/0D2DZDgNaDo9ob3x+1&#10;abBtfUlB0if9sPkD1Hxp/arPOM0fqPeWHdf2q3NY2BbZlwYj8m1c2nS3RdrW+NqIJq3MQ2A7FouN&#10;tAW2B9eEYNuXCpAAtuCiAS+Ba7ArhQKIu9XuoTa52AC2vYoOMIANwA6uHBOt8wc9wC4glO8qrUFU&#10;GSRJ3zCPwEN9QLa1rT4pItI4tCvNAJx6KFMbop3KiGpKVRHJFIUE8dJIPJim73KanddXAKYMQAf3&#10;Lc1BH2wK9FH0Xh+8Ps4mQ/vSF7Tjp/63iClgfm0p1mikCLFjXalHP9UjSts9BzDBtHNA1ls7wKqN&#10;DogExvpqPto15sk1/GWT4JgUB4AoJ/hHP/pRnR9pFP5ips2SB0Wl3kiZAI+triYbLXXYbNgsmS/w&#10;DXJbVF++urd1yLX3VhNRcKDtzR2tTlB92GGH1ZQj83XsscfWun3egLEHKvVT3rOx+h2U26zxhT56&#10;YLD7mRYVN3/mxrjlN7sjoG/SNdRvLkCqDcjmm29eU0qsFeMxh62urmz6+Mt1yvITyLUh8aaR1gf1&#10;A3ZjdycGJHc/G125MySyb3PXPW786rT2RfodMyZrWLs2c9Js9N/a0t742ogmrQLbsVhs5C2wPbgm&#10;BNvSMYAKQPMgWvcc4PBgm0ggYBDplGrhATjAJLqrHDCSyyyCJ8roGF8DKW/FUDeY8xo6t+RFKJXx&#10;hQa8XSe61wUNMO1tHaCznQe4YE9EUlkRRZFPIKyMSK9+efOFKK9cY3DmOPAFzaKoIvlAWx/1AYyq&#10;p0Gsa40TwOo3KeO1fcaqDL8AbZFLANf63aR/yqu3PZzZpF2A7hVzIuz6pH6Ay+ciucBWP9s1IrCi&#10;8uaqPXCqnyBQ5BUMizTzm4i5+VK3N2qAd222uroCyuYdCIM+1/F7+3ypT4Re/cbL/yDX8Vann6Ca&#10;f8G6qG07xw+iuubEOlCH9QQs9d+4bArkQ7d10eo0RzZ3Xo2nb8apHnPmvOvdNTDn6rVBswEE5uav&#10;1dWV6LlNjM0BP4F868fDmjYPvWOyiRT5t5HpratJFN6mSa5897g6RLvNW1sjxmNNG48++7fxq7+b&#10;DhO9vQpsx2KxkbfA9uAa5AHJKIrGlf8rbCa9/9qdH3dK+pWL/msqsB2LxUbeAtuDK7AdRcMLXLtr&#10;IL3E6xj7lYn+6yqwHYvFRt4C24MrsB1Fw0u6kBxs6TyJao+eAtuxWGzkLbA9uALbUTS8/F/R1O98&#10;9F9bge1YLDbyFtgeXIHtKIqi4RTYjsViI2+B7cEV2I6iKBpOge1YLDbyFtgeXIHtKIqi4RTYjsVi&#10;I2+B7cEV2I6iKBpOge1YLDbyFtgeXIHtKIqi4RTYjsViI2+B7cEV2I6iKBpOge1YLDbyFtgeXIHt&#10;KIqi4RTYjsViI2+B7cEV2I6iKBpOge1YLDbyFtgeXIHtKIqi4RTYjsViI2+B7cEV2I6iKBpOge1Y&#10;LDbyFtgeXIHtKIqi4RTYjsViI2+B7cEV2I6iKBpOge1YLDbyFtgeXIHtKIqi4RTYjsViI2+B7cEV&#10;2I6iKBpOge1YLDbyFtgeXIHtKIqi4RTYjsViI2+B7cEV2I6iKBpOge1YLDbyFtgeXIHtKIqi4RTY&#10;jsViI2+B7cEV2I6iKBpOge1YLDbyFtgeXIHtKIqi4RTYjsViI2+B7cEV2I6iKBpOge1YLDby9u/A&#10;9ukPPlGWvvT2svRrADwptOTFt5bVr7irXPvoP8tjz/5fk1wv/Z+B7SiKomEU2I7FYiNv/w5sX3DL&#10;A2WDQy96TRdOEm30Wltbn/O3cuOjL5ZHn/rXJNdz//p/youB7SiKooEV2I7FYiNv/w5sP7H/eeXW&#10;969dbplEeuAjG5dH9z67/POVV8u/Xn6b9Oo/+/ojiqIoer0C27FYbOTt34Ht/9zv3HLHf1uz3D6J&#10;9MgHNij/eeDZ5f986NnyP/72YPnXjf+YpPq/b3+i/OvpF/r6I4qiKHq9AtuxWGzk7d+D7b+8BsHf&#10;LbdNIj38wQ3Lfx5ybvm/73qq/I+L7iz/48I7Jqn+5zWPln898Wxff0RRFEWvV2A7FouNvL0rYfvO&#10;J8u/XoPff15w+yTV/7z64cB2FEXREApsx2KxkbfA9uAKbEdRFA2nwHYsFht5C2wPrsB2FEXRcAps&#10;x2KxkbfA9uAKbEdRFA2nwHYsFht5C2wPrsB2FEXRcApsx2KxkbfA9uAKbEdRFA2nwHYsFht5C2wP&#10;rsB2FEXRcApsx2KxkbfA9uAKbEdRFA2nwHYsFht5C2wPrncybJuPpjc6NjE1bN1vtj9v5poookHW&#10;TtbXW6vAdiwWG3kLbA+uCcH2K6+8Ul588cXy0ksvve6cY84pMzG/2NV74YUXlh/96EdlvfXWK0cd&#10;dVR5/vnny7333lt+9rOflXXWWaf85je/Kc8+O3E3CbfcckvZYostahv3339/3zJdGfcf/vCHsskm&#10;m5QLLrigbxlqPvTT78ay9957lx//+MflhhtuKK+++mqVcbcyUdRPzzzzTDnooIPK/vvvP971f889&#10;95Sdd965/O1vf6vrql+ZYfXyyy/XNdxbn9+7a7v9bo03+b17zX8FBbZjsdjIW2B7cE0Itg8//PDy&#10;la98pWy77bbjALUv/a222qrMOuus5cgjj5xoX+p05ZVXltlmm80XWfngBz9YAfj2228vK6ywQnnP&#10;e95T3vve95bFFlusPProo32vf7M644wzyhRTTFG+/OUvl+uvv75vma4Axve+973y/ve/v8JzvzIA&#10;+ogjjqh18tfjjz9enn766bLkkkuWT33qU+WPf/xjBZm//OUvZfbZZy+bbbZZBRS+9vPJJ5+sP/vV&#10;HY2eQN6KK65YlltuufH+H+fz89WvfrWcfvrpE+1z+Ytf/KIsvvji42xCrdFrr722LL300vWz49gD&#10;DzxQFl544fKFL3yhfOlLXyqf//zny9e//vVy7rnn1nXern23K7Adi8VG3gLbg2tCsP3zn/+8Au66&#10;6647DmwDxu9+97vlwx/+cPnlL385USOyhxxySPnABz5QllhiifLEE0+U5557rka6P/7xj5fPfe5z&#10;5cwzz6ywPzEBn84666wK2zPNNFO58cYb+5bpypi///3vlw996EM10tivzFNPPVW222672nfjufPO&#10;O6vvwNKnP/3pMdjed999y+STT14WWWSR8thjj1XA3mmnnWp/QHoi3hHZrK222mpl5ZVXHu//cVdf&#10;fXXduFnPE+sz4i7T9NNPX+6+++6xY/4/uPzyy8uMM85Yjj322HpMVP2LX/ximW+++cpvf/vbsuOO&#10;O5b555+/btiPO+64/zLAHdiOxWIjb4HtwTUh2HY7WuQWVPbCtnSOj370o2WXXXapMAgQRZv99CUP&#10;Gh955JHywgsvjFNn9fNr8/Pwww9XAVLHXQOuW5tSSFzvi+3oo48uH/nIR8oss8xSLr744tp+qwuM&#10;a1dd2mwpL85p2zntuZ3tfGvPef92nfNnn312X9jWVuur/jWA6cK2W/tu6ysDiBocg4u//vWvZddd&#10;d62RRn3tB9tSWMDJKaecUn83bukpzQ8PPvhg7at+OqetNh/a0qa2+0XB+cO49V1ZP5UVNe+to/Wd&#10;z1v5dr47ZzY77VriE/U519ZAt+7Wpn60tAL90g61dpxzvXL80PquTJu/br+028bOL/zreJPzrd/O&#10;v5mUBm1pV9RW31rbTcapf/7fcb6tj6Y2n6LCzrf12a41l+ZX/dZG16/UzrcxrLHGGmWllVaq4+qW&#10;a2qwfc4559Q50S/9b+02P/b6ymdF/f3W0JZbbllmnnnmCtPtmH5a2+5CHX/88fWY86B8hx12qH7g&#10;K4A+11xzlR/84Adjn713u9p8/79fObFYLDZ6FtgeXBMTtsHkvPPOWyOyhx12WAVjX9BuQQMi1/ny&#10;P+mkk+qt5xlmmKFKKobcZWVWX331MtVUU9UUkskmm6x87Wtfq2WnnXbaGmGXViJy9utf/7r2R6TY&#10;F7t0FnVp//e//339UndeLvU3v/nNGpn/1a9+VcEAOAABOa3AxXXaEIXTZoNtMALsW5lW7rzzzqvg&#10;YswNtuVfb7TRRrWMFBfRd+NV5uSTT65+UMYY+8G2W/8LLLBA2XrrrWu7fn7yk58c84O0AH5tY91n&#10;n33GgPa2226rqQWA5pJLLhmboyZjWWqppcraa69d58i/9dO4rrvuutpH8OBOxfLLL1/TXuaYY44a&#10;PQVKfCUNYNlll63XmRMbAe1qX/+vueaasuqqq9bz0gZ22223Con8JEVGVN85fZTnDuxuvvnmsswy&#10;y9T0ICCpr/pvvqTZSB3Sd9d+61vfqpsR86sfoFD9fLvQQgvVuomPQau69Ouqq66qYNrOu4Pguq5/&#10;3kjKnnDCCbWfIrT6YuPXwNVcSqPiU3M855xz1ghuA1njVF5qxYILLlhTMUCwvjl/1113lZ/85Cf1&#10;/Nxzz139+ve//736lQC6MfG59WHTpq1VVlnlDWHbHPgcbLjhhrVf+t7WGp9++9vfrmuoe51+zzPP&#10;PHXNd4+Tz4zPc28aSUv56oVtzz20cta8SLc7PMP4/p2swHYsFht5C2wProkJ2x5kBJCgWI4ysJCX&#10;/NqUVFACKMccc0yNHvvy94XvS1gONpgCGdJWwK46QDX4lkax6KKL1nKf+MQnKsz+6U9/quAOCPVB&#10;feqQK+paqS3AAvROM800NUUDxKsHsDz00EMVWN73vvdVAARC6tFXUAFILrvssnr7+xvf+Ebtq3al&#10;tzgPLkEov2hPPUALNOnj1FNPXaGFX8AlH4LE++67ry9s2xS4BmSK3O61114VWtQt9xUwgmCwyA/6&#10;I9qpftFw4wY9ALU7fwQ4gab8WdCuj2Ba3cYNqMGDFJaPfexjNTWIPzfffPN67sQTTyyf/exn65zy&#10;MR9Ki7HxAMkADAC6lo8AqXrNp+ttDqaccso6ftcCen0H+iBSv31m9dXdBX6wubIZ0vfpppuu3tWw&#10;btS78cYbV6DmI742Nv4E4v/xH/9R+2V+77jjjjpeZYxNHwErQOz1UT+JALtjYdw+B+YI+FrT1rr1&#10;/Oc//7nOkzUKbkG5TZJx+Lz4aR27zlh+97vf1fQOdfM5X+nbqaeeWufRv21aRJ6BqXrNrU2WNQ2G&#10;rSUb1PH9H2dtWvP6rdyee+5ZNzSf+cxnKoiLrlv71lqL9Nuc2myNbw2BbetQbrbnGcj8Wb983IVt&#10;82VzawN9xRVXVN/5nF900UWvi/q/WxXYjsViI2+B7cE1MWFbBA8otVQPqQYiXABInimAEA0VKfSF&#10;DsTchgZigAUIaAMcuOaHP/zhWHugGcy5PS4i6tiBBx5YQQrEAT7QCn6Ahtxux4CNPomI//SnP639&#10;di2wAW8igNaLL89tttmmRqlFAsG24yAC9IEIUXTtg3Y5qg22wa+NhfLg0wYAyIoq6hMg4UOAPD7Y&#10;lpOu34DQ2hW19lAqP8iXbZBi7KAHSAEZwAfCzAN/qav5rIlfjclGwQOY5kFEFcQBQ5Fn0UcgbNMA&#10;hpVxrXEDc30Fnnxw0003VVgzHzY9t956awUucwj0wJy++WlcIvMg0nyLSNvEWBsergPbfMp32hP1&#10;5QcArR2Aqgw/bLDBBrVOa0Sb+gV8gaq6tSk6bGNlfsCxebCZsh7bnYoW+Z6QlDNnIs/8SvxiLI7z&#10;GeC0VvTJZ8Ba0XdrGMgecMABFbbdGWjRcFL+0EMPrWAKQlv9p512Wt2cmDObBZsDn0HXugbk2lT4&#10;PL0RbFv/22+/ffWzYzY+NlDWq2i75yL41Vy0a6wrY3W+Wx+502L98Lk7D+oin3X+drdKOW8MMiaf&#10;OeVsVM2nTZL87n7r892owHYsFht5859gYHswDfKA5PhgW/QK5LUHJBtsi8K2iBmYBLAifqKNorZu&#10;V4M10S5w5DxY84WvjT322KPClVvqrT0RNXAn8gZuwOf6669frwX07bY9GAFvry2DClYNtoGlSFur&#10;TxQSWMqH7rbRzdkWWQSiIA9Y6C9wBHggvME2CAFX6nANOAL3oJWfRKSHhW31ABx+kOvaQI1fvZ1F&#10;9Jmf1CVqqS4biDaWroCbMTWw5mPzZZOin/oHHsC28bcUGJLWYXz8bGPCB2BPlNwmwysYRaltMES7&#10;wZgoLpA2LlCsvLZdK/3Hhkv7g8K2tcHn7YE//TcO82r9ifaq209+EAW3EbOhc8y6cdfBOrVZGRT4&#10;rCUwaVMpIu3ujP6Dd+ME+PpjXYl0i7Tb0LU0JxsmmxMRZKkuNitto2g+rR1+lB6kbm3YWLkevAJ0&#10;m6Tzzz9/7LPn8+Nuz4RytgG79dw2acq6Bvzql02CBxuldvDHwQcfXH0sEt9bH4lsu8ujXz5XTaDd&#10;/NhAK9fSSHyuWhnryaZBqtOgG513ugLbsVhs5C2wPbgmBNu77757BUX5yO0Ln3zpA2aABRS6sO1L&#10;tT1kJfIJDKUfiPp6RR5w88UOGgC7Ot4MbLfIulzs1p7IIhh6bRnU/GRf9PokLUE0t9WnDeMCN+0Y&#10;0BBlb7Dter+LngNnPpBOAejARYNt4wF36tAP0AT4wKx1ODFhmwAPKJYuAUBdZzNgM9PKdNVg2zUt&#10;kqnva665ZoVtEdYG2/rUyhD45UubDEDNB03SOeSvqwuYippLVTBW8wTojA1wmSt+Mh6pEyKgw8C2&#10;Y8Df+iAbCxFV68ga6vZL+ouy1qQ+2JQpp22QzB/dtTw+STcBmPqrjSZzbv1Yz9aItQWmjdFngg9s&#10;QqwF7YB+G0IQqj7Ra/PLn+6SmIdWN0i1mQLw0nf4QUS49Uk0/c28jUSaiL6Bd203aPdZEUFfa621&#10;6qZNalZvffRmHpDslvMZsHEZH8y/2xTYjsViI2+B7cE1Idj2hQ9ygZgv+nbcF7QvWXCmjC/1N4Jt&#10;4CkCKkr82hTVXFRlfOmDFVAxDGwrB6oAnHSL9naMSy+9dCztAKy1yHYvbIvIKaNfQJakoIBKUOFa&#10;mwjRbxACZEEKGAZu3cg2uPQQqDpADTh2HZhxS37YNBI+0RYfNT90o7F877Y8f4hOAnvR0X63/6nB&#10;tvLGqJ/8BTzNjflraSS9sM3XxittRTQZwDquDv1svgNpzkmJ4FPj5z994hNzDZBFmm1ebILUrf/m&#10;VMTTGEWIbXAmBNsNhEWBpaY0qNQXY3EHoK0vvtSeDQkfyHtv5fxf4bw625ibQLKUkfZau67UL00J&#10;ZIuqt7QbdRqj1CrtG3ubFxtBEV6bJH1210jEvTfayw/GYx7MkTtBftdH1wHtCcG2yLb0mjZfrjMv&#10;cur13XHzDvY9wyDlw7MFvXU1DQvbIvytHDlvDbYI+Ltdge1YLDbyFtgeXBOCbbfKRaVBiqibtz+A&#10;JlE4UWURX/DHdxOKbINtX9qvTVH5zne+U+sRHRVd7Y1sg9M3gm3HgLQoIggAz+oDv8qJ/gHA8cE2&#10;IHEd2BCVFt2V7qAvjgMjx0EjeDI2cCSaCki7kW1ADEa9a1s9QEc9bs2DmgbbAFtEtwvbAKcL21IO&#10;ABsYdFfBZkKUEjjJu9UmgAPi0jv40thc34CzV22s0j4Apz9U5M0rIF1qiFSP8cG2z5E5Mof67AFX&#10;cyEX2V0BKSHtjRreymEObE70ze/yqKWVAEZrB5iaM9FaGw+wCr75lp/0j68mBNvWkjnmexFbMNf6&#10;JXfdmJT3gKC2nde2dBZAD4D12eYGTPN312cE1K1B8w/WrQn9Mfd+B9ui3vwmXcRnRSqJzYm50waw&#10;l7Ik8m/MfNOeX/C7zYLPhHq9/lHKCB/zu7XiWQDjA7U2GDZ11ppo+Pj+j/M54i9Qbz58XqxNa8Ca&#10;5j/l+FDf5XfbBPgc99bVNAxsy9l2h8EckH77vNsgGmO7/t2swHYsFht5C2wPrgnBNlgEX96QAM6A&#10;BMk1BWEgoUVdgbVUBfnZLYca2AE1EULRYXWJooFR9QBJkTDA6EvZHMh3fW0a6+3/1g/QAO6VBS6O&#10;AXpg7su9QbA0DwAM5PTdddoB3F2YENkFQo6LZoM7aQCipeBD+gFQADrgD5SDPpFGbQE2cOsNDgDO&#10;BqOlaojMgmEAqw82Aupob+EA2yBK2+rhP1Fj14o+gml+AHdgDvAbm9fpKatO6RvG6gFAENyFoF41&#10;2Abu6uNrvjSHNgfmSuTTvPCFtI92rX6I8PKNPvCDfvOTOwvmlK9FWh1Xxk9zIGIL9AB0WzcgUIoB&#10;kDV/4Bh82yCZR1DGv8q5FszppzptKPRHv/gArCpvLK1f7SE//we4HiibD+fNU3vDCh+bAylM0n76&#10;3RUwv9aksfG1+dVHddr8iBDbQFgXNmrg1toHw/LDjU/0GGTyv+N8AajNo+u1bcNjXdukWYfAln/0&#10;ySbPZ4S/Qa0Nrw2KdTK+/+P0mR/0W3vuHphzd4C61/Bh29i642RdduvpatNNN639725YzYU7Sfqu&#10;n45Zh+bOWjYufdZ3UM9X/fz8blRgOxaLjbwFtgfXhGC7CTiCMPAKNFoUuluG3+Vk+rL3Re6Y6J+8&#10;VtDUvmhBmLxVAsAeGvPmiDZnjmmjRbAJ1KlHmkI3r1RE0vXqco222xsY9E9erT6BWekC7bp2LRA1&#10;JpsG8ON6INva0CfXtwghmFCXsaoflPudf0TtlOOnFtlXhg/0TR6uNoGWdjwAB3KVEenUjvq6EWrX&#10;qtPYRTqbz0EPOANK0gDahqefjLFtBPgZpKpTznRry9zYCLkTYCy9dfCpKLVxEH81f+oTf8i3Vq85&#10;ArPOqR/cigQ7Z9zNN8Qf+tHOaQfA8ak6QCc45RuA065rcr53XXaj1NaaMTmv3uYn/RXpBqXa6vq8&#10;V/wB9EXI1SOK3T1v/YlGO2czZTztIVDnjR9oirybw+61+uOOhWvVr53evGl1gXbjMN4WLe6Osytr&#10;1hwra82p15z0g2lrUHS9pTP1nm9yl8Ha6f0MaUOf+dPvNm7my3MF7hiQsfWmyrzbFdiOxWIjb/4T&#10;DGwPpkFhO3rnCBgCH29YEUkGuf3KNQFj0U0R427UelTlc25zJpruD/3YkPUr919dNljenOMhSXeL&#10;2kYumrAC27FYbOQtsD24AtvvPokugiTpOdJX+kV8uwpsjyv/N3iI1YO0fPNGUe3/ynInRmTfW2/a&#10;3aBoMAW2Y7HYyFtge3AFtt99kj7QHqaT0jChiKR0DGk8QNtt/35lRklSHaSbSI1oqR6jKP9HSqGR&#10;c5+o9nAKbMdisZG3wPbgCmxHURQNp8B2LBYbeQtsD67AdhRF0XAKbMdisZG3wPbgCmxHURQNp8B2&#10;LBYbeQtsD67AdhRF0XAKbMdisZG3wPbgCmxHURQNp8B2LBYbeQtsD67AdhRF0XAKbMdisZG3wPbg&#10;CmxHURQNp8B2LBYbeQtsD67AdhRF0XAKbMdisZG3wPbgCmxHURQNp8B2LBYbeQtsD67AdhRF0XAK&#10;bMdisZG3wPbgCmxHURQNp8B2LBYbeQtsD67AdhRF0XAKbMdisZG3wPbgCmxHURQNp8B2LBYbeQts&#10;D67AdhRF0XAKbMdisZG3wPbgCmxHURQNp8B2LBYbeQtsD67AdhRF0XAKbMdisZG3wPbgCmxHURQN&#10;p8B2LBYbeQtsD67AdhRF0XAKbMdisZG3wPbgCmxHURQNp8B2LBYbeft3YPvJff9S7v1v3yv3TCI9&#10;8YGNyxMHnFX+73ueLf/nZfeV/++l905S/c8bnghsR1EUDaHAdiwWG3n7d2D7mROvLg99c5fy4CTS&#10;U4vuUZ4++a/l/3ro+fL/ufHh1/TQJNX/c+dT5V9PP9/XH1EURdHrFdiOxWIjb/8ObP/z1VfLP196&#10;ZdLqtTb/Vdue9NJuVR9/RFEURa9XYDsWi428vVnYjqIoiqIJKbAdi8VG3gLbURRF0VulwHYsFht5&#10;C2xHURRFb5UC27FYbOQtsB1FURS9VQpsx2KxkbfAdhRFUfRWKbAdi8VG3gLbURRF0VulwHYsFht5&#10;C2xHURRFb5UC27FYbOQtsB1FURS9VQpsx2KxkbfAdhRFUfRWKbAdi8VG3gLbURRF0VulwHYsFht5&#10;C2xHURRFb5UC27FYbOQtsB1FURS9VQpsx2KxkbfA9n8dvfLKK+XOO+8sf/vb38rdd99dXnrppXrs&#10;/vvvr8f+/ve/l6effrr885//7Hv9m5H6tXXLLbfUuvuV6erVV18tjz32WO3PvffeW15++eW+5Z5/&#10;/vly++23l7vuuquOo1+ZKIre+Qpsx2KxkbfA9sQXmDzttNPKxRdfXJ566qmx4w2GTz/99HLjjTdO&#10;VIh84YUXygknnFC+/vWvl6mnnrostNBC5aGHHipXXXVVWWKJJeox584666zaj351vBk9/vjj5Tvf&#10;+U6ZbrrpyoUXXti3TFfGvM8++9T+rLXWWtVX/crdfPPNZeGFFy6LLbZYhfJ+ZaIoeucrsB2LxUbe&#10;AtsTVyK3J598si+WMtNMM5Xrr79+7Nxzzz1XfvGLX5T3ve99ZbnllisPPvjgONf+OxJZ/tznPlc+&#10;8YlPVIjdf//9a/3rrLNObQ+0/vrXvy633npr7WO/Ot6MfJEussgi5VOf+lQ5//zz+5bpCmzvueee&#10;1T8rr7xyvb5fOZHv2WabrXzta1+rG5N+ZaIoeucrsB2LxUbeAtsTV0D22GOPrTA555xzVmhs56RG&#10;7L777hV+l1122YkasRVV1uZcc81Vo8KOiWwvvvjiFcDPO++8110zMfTvwLaI+IRg24YlsB1F714F&#10;tmOx2MhbYHviCmwff/zxE4Ttb3/72+W+++6rX0THHXdcOffcc2tKxUknnVT+8Ic/lMsuu6ymhrRr&#10;/fuKK64ohx9+eDnssMPKmWeeWSPlcp5Fz3/yk5/UNqeffvqyxx571DSWgw46qHz1q18tH/vYx8pP&#10;f/rTmkLS8qpFvU855ZRal/auu+66sbQW9apfuos+nXjiifX3lu8tiv6nP/2pbiruuOOOsuSSS44D&#10;2/pk3EcccUStX3rLI488Us91YXu11VYr1157bfnzn/9c61NXyycfH2y7XjvNDxdddNHYObKe1Xf5&#10;5ZdP1HSZKIrenALbsVhs5C2wPXE1LGz/9a9/LVNNNVX5/Oc/X5Zaaqny4Q9/uJ7/4he/WI488sh6&#10;HVDdYYcdyic/+cl6jiabbLLygx/8oH6Rbb311uUDH/hAbZPa9e9///vHjr33ve8tc8wxR7ntttsq&#10;tMvj/tCHPjRW3wwzzFChG9Q//PDDZf755y9f+MIXygorrFDrke8tYk6zzz772HULLLBALddgG5Dv&#10;u+++Zdpppx0ro28i+R7U7ML2l770pTLjjDPW+v/jP/6jLLPMMjXNBXD3g20bhG222WYcP0w55ZR1&#10;c2GDoAzQdvxb3/rWOJuVKIreHgW2Y7HYyFtge+JqWNi+5ppr6sOFgFSEWLR5s802q9ANPj1g6aFK&#10;ude77bZbjYADyplnnrm24d/eBqJevzv+xz/+sVx55ZU1Sj7rrLPWNJLf/e539WFJUWlQD7S32GKL&#10;Gr3+5S9/WaPfIBqM+3JcdNFFKwTbCBx44IE1UizyrN/6ttFGG9XcdH3+4Ac/WB94BNuPPvpo2XLL&#10;LSsUn3POObWMVBZ922mnncqLL75Yfv/739ff1bPeeuvVMqCeXzbYYIMK5L2wbY1uv/32td8i4q6x&#10;GRG5/+xnP1t/F8k+++yzqw8233zz2lZ3bqIomvQKbMdisZG3wPbE1ZuFbZFgedWud410EKApGgwa&#10;lZUyccghh5T99tuv1i1aDVzV/Ze//KW2KdIMmB0TCZZPDZgvvfTSWjdAFRkWyQbeyj377LM18vyR&#10;j3yknHrqqWOwDWx33nnnsXQMb1exKdA3/24RaJD+6U9/usK2FBK54mBfqof+Lr/88rWvIvGizQ22&#10;Rc9FytVz9NFH1/bnmWeeGh13vAvbXls477zz1va33XbbWu+hhx5aHzS1KfjZz35W/WssNgXuBrSU&#10;lCiK3j4FtmOx2MhbYHviCtDKwX7NtW8I2yCxC9vSKUSeAeI999xTI9LexAG2gSOYBOQi0AQwyWv0&#10;1C0fW5sAFpg6Bra9AhBsA2HQDNQ/+tGP1ui2KHTr2/rrr1/rEwF33NtLpIaIaLcyouDaAMTtIUxf&#10;pN0HJEXipZF84xvfKB//+MdrX1uKS4s2N9juPiCpHeMD2MZrI9Bg+6abbqrwzk+uA+XND6LqQF7U&#10;m39bX6MoemcosB2LxUbeAtsTV2DZm0He8573VOD08GKLsD755JNlq622quekhXj4sAvbgLLBthxp&#10;x8wPkAbMItLSTEC5nGT1DAvbBxxwQIVtOdvtoUVtrrvuuhWKDz744NovkW0A7UFNZeiMM86obcw9&#10;99xjmwhlvQ9bWZF3OdctDxt0i0r/8Ic/rL9Lj+nCtlf/uV49+icdBGCD/d7INj+pF2CLggNwffBT&#10;m8Zio2MsXbW+R1H09iiwHYvFRt7eDGyDmJdffmUk9cprmhDEeaUfSJx88snrw3v+8Iv0iauvvrqC&#10;Kah1XG7yILAtH1netWi4NAkwDYaHhW11g3UpH6LIl1xySY0GywkXhVdOeoj+9oNtbyxx7TTTTFOO&#10;OeaY8swzz9SUmS9/+cs1Zxtsg98WoeYHECwPWzS/wfZee+1V+2qMUmekjfzmN7+pQG4ToU9AWh18&#10;ALb5xPjVI/oO0vnviSeeqH7TjvEZsz558DRvI4mit1+B7VgsNvL2ZmD72WeeLwf98vhywE7HvaZj&#10;R0rH7XdOeeKx//1XIftJ3rLX5XkjyGc+85mas+wPzQBh0elVVlmlgig4FKX2Ng8P+gHEBtuzzDJL&#10;zY1+4IEHKvD6tzdvrL766hWERadfm76xnO1u1Fmk1zFzK4dbm+092/Kp11hjjZqP7Z3ca665Zllw&#10;wQVrmR/96EcVYgmkTzHFFBXI27jAtXxp1wJlffEwonL6pg1/Xt21ItDgmJzTNznbYPu3v/1t/R3M&#10;8wl/eDOJ3z2MCZIBtlQafvFvmxU52kDfpkCO+dprr11TUfjD3YSWwiN9RZ15G0kUvf0KbMdisZG3&#10;NwPb//nfny6rzrZ1WW32H7+mbUdK235nr/KPu/9X+sUbSdRVlNibM6RHgERg6U0h/A2qlQOSgFje&#10;c0s5kaftLR8g0vyARqkTouXgHcCKEn/lK1+p75pWD9j0+sAVV1yxRqod8wo/0AlaW4Ra/YB71113&#10;rTnhItIiyCLk0jecB9v67cFH0XjXtWvlZHsNoWi2/ogie5uJyLiHMG009EUE35jnm2++Cuj64F3f&#10;YNvDjfq63Xbb1b+oqS5jkXaifu2Izi+99NL1LSV84JiIt02F6Dc/6Lt2vMdbxF8ZwA/Q8zaSKHpn&#10;KLAdi8VG3t4sbK8x57Zlla9v/Zq2Gilts/Ke5R/3TBi2m0RbASiJ2ALC7nm/t/PtXL9j1I61evxb&#10;/c512+nWo2z3WFO7vml851r94zvv99Z2t2w731I5uv9ufVK+W1e3j71tdNUda2//2nWt7u65KIom&#10;vQLbsVhs5C2wPZyGhe0oiqJRVmA7FouNvAW2h1NgO4qiaHAFtmOx2MhbYHs4BbajKIoGV2A7FouN&#10;vAW2h1NgO4qiaHAFtmOx2MhbYHs4BbajKIoGV2A7FouNvAW2h1NgO4qiaHAFtmOx2MhbYHs4Bbaj&#10;KIoGV2A7FouNvAW2h9MowLb3YN9yyy31T6a3d2NH/eV93nx15pln1j8c1PtecO/6zvu+o1FWYDsW&#10;i428BbaH0yCw/fTTT5ff/e53ZZdddilXXHFFX2BtkLb77ruXvffeu/61x94yb5f8xcof//jHZZNN&#10;Nql/mbFfmUkhPvFXJX/961/XP2HfPffcc8+Vs846q/5Vyp133rmcdtpp9S9MtvP+gudJJ51U/9rl&#10;n/70pzon3esfeeSRst9++9U56B4fVtddd139C6DTTTddWWmllepf4eye92f5f/Ob31QYz8YlGkUF&#10;tmOx2MhbYHs4DQLbDz74YJliiinKe9/73rLyyiuXxx9//HVlnnzyybLFFluUD33oQ/XPuftT7b1l&#10;JoVOOeWU+uffQWE7Brb9ufN11lmnPPPMM+OUn1QCy4cffniZaqqpykc+8pEK0+0ccPZn3p3zJ+X9&#10;2Xj+tnFpf13yyCOPrH8iHogvtthiFdjb9cr8/Oc/LwsuuGC5/fbbx44PKxuRTTfdtMwxxxzloosu&#10;qnV1gZ/AuD9FD/p7o97RxNNVV11Vvv/979e7Mf3OR2+fAtuxWGzkLbA9nAaFbYA1yyyzlG984xsV&#10;BHrLXH311WWhhRaqoPbVr3613HjjjeOcl3oACkVD/eymIrRzLUWhlemed6zftd0yzomqf/CDHyw3&#10;3XRTLe/4iy++WDcC6667bgVK5dq58dXT24fuOT/pjfrTq5tvvrl8+9vfLvPNN1/dkNgUtHNnn312&#10;9dnvf//7Gkm+7777yg9/+MPyqU99qlx88cV1c2Oj4M6CjYO7DIsuumhtG8QfffTRdV7OOeeccdrs&#10;p9bv3r77qe2FF164fPe73+37p+NJe+0z5hoaxCfd89TvvOv6nW/XtnpbuVam37GuHGv19utbP7Xy&#10;3TpbO+3fvee76p5v17TjrQ/t3/3acOfAmrjwwgtfV0evuvV06+qea8d624uGV2A7FouNvAW2h9Og&#10;sP2lL32prL322jWqutVWW72ujEgrmBRB/vKXvzwObIPdyy+/fCwVxc8bbrihfuk7DyZFbgEy8Nxt&#10;t93KJZdcUs+BO2X32muv8qtf/aocdthhr0vBIBB66qmnlhVXXLHC7GabbVbTHe68885xYBv0SrfY&#10;ddddK9B0o7Pauuaaayqw//KXvywHHHBAHXsDnQceeKD8+c9/Lrfddls58cQTa5kDDzywwnGro59c&#10;r++AmZ/0T1/beWDNr3fffffYMeP/whe+UNNKrGl3FIydz4477riy5JJL1nqvvfbassoqq9TUkubP&#10;fgJXTz31VDnjjDPq2M3DwQcfXO6///56TooLH3/xi18ss802Wz0vraW3Hp8tcyXiqn3+PeaYY+qc&#10;NJ+o96GHHhrnOncUnNc22Wx075Doxx/+8IexvkmZ0V99M0fyx/nMfCjnTsCxxx5bN0/uYmhT26ef&#10;fvo4dy/a+jGnbf1073r0ypjuuuuusueee9by0n7uuOOOes78mG9jPffcc+s6Vcaa0Y4y+islyPxZ&#10;f+abfx577LF63jljv/TSS+s6Ur9+W/fWqXXM79bK1FNPXTbccMPqj7/+9a9jfexKf9Wz//7713Lq&#10;Ou+888buSKhTX0G7udpnn31qn7WROxNvToHtWCw28hbYHk6Dwjbw23777Wu6wtxzz12PtfMiosss&#10;s0z9EgcXgK0L2+AIwM0zzzxl1VVXrTAu5eHKK6+s56UrLLLIImXNNdesZZZddtkKxOARmIiYi7bu&#10;tNNONfKqXG9OOLg49NBDy9e//vXyvve9ryyxxBIVVMB1g21pGKDWufnnn79MO+20FagBkraA9Fxz&#10;zVWWXnrpOh7pMDYY1pQ2bBjUAXS/+c1vlm9961tlhhlmqGN6o/QU4xTxB4d//OMfx4FtbUt7sRF4&#10;4oknxq7Rpr585zvfqWPVDyAFxoAVfwBNY9xmm21qGk+7tp/0b8cdd6z95QNjNKfql+8NQG1QPv7x&#10;j9fjAN689dYD2OR0S4kBeiDRelAfny611FJl+umnr/WCEtfo28Ybb1y+9rWvVZ/x38wzz1wh1Hnz&#10;b5PkmDxxvrK5s57AqTFbV3zuWlF9kfzPfOYzdaOiLcfnnXfe2jagNufm9OSTT67rh/+sH+tsrbXW&#10;qmPujqsJmCtDUnb4ufnh/PPPr3d4gDAfLr/88tWfxu1ZBnOprwDaHYwf/ehH5Sc/+Untl2cGjAV0&#10;q5OftGEt8t/nP//5csghh9Qy7lT4HHz0ox+tfV999dUrQPf2lUC09t11WmGFFWp/pCHpMx9YI/rh&#10;c+Mzt/jii9fyxtHWfr96o/ErsB2LxUbeAtvDaVDYBgPgQ0Tu05/+dM0n9kVNopDgAlQ63oVtcDbj&#10;jDPWhxOBhmgaAG4ABAiUAZZylkVeHRMpVB6cySMGIdoCvICitd/tJ/gDOpNPPvnYm0eUUR+Q/OQn&#10;P1lBFZhbJ2AJOIqwkqifyKi21QV+bAyAjt+1LdoIDMEpsALooN25bl+awA6Q1laLynZh27hA0AYb&#10;bDAOMANsUORugZxuAMlHIriAFOyCJf5xRwAkSuXhs16/kBQTgCUyq99krMYH4vlKm/oCRp035t56&#10;zJW5M44G25/73Ocq8PIpX/ObnPMLLrig9kUZY+Z79Sqjz9aB8Vsb5pQP+b7lsINva8o1osjmz8bC&#10;51tbAFLKkLsp4Fkk/Hvf+17dKPgdFNm4WT/mQV9AsfSMPfbY43V+8rtNng2H9et3fSXn5bHrgzXj&#10;joK+GoON5NZbb103NMZlnty9sdbVcfzxx9fPjAizPtksasNcGL/NaoN3/3aNuy7qlUbU6un2lcyX&#10;jcecc85Zo+/KqW+jjTaqcyQC7/cf/OAH9TNhvbS1zy/81727EA2mwHYsFht5859gYHtwDQPbIoNg&#10;TiRWJNGXji9rEbU11lij/rsXtkVyRSkbsDoGXqQLgB6pGUABrIt+gr7WLvgSsQPQYFKd6hEpBOpA&#10;opVtAjDA4tZbbx07pj2wDZIBmWMAznjApjd4gBmydqQRgCaRVxuFE044ofar9cfmwliUl78OigBm&#10;a6/JNR6EFG0XgXSsRbbbA5LG8EawzbcgDiQdddRRNUIKvPVBRFR9QFT0E/ACSykZrZ4mEVaRVLDc&#10;wE0k3TUixvxiblvOdnceuuoH26LMQLKV4SdrwMZAv/men7t3Q5pEtYE2YG7zqX8exOQ3gNhg27zz&#10;izLAki9Ey6VRtPqkbogW80GbL5uo7voRNQblvetHu8bjjgZ4Vr771heRbdBso9O9xmZBmwDfOXc/&#10;ALbryfqxIQPgfGwzY15b+8bijpH5buuWPz0sK32mtdUr8D/NNNNUH3Xn6y9/+Uvtg82ONkT/pSG1&#10;9vjTXQ53Af7dt9eMogLbsVhs5C2wPZyGgW1AAAzkDAMSwAgKRDaBIPjqhW2pJ2C7/U7KAUZ1gCqw&#10;DeB++9vfjpUhKSQipKJ3oJAAszQDaSG9r78j4AG2uxABtrsPSDoGAkXqwYqIsHEB5/XWW6+mhYiO&#10;ijbqO7BtsC1qacxd2AaFIK+11wT4RKHVyYdAy8ZBNLa9vg8AGbsy3XUr59kGBPiCo3Zcm6KpIpPS&#10;LMCh1AD98AYY6S/grpVvAnc2Sd30CX4BuaBL3rmoqr5okz+61zf1g22w3oXCBtt8YozatbHqN1/K&#10;fuxjH6vrpnschKtXzrp+gm2pKi3VxnzYsIl+K9uuU4+NIN9bP9aCTUbv+tlyyy379sf6kI5k7q07&#10;zyfYfBkr2PY5UG8rbz623XbbCsrmzF0Ca9Y8tDbdnQC/1qY1wL82V8alDhFyGz/9am/xcSdiQrDt&#10;M8d3ouDd4+qwAXLe+pJG4s0mbR1Z+z7LxiLfvHttNGEFtmOx2MhbYHs4DQvbIMftadFcETNf4r7Y&#10;W8SxF7ZFVOUAd2FbHaATyKqrwbZb+60MicyBFCkXvuC6Eu0FOt3y1GC7N7I9PtiW9ws4AJuIJ8iS&#10;gqIND6UZmyjlhGC7t+/Oi6Iaoxxa4yPQ+Z73vKdGZMGyfgByQNp9qJC/RHylTYCxdtzaFnUFUA0M&#10;gZ27CuYATPaCK6lfuS5sAzHzB+pA7MSGbT4xT4DTWPrllbtOpB9Md4/bLEmP8KDim4VtkV+RbXA8&#10;6PohY+dPsGq++I2vGmwbcyurDkDu7oT5k4bijoO1021Pfea6RbbHB9si8I4NAttSmLxGUupV97jU&#10;G59P/Xwj2Pa5lA7TvTaasMxnYDsWi420BbaH05uBbXAAVH1Zez0daGxle2HbA2rKeRsEUPLlD47c&#10;1pZvDBjHB9tAXHTRLW8gqCxgky9tnrtlm8C2fFiwI3KprxOCbcAhN1Y+NqhTXjlvzwCJfr4Z2BaB&#10;9oYIUVQRZPJgnAc4RZq91UNbHv4TXQZNIFBKhyi/lAU5xt06jzjiiJrbC0b1ycN06jRHYFtEXm50&#10;ty9kXMATxPELyb8HqzZN/PRWwLZ6jWWyySarm6bWtvnTXxF16SGA9u9//3v1u8+vOx82JHwNEvlo&#10;WNhWt/Xzs5/9rG4yJrR+1Okuh36YB2XlO0sl0iepQObEPFqbygBsdxbArPLeQmKTIJ3ENW08/OYn&#10;UBsEtvnVfIla81f37kaTtSc9RV18qS3+ke9unVojPm9tUxzYnjgKbMdisZG3wPZwGgS2+XTKKacs&#10;22233RiEgVl5uEATSLSy4BKAt9vh5kJkTYQaZKhDlFUkEEgAVjm3gKsL7QRCAJs2VltttRolBw0i&#10;waKM3bJNYEc0GbyJAItSgwzQpH2ApBzgkKLggTfQInfceZFscAh+pB+A8RbZVjcA8tq0Btv8AAp7&#10;+z4+gdTuA5IE7qQaACT5zXLXAZv0BLCkDL9rX58ANlDTvk0Nf0pfAOLGYDyt7iYbGlFvUVf1aweI&#10;AvV2FwCQtjfGjA+2ga065KjzgQ2CvupbK+PfNi58wm9emWc+lNOuuZAGIz1HO9JeRGJBq0i+fGr9&#10;8G9gY/4ApLGLEGtDveYIbPJfa9v6k3cOtNv6UXd3/djouWvSrmlSp00hv+jn+uuvX9eDttXVYNs4&#10;5MjbwAF76T7uYri+rXdRaW8tkVduPObFHIhs2xA51uBX3f5IkLUlrcoxc6IfcsE32WSTcaLpTeBa&#10;qo7ou/VjvXt2wmfJGrbWlfHApGccurAtvcsDyTYXvfVGb6zAdiwWG3kLbA+nQWBbtAwgydUGFI7x&#10;sWipKCpYaGVBpLLddxmLuh500EEVMERNgYVb3S2yJzooytz9q4oEJsEV2PWKO9eCJfnO/VISCFCI&#10;GCsrogfE9M+DhKLeDTi0rV4gY7MAHEEhAAdJUgP0RwQQUBu3TQFIAbgNtl0L4nr7Pj5JbQBxXchR&#10;t4imCKw3VTgvRcCXeiuj3x449IdvAFT3OPgHVOAUELYxdqUNvgCj2jBGD+yBOuNQhk8BrAcK2zz3&#10;ylwpox0+0G93HrrA6998by2oRznrAbSCPpIeYoOjPPgD6CDVvMlf93CqSLtrzZ87JOBdlNc16gXr&#10;ALObfqNNEW++a+sHzPNPd/20B2W7Ut6Gw0bCWlXWv9v/JzZ4osGi7ubCnRJRZXcIms/1V1TdeT7W&#10;pjVmY6mMdvnX56F9bmw4rEVrq31ulPW2GH0A6taN470yZ9aefijXwNxx41GPKHu3PWvfZ9nnVD56&#10;b53RGyuwHYvFRt4C28NpENiOouh/wXbvA5LR6CmwHYvFRt4C28MpsB1Fg8kr9by9RkS93/loNBTY&#10;jsViI2+B7eEU2I6iweSBVw9H5nV5o63AdiwWG3kLbA+nwHYUDSa51R46HN/Do9FoKLAdi8VG3gLb&#10;wymwHUVRNLgC27FYbOQtsD2cAttRFEWDK7Adi8VG3gLbwymwHUVRNLgC27FYbOQtsD2cAttRFEWD&#10;K7Adi8VG3gLbwymwHUVRNLgC27FYbOQtsD2c3m7Y9lfu/EXEhx9+OG95iKLoHa/AdiwWG3kLbA+n&#10;txu2/dltf2J7ueWWq3/WvV+ZKIqid4oC27FYbOQtsD2cBoHtV199tbz00kv1p+jziy++WP/dPe/Y&#10;Cy+8ME50WtTadYC6lSG/d88ff/zx5etf/3r9EmvnnSP1qZfa8VZ/FEXRpFZgOxaLjbwFtofTILB9&#10;2223le22265cdNFFZffddy9bbbVV/St6APrRRx8txxxzTNl2223r8b333rt+EYFi6SF77rlnOfbY&#10;Y+ufuv7JT35SNt100/LnP/+5PPHEExWejzzyyLLkkkuWKaecsnzve98rW2+9dbniiivqOfX8/ve/&#10;L1tssUXZcssty3HHHVeefvrpvn2MoiiaFApsx2KxkbfA9nAaBLYvuOCC8tGPfrQsscQSZcUVV6x/&#10;svr888+voA2w55133rLLLruUX//612WBBRYo3/3ud8v9999fgXrRRRcts846a00T2XDDDeu5GWec&#10;sRx88ME1in3KKaeUpZZaqkwxxRRlvfXWKz/96U/L9ddfX6/deOONy0ILLVSBXf277bZbze3u18co&#10;iqJJocB2LBYbeQtsD6dBYPuSSy4p73nPe8oKK6xQ7rnnnvLcc8+V559/vuZaS/8499xzx1JETj/9&#10;9PLJT36yHH300XUelllmmfKlL32pnHPOOTXSLTK9zjrrlPXXX788+eST9RplZ5tttvoF1tJFbr75&#10;5jL11FNXgJdqopx2u+krURRFk1qB7VgsNvIW2B5Og8D2hRdeWD72sY+VI444YuwYKAbCc8wxR7n4&#10;4ovLZZddVi6//PKaUvKFL3yh7LHHHjU6LRq++uqrl6eeeqpeB5Z//vOfjz0QCayPOuqoCtui4a1+&#10;16699tplrrnmqjBuXgF3Ox9FUfR2KLAdi8VG3gLbw2lQ2J588slrykc7JsosT3uaaaapUExyrtda&#10;a62y7LLLVoD2pbT44ovX9BBRbNeBbakijt93333jhW268847aw63NBPpKIceemiF8G6ZKIqiSanA&#10;diwWG3kLbA+nYWD75JNPHjsmyvyb3/ymzD///BWKgTMBZhHrZ555pjz++OMVqtddd93XwbaHInth&#10;+4EHHhirnzxkKSJ+44031vztaaedtuaKd8tEURRNSgW2Y7HYyFtgezgN+oCkPOyTTjpp7Bho9oaR&#10;r33ta2X//fevv4NjP+Vbt3lYbLHFao52F7Z32GGHml7SYNvbSTw0edNNN9U66JZbbqn1yg13zZVX&#10;Xlk+97nPjdOHKIqiSa3AdiwWG3kLbA+nQWF7sskmex3oPvLII2WzzTYr0003XVl66aVrGskiiyxS&#10;H4oUjZbyAbYd78L29ttvP5ZGAqxvuOGGep23mgDz8847rwK7fPBvfetbZbXVViszzTRTTUe59957&#10;x+lDFEXRpFRgOxaLjbwFtofTILB9991311fviTZ3jwNnr/874YQTyk477VTTQzw0KQrd3h5y+OGH&#10;1/Mi1O0aEXHH2zwpC+hdv+uuu1bQ9sdsrrvuuvqg5c9+9rNywAEHVDh3fbcPURRFk1KB7VgsNvIW&#10;2B5Og8A2wAXE4wNdqSDOe0OJ1/SJVjvup9+Bc/eY8t1y1NrottOuV2/3L1NGURS9XQpsx2KxkbfA&#10;9nAaBLajKIqi/6XAdiwWG3kLbA+nwHYURdHgCmzHYrGRt8D2cApsR1EUDa7AdiwWG3kLbA+nwHYU&#10;RdHgCmzHYrGRt8D2cApsR1EUDa7AdiwWG3l7t8H2d2bdsqw88xZlpbdJW6342/KPuwPbURRFgyiw&#10;HYvFRt7eTbANtP1cd4EdyvoL71jWX2TSa+f1DioP3fdYX79EURRF4yqwHYvFRt7ebbC9+hzblB2+&#10;t3fZdZOD3xYdvuup5b8/NJy/oiiKRlWB7VgsNvL2boTt7dbaq/xiwwPfFh36y5MD21EURQMqsB2L&#10;xUbeAtvDKbAdRVE0uALbsVhs5C2wPZwC21EURYMrsB2LxUbeAtvDKbAdRVE0uALbsVhs5C2wPZwC&#10;21EURYMrsB2LxUbeAtvD6b86bL/yyivlxRdfrD/7nY/+t/75z3+WF154oTz//PPxVxSNR4HtWCw2&#10;8hbYHk5vBNuvvvpqBa/HH3+8PPnkkxXG+pVz/Nlnny1PPPFELd+vzFstfeiqHb/88svLbLPNVs4+&#10;++xxyr/Vav147rnnyqOPPlq/oPmGT1sZ/37mmWfqOWWa/P7SSy+N1eHfjz32WHn44YfHjnfb4Xvz&#10;044Nq9bGKaecUmaYYYYy3XTTlf3337+CdysDvh955JFy//33181L9/po4qnNeXeOo3eWAtuxWGzk&#10;LbA9nN4ItgHYPvvsU6accsrypS99qVxxxRV9yz3wwANl6aWXLlNNNVXZd999+5Z5qwUAL7roonLz&#10;zTePA7Tnn39+mWKKKcqJJ544Tvm3WsD61FNPLSuttFL5+te/Xr785S+XJZZYopx11llj/ePfjTfe&#10;uPpt5plnLrPOOmuZZZZZ6jW33nrrGEjvt99+ZYUVViiLL754+clPflIeeuihMSC75557ynrrrVd2&#10;22231/VhUKnnpptuKgsuuGBZdtlly69//etyzjnnjAPbPlObbLJJHcfVV189zvXRxJN1c8EFF9RN&#10;YoD7nanAdiwWG3kLbA+nCcH27373u/K5z32ufP7zny8//vGPxwEwevnll8see+xRz3/2s5+t5bvn&#10;J5VE1Zdbbrmy++67j5MCAcCnnnrqGrXtln+rZQPCX/wBno444ogy//zzV6C97777ahn+XWuttSqE&#10;n3baabUcXXXVVTXirQwIBtoi8yDX9UcfffTYXYddd9211nHvvfeO0/4wAnVnnHFGmXPOOSvk85/6&#10;u7Bnni+99NJy5JFHVtjoXh9NPPHtUkstVec0sP3OVGA7FouNvAW2h9OEYHvPPfcsc889d9l8883L&#10;PPPMU2688cZxytx9991lrrnmKqusskpZYIEFavnueQKX1113XRUI7Z4Dyc5Lt1A32PNv5wDfgw8+&#10;WCHz2muvHS/kqeOSSy4p3/zmN8sPfvCDWv7vf/977X+D7dNPP72mQeiDc73pLtrSt2uuuab87W9/&#10;K0899dQY7KjHOKV46Nstt9xS6/F7t46uXCP9RsRdPdqzKfnMZz5TLrzwwrEyoEp0WwS7tw4SCedb&#10;EWx1rLPOOuWAAw6o/TWmZZZZpo7d7/2ubwLLd9xxRx3fDTfcUNNSHNc3nxmblBlnnLHWaR5601LU&#10;L6LOD8akvjvvvLP6wMbApuD6668fq7crY+NTc6gPvb73edWm8+amu1nSlmvMB3/yO/+3zYi5164y&#10;vT4wtkHWT1PzxZVXXlmv8e+28fBvY/Vva7TfWibl+UgdxvT000+PndNn52xY1adPt99++1hajjGa&#10;S583wN3WcdcfvWprmtTdPae92267rdYvBUl7fu/1fzScAtuxWGzkzX+Cge3BNSHY/u1vf1shGrRK&#10;cxDZbF/+fv7hD38o00wzTTn22GMrILTINnABbIceemiFOKkcn/jEJ2q6xJlnnlmBQ5mDDz64LLzw&#10;wmWLLbao6SqivyADIJx00kk16ivn+itf+UqN8IKKXqg699xzy9e+9rXyvve9r3zkIx+pcL3aaqtV&#10;OLv44ovLpz71qbL11luX5Zdfvp7zO7hseeh+HnLIIRVynJ988snL2muvPRaBbtHG9ddfv0arp512&#10;2vKxj32sfOtb36rg2tufJnWDUn4EasZoYwKcnTdGsK2e8847r44NPCrvWmWMDVC3TQjYFiUHnHwl&#10;bUcb3Xa7Ug9I/vnPf16+8IUv1JQVPvr2t79dIdW1v//97+vc8J95EuEGfd169HXTTTctc8wxR42i&#10;+4zZ3PCTcUkzUseKK65YwZpPtA0AbdQ+/vGPV78rt/POO9e1Y5x//etfa9rMJz/5ybE1oq8g0vWA&#10;VhrOVlttVdZYY41ahzHssMMO5S9/+UtZeeWV6zGbGONomxbrq3f9mP9+64f4wVpZaKGFykwzzVRm&#10;n332Ot98Z+zGIF1nl112KdNPP33tL1+Yt1Yfn8h1n3feecdSh2ykzLexuDNg/n/xi1/Udlp6ljQh&#10;/rARMqfm4YMf/GD59Kc/XddxLxyryzGfI+Unm2yyumbVddhhh1UfKGNT547TL3/5y5rmpT6fVZ/R&#10;7iYgGk6B7VgsNvIW2B5Og8A2qBKx3HDDDSscAkLnAeT3v//9CoBypRdbbLEx2AY7Bx54YIVXYAQM&#10;jjnmmPKd73ynwpxUCZAC1kEHoATsoB7gSGsAh8ALWF522WUVllZfffUarez203zLMQY/+gOAwCmA&#10;Ao0f+tCHyje+8Y0aWVZu++23r9CvLVACwDbbbLMKStI4ACygAikgCLSDU0Cnfvnf+grifvSjH9WI&#10;ZLc/pF7ACIz50HXzzTdf/b1tVkCc68E7QANgNhR777139bc6RI9Ftg8//PCaPsIHUmK++93v1ig+&#10;mBX9BKXK9/ZD34zti1/8Yp0b8A7IbHCaL9XBzx6MPOqooyoA936G9FU9NiQ2Ic4vueSSFeYApT7p&#10;H0jdbrvt6vyDPnNvXv70pz/VebEmAKu5AeWLLLJITf/hT1F8/QCFctBFZo3LXAHgnXbaqfYf3Cvj&#10;mPJy43/4wx9WCAeY1pW0HH3bcccdx9aPOey3fsiGi5/BrX5ZP/L9Hfc5ANvW47rrrltOOOGEcvzx&#10;x9ccehtQ/uMfsA+w3XkQQbbW3A2SZ28ePPMgJcs68CyE8Zr/r371qzUyz182EEDdZ4m/ep9BIL9b&#10;u9a0dcX3xms92AT4nLW1b1Nozqx9vrNZ1Gc54d06o8EV2I7FYiNvge3hNAhsgwNR1T/+8Y/1i1rK&#10;gC98kUAwAaQBx6KLLjoG2+YBGK666qoVWFqdoAKkgg2AAiJF5MBCg0XlN9hggwqg3n6hbZE87Tsm&#10;AtjqawLEgF0Oc4NZAiWipb/5zW/GIoTgC2yKZmtTewDfdfqkTeAlkioCqG4PDmq7mxsNooyxXzqB&#10;ekGwDYqoOAgVXQViLQWCD6URAEHSV9Fjue/K6QvZeGy00Ua1P3zgAUabFvMANvkYJPJLL3A7ZuMA&#10;OgFwOw4WQZ1oq374vUWtu9c36Qfg5IMG24CQzL12ldlyy9fW9GtAy6ciumC6m1qkLeBpbbmrwS/u&#10;ZLTzLXrvOvXyrTWnbW1qx5gcsxlS3nXqsLETJW7rx7p1fe/66bbX5BpRcn60RrvnjMtGQ5/uuuuu&#10;esw4jjvuuPL+97+/biT4TT696Ld+tjZ/+tOf1nXJZzYx5sK4wbCxmHefB3Wp1wYNxPOhNrr9aOI7&#10;Gw9ruPWHpIqInNsQ64PPp7sFPsNt7Utt0U+fu3ZdNJwC27FYbOQtsD2choFtUVYgAHJ8eUsHABL8&#10;3QvbQFDkze9dAAQZwFVah0ieL33QAExbGYAkmg46QS8IApRASWQQ3LeyTQ22RU17Ydutc9HPdkzU&#10;UZvG4XflAZzxrLnmmjUCqh3QAsJ8ueozCGygTMqrBzC3Y03GDJb4ie8AvAgw+AFn/UDKNcqLRErP&#10;aOu4W4+IpDkQwRVBBvsACnzre+/aP/nkk+udAw9YdudB9NYdBmlB6hdZBtvmsXt9Uz/YBp82E3yk&#10;jPXiroGIt7se7l6IBvd7E4zx2Kzwn3F1z7nDYCMgx9jn2TpqmzNjMH/WWhcYpfO487DXXntVX0t9&#10;Mofd9WMdj2/9WAM2NaL7Iubq6ab7iKZLK+mmXwDl1/7LqSlJAN5YvU1GW9rUtt/51QZPHjefi17z&#10;ubE4Zqw2g+oEzBOCbZsmc/29731vnP6ob5NNNqmfHfAPtvWpu5EVKQfbNqXtumg4BbZjsdjIW2B7&#10;OA0K26KR5Ha9aDYQkmvs9jRQ6YVt8CqP2vW9dcof3WabbcZgW/pEF7bNIVgS9RQVJfUCIKkKznfr&#10;pDeCbRHP7ttIGmwDDkADfuS+impq51e/+lUdI+Ax5gbbvXADtgFnbyR0fOIz0W0g3YX2rvSdf4Ba&#10;78OG0h8cB3f+bQz6CqREwkEdmOpeA+zlS/e+Z1y+tvLtzSZvFralMfTCtkg+2LYG3LWQdtFbH8C2&#10;lsxzL2xLoxHt1ccG2+ZeH5y3udF2P9h2rWsAZb/1I8Wi3/oh/ddnKSxSO6xv67LBtqh1d97cFXjt&#10;v5z6GWhjtVHrtmmTYO3xkTSSfrBtrO1zMghs26hYj9ZRdz0qL6Jv7DYcYFsqjY1mL2y7O9Kui4ZT&#10;YDsWi428+U8wsD24hoFtUWkPnfnDJx5qc8saQPgi74VtUXAwKDrcBQIRbykA4FD9/WBbefmnwA40&#10;tONgoqUgtGNNYBvkefhsWNgWIRZN1udWl5QNEco3C9tgk0/4zO98JB8c/MibBXDq7U3bkBbggVLp&#10;GF2w0yewK7ou5YUaNKmbH0Ep/3brk3fsDoFNSNdvf/7znyvkiZTzwcSGbekQ/GKNdMFOX+X8q8+m&#10;wVoAyu28MQNNDzbyjbscw8J2Wz82TL3rx7k2J12pm+9bG6LfcsVFhR0D2zZz7S6GNcaH0kgAvH6C&#10;ZGuk+/+Ptqwh5fl6QrBtXo3N2lOm1dOV/tioKNei72SsouTWiDat/cD2xFdgOxaLjbwFtofTILAN&#10;sHx5+8IWUQUVH/7wh2sKgS8eZUGaL/8G26LWbo17S4I8ZNHN9uYR9bU3VnhYrxe2HffwmFxr0WYw&#10;A5alfRCQa2WbAJ9b63KI5R9LCQBu44NtbTbYBmgAV0oFQJQPK/XERqHBtihnbySx5c32g22RZA/+&#10;AXJ9kS+sDhFTUVC+BF3SQERSQd1BBx1UfdhyqdumAVx5+A48ShlxregmoASmoNTbOqQu9EbD9R18&#10;GY/+8oM5FfX1sJ9NAR+AbVD7RrAtb1kfGmwbu9SKLmzbuEgjsU74atttt613OER4vVYQ5EkhAqHS&#10;TAC+6La31pg3a8VDfh5SNUYQq69d2G6bJWun9Q9sG6NyxgOWRfQHXT/8pqwotfmy2QHGNpPGBbat&#10;ZWPzUK+50nfrTR+Np73VBQjblBqPzYc8cr4A267xoKI+Ntg23w22bUQAu3QW49OX3s1BGx+/Sh/y&#10;UKs7FNaC9l1j7Vj70mYC2xNXge1YLDbyFtgeThOCbfABjhtQNajwNggQ44vfcZAGgJRv14vGAll5&#10;ysCHRIylU7TrQJYvf29/aNcR0Gpvt/BqM9d604OHGoF8tyypz9sfwOxHP/rRCp7al9usr3KXW1lg&#10;D7aBFwhx6x4gKSfH1mYC9IIv4wZiQNkbQPrBdr+cbUDn4UVRZfCoT6ASaLUygFQ6jfGBJGMUQW/R&#10;ZmX0z+/ycAF4u5aAk76KjOoriO+eb/KZAI/60NoCwS2qri1zCba7D9x1JU/YmzMmBNvysAGpNh3z&#10;E0DbnPED+GubHGvJGzOk8Oib8Yt0S31pfu7CdnvAs8G2teN3knJiU2Vt+r27fppvpXmMb/0o71pv&#10;htFPb2+xOXQc5POf1xp60FS0WH9tprqbE6AMmqUK8bNXLPIp+OUbOd5+t06Nv8G2MbecbcdtQoA0&#10;n3k7jT60Npqk3gB6/dWO9txZsr7aJs3a74Vtdz6sQ+lH3fqiwRXYjsViI2+B7eH0RrDti1/kU3pF&#10;+wIn/gV63TQHQKKc8u0YuQ6MAmxf9CLF3fOA2HXdN2U0ad+tcSDlemADWnrLNalDlFlZIKltffRw&#10;Wrdd5bTZjXAak3aAjjXkdn6rAxRqG2R2/QDSx9d3AkTO64+6wXX3+lbGRqP5p90paAJJ+saHvdfy&#10;jz4Ctga345N2+EE77Z3d7Vy3jRY97pW2tMG/yvAJMDc/rV/K8FvvPKm7/dEa1/fCo2u8fpG6aR+k&#10;Lf2y4VG/Y23+rJ1Wro2vG9l/M+unrVVja/OqDyLb8qGtI+2os3etE19ox1jUw2fNPyBf/TYSfE7t&#10;WLffjksPUYefbdy9Uq/5147Ifm/E3to31921z/e9az8aToHtWCw28uY/QV/u/f6THJ8C28P5K4pG&#10;SWBbCk1vzn40mgpsx2KxkbfA9nAKbEfRGwtsS/cR2Q5sR4HtWCw28hbYHk6B7Sh6Y0nrkIohN318&#10;KR3R6CiwHYvFRt4C28MpsB1FUTS4AtuxWGzkLbA9nALbURRFgyuwHYvFRt4C28MpsB1FUTS4Atux&#10;WGzkLbA9nALbURRFgyuwHYvFRt4C28MpsB1FUTS4AtuxWGzkLbA9nALbURRFgyuwHYvFRt4C28Pp&#10;7YRt7y8+/PDDy2mnnfaGf9kviqLonaLAdiwWG3kLbA+ntxO2/TnshRZaqGy66abj/ZPnURRF7yQF&#10;tmOx2MhbYHs4vRFsizxfdtll5brrriv33HNPOfjgg8t5551Xjzv/xBNPlFNOOaXstdde5Ygjjqhl&#10;/NEPfwTk7rvvLmeffXZ5/vnny6WXXlr233//ctJJJ9UIdjt/yCGHlBlnnLEstthitY6jjjpqLMLt&#10;/H777Vf23nvvep22un2Loih6OxTYjsViI2+B7eH0RrDNj/5E9aqrrlrmn3/+Ms0005T11luvPP74&#10;4/XLxrnZZ5+9rLbaamXmmWcuK620UrnrrrsqcB933HFl7rnnrmWmn376eu1kk01WNt9881rv5Zdf&#10;Xr75zW+W9773veUTn/hEmW666cpaa61VI9zXX399WWKJJcqXv/zlsvLKK5cFF1ywnHnmmX37GEVR&#10;NCkV2I7FYiNvge3h9Eaw7U9Ub7TRRmXyyScvW2+9dbn11lvLfffdV6PVO+64Y5lzzjlrpPu5554r&#10;V155ZYXiLbbYorzyyivl1FNPLV/84hfLwgsvXEH573//e9lhhx3KBz7wgXLJJZfU6Pidd95ZIX7d&#10;ddet5x977LFa184771wj3s4/88wz5Y477iiPPvpo3z5GURRNSgW2Y7HYyFtgezgNAtsLLLDAOD7l&#10;43nnnbf86Ec/qkAMwG+77bZaVkT62WefrQ89zjTTTOWMM84Yu046yZRTTlkOO+yw8vLLL1fgXnrp&#10;pSugA3hlRLb33XffCtvHHHNM/WJr10dRFL3dCmzHYrGRt8D2cJoQbG+yySbl+9///jjHb7jhhgrN&#10;M8wwQ1l88cVrzjVNO+20Nbr9yCOPVNieb775akpIu+6KK64on/70p8see+xRc7NB+ZJLLlk222yz&#10;GtFWRj63Odxmm23KV77ylbL88svXN5bkAcooit4JCmzHYrGRt8D2cJoQbHtTCNgGwe24lA9gvd12&#10;25WbbrppTI4/+OCDFaQ91ChFxMOV7boG27/97W/HYFskvBe2SdT79ttvr7A/1VRTld12222sniiK&#10;ordLge1YLDbyFtgeTm8Gtr0ZZMUVV6zHH3rooZoSAp4dF9X2gOQwsC39xJw5RnLDQbt6pahINVlz&#10;zTXH6omiKHq7FNiOxWIjb4Ht4fRGsP3kk0/Wt4mss84648A2mP7Tn/5U86q9QcRr+3bZZZf6oOOh&#10;hx5azx9//PH1Acprrrlm7DqvEfRGElFqkWtgLV971llnrQ9PytU2dzvttFNZY4016mv/nJ9jjjnq&#10;uVZPFEXR26XAdiwWG3kLbA+nN4Ltp59+ur51ZPvttx8HtklU+oQTTijLLbdcheXZZputpoO0V/+d&#10;c8459ZWB0kvaNaLc88wzTwVyoK1OqSJe7wfcN9xww7HItocv1ev1gPvss0+Nsnfbj6IoejsU2I7F&#10;YiNvge3h9EawHUVRFI2rwHYsFht5C2wPp8B2FEXR4Apsx2KxkbfA9nAKbEdRFA2uwHYsFht5C2wP&#10;p8B2FEXR4Apsx2KxkbfA9nAKbEdRFA2uwHYsFht5C2wPp8B2FEXR4Apsx2Kxkbd3I2xv/xps77je&#10;fuXnk1g7rrdvOXyX08uj/3i8r1+iKIqicRXYjsViI2/vNtheedYtyo+W+1U5Yo/Tyh9/c+ok1TF7&#10;nVtuvPy28sJzL/b1SxRFUTSuAtuxWGzk7d0E27TiTJuXjZbYuZz2h4vKKYdfOEl1/rHXlscfebKv&#10;T6IoiqLXK7Adi8VG3t5tsL3SzJuXjZf6RTnlsAvLyYdeMEn1l6OuLo/+44m+PomiKIper8B2LBYb&#10;eQtsD67AdhRF0XAKbMdisZG3wPbgCmxHURQNp8B2LBYbeQtsD67AdhRF0XAKbMdisZG3wPbgCmxH&#10;URQNp8B2LBYbeQtsD65hYPuf//xneeWVV8qrr75a/92vDA1ablLr+eefL3//+9/LQw891Pf8W63m&#10;lwn5xrlWrl+Zdt7P3nPKTwy/v/jii9VXl112WbntttvGaau1Mb7+RdF/dQW2Y7HYyFtge3ANA9uP&#10;PfZY+d3vfld+//vfl7vvvrtvmZdeeqmcf/755de//nU58cQTy9NPP9233FspAKjdJ554YhxIvOuu&#10;u8qiiy5adt9993HKTwrpz6WXXlp++9vfll122aUccMAB5Y477igvv/zyWBnwau0edthhtcwee+xR&#10;LrzwwrpJcN64Hn/88XLEEUfUes4888yxc0033HBDOfroo2u57vFhxGfHHntsmWWWWcpXv/rVsv76&#10;648zj/r517/+tey6667lpptuGufaaOLJfD/77LP1/7Jsat5ZCmzHYrGRt8D24BoGtm+++eYy+eST&#10;l49+9KNl++2371tGNHSxxRYrH/jAB8p3vvOd8uCDD/Yt91YKLNoQbLnlluNAJ9jWt0kN2y+88ELZ&#10;d999y+KLL15WWWWVstxyy5UvfOELZdVVV63+AlL6DFxXX331Muuss5bVVlutLLTQQmWmmWYqhxxy&#10;SI00P/PMM2WHHXaoZYDuIossUv785z+PtfPwww+XNddcs/z0pz8dev13BSSWXXbZCtki23/7299q&#10;++28DcIJJ5xQFl544boZ6F4bTTzZuB555JFl2223fd2mKnp7FdiOxWIjb4HtwTUMbIPB6aabrsw1&#10;11xljjnmqHDXPQ8ODjzwwPKNb3yjzDfffBUY346UDfD6ox/9qMKg6HY7DrYB729+85txyr/VshYP&#10;PfTQcsEFF9R/0+GHH14+//nPl/3337/67bnnnis///nPy8wzz1xuueWW8uSTT5YHHnigLL300uUr&#10;X/lKufHGG8udd95ZZptttnLaaafVOjbaaKO6odGG67fYYouy1FJL1Yj5vxMJffTRR8vXv/71Gn3v&#10;V49j4M+dji6ERxNXfOvuxhJLLFEj3P3KRG+PAtuxWGzkLbA9uIaFbTC4zTbblM997nNlr732GgfG&#10;RLEBNujbYIMNykorrTQG28oBSKAo8rrjjjuWgw46qH5htTrA8J577lkj6H/84x9r9BZ4Og82RFF/&#10;8YtflJ122qkcc8wxNbWh2z7ZAIBEmwEwK7q92267laeeemoMtgEMeHX8l7/8ZbnqqqvGgUb9/Mtf&#10;/lLbF0mWUuGYtloKxcknn1zHK+r8s5/9rEYgtdHbn/Hpuuuuq76UlgO2+UGk+sc//vE4dWh7qqmm&#10;qhFsKSIzzDBDhXawy4crrrhijTRLHZl77rlrvd12eqX/fMS/5gHg86W+O2eOt9pqq/KpT32qgj5f&#10;G2+3jhaFN/ZHHnmktq9PfGK+bSz6+cR19913Xzn44IPref695JJLxqK2/CCKzift/OWXX17vDDhv&#10;DRindXDrrbfWcvp/7rnn1nauv/76mn7zq1/9qlx55ZW1Ptdp37UXXXRRnW9j4td+66fJtdaF+vRF&#10;n9tadtwY77333jovzu+33351M2SMyvhpzZx00km1Pe2effbZY2O1UXG3wzq84oor6lh33nnnsX7r&#10;mzZtGL/0pS+Vn/zkJ/WOjI1U62NX6jVP0rf0R5oRf7Q0JXAo/Yjfrr322lrO2K6++upsmN6EAtux&#10;WGzkLbA9uN4MbPvSlg6xzDLLVGho5wGXnGiguvHGG1cQbICinNQTUW8Qt/zyy9ecYJFZEKzMeeed&#10;Vz7xiU9USAfFwF1esug0gPrmN79ZNt1007L55puXeeaZp/4UhW3tk7kHYEB7iimmKN/+9rcr/AMf&#10;7ejfggsuWNtdYYUVaj0zzjhjOeOMMyogiRCDcH00Rj/lLTsmjQO8iIyLMLteuoUyIBikur7bn674&#10;QK47wLIJkNICJrUL1PjGRqF7jY2HjY0NgmulmIiKq+v73/9+hXOAZpzmpXttr4Cl+r773e/Welyz&#10;5JJL1vFtttlmtU7AZt6kChnj2muvXeelW4/+AmnRb0DXwF//W5oMn3z5y1+u/QPCrrv//vur3/lc&#10;Co22/W5D5byNmHlfYIEFyhprrFE3DzZNNgP8bq752/zpI/+7y+JuyyabbFKP0bzzzlvXihx59Vo/&#10;4NKxH/zgB3XdKGNddNdvEz9Zd/PPP3/thw0XP0ipcd7diGmmmaam7FjHK6+8cl3La621Vh2j620q&#10;+FQqkLl2F0JfbSatEelDIJqfzIN+uxtENhPWqzVnbmx8nP/hD3845quu+MbG1bXg3OdmzjnnrGvd&#10;ZkYZD7kaT1uzbe3r91lnnTW2SYgGU2A7FouNvAW2B9ewsA1MTz/99ApAU045ZY3cOQcwRNTWWWed&#10;Gjldb731KiA02PawJFAHiiLCjrsWcAA10byLL764fOhDH6qpEKKH6gEdYA88gEnzCt7+8Ic/lI9/&#10;/OO1jm50UnRWGe2DC1DjdzABVoGcfoiGWiciwV/72tcqgIl+gi9RXxCsfX2VMwuKABSwkQ8OtkQr&#10;1akekcfPfvazNXLY+tKV8RknINI+34mGtkiniC54FTHtXgeSvvjFL9bNBtgHYGDJpsNP0VqgKSoq&#10;6imNBwj3bkJIW8rNPvvsFaqNDxzuvffedWMiaqyMzYB5tqngjxZZbuJLkWHAqqzzoqSf/vSnaz+b&#10;T7beeus6VoBoXtwJAfAivPqnbZFVbRAfg1u+8LufABZ0qxPgAFuRfmvB9aL9oF5/jzrqqDpfxuYu&#10;gYiyvnpgF+ia1+76+djHPlaj8d31Q/q64YYb1jVnEwSOjadFwq1h1xqfsYnu+zzIr1evNeIhV21a&#10;09rz7IA7CVNPPXXts7mySTAX/OHz4JgNAV9q0zU+U4BdFN2mQd3dvhI/advmQR18K1ruc2RDYH6M&#10;w3yB63POOaf6yUbJ/BhH0lSGU2A7FouNvPlPMLA9mN4MbIsC+7IGI6LVAI3PgSQQdVt63XXXHQe2&#10;pZ6AQ+Vafa4DV64zXyJ6ABpwNgACF9IFgLOoLOgAvcqK+Lq13nsbHGCJrIuAAsp2XGRb5E8qSqsf&#10;CImyivQZk+NN4EZb2hclBFYNtv0OCFt7xx13XPnkJz9Zo4Stva7ANrBze1/KwLTTTlv9ZyMB7kAr&#10;EOoH2x6mBPbGqS0PJxo3WAJ+/AqgRJRFWo3bvLQxNvGx8zYG+tOOgzOgLwLrOD/pi82A9rp1kGNd&#10;2DaPfGoj0/3c6SegNEbgCOysi270v/laBHb66aevfuSPdu74448vk002Wd0cARx3PayrtgHw0wOj&#10;ovwt1ce8gHTRZHWJJls/1m9bP+7CfOYzn6kbiq4vyPjAsoeBjUu97Zz6pc/Io3dHofVfvQDfugOu&#10;Iuj6akPQ2rQJsiE55ZRTKhS7G2Lz43p164fNqhQsbZpv4O0OyBvdMdEfG7J2l8QxdVmnfNpA3vxY&#10;R609mwe+c3ehfU6jwRTYjsViI2+B7cH1ZiPbvrCBClAGXPJPpRFcc801tWwvbAMPUckGqAQI3GoH&#10;YYAEAIn4gpFWBnCAQ9FMkc9vfetbVR4akwrhlj7Ya+UJcIwPtqUpAN52zDpp6SKASF2i5W7Fu70P&#10;ZIEnUBElb7DteBub9kSFbRRE8FvdbyR+kiIB9IEVkNeOdIBuOceBlOhzg1DSD4AtUgxIwbe54F+Q&#10;2/rbrUsE1hyB/W5doAvQSZXQlzcL23wIQlo50V5RZ5szvgLNQLJ3c9TKujMgyts9DrJF3f/0pz9V&#10;YLeGvve9741FYtXlLoZjrW0+sIkT/bfGtttuu7p+RHrb+pHCYozWT2/knsCtKL0xWkcg1VoydrnU&#10;7oZ08+NBtbUFlm3grCmbQeuktWmDxv82ZLfffnutQ3pQmwv9kOJjo2CjNyhsS9WxIfP5bMf000bM&#10;8RZJt9G0cWxlzHVL+9H/djyasALbsVhs5C2wPbjeDGzLrQXbopGis/JhQQmQAhrK9sI2qASvXfiV&#10;FgGKRB2BVIPtlppCYAlIqt+tcX0gUW7AAkp6gdDvoprjg+3u20gabMs/B9vSMuTJSiuR4qAtQAR4&#10;pIg02AZPvbAt31z0utX9RgKooEo0VD02G9IO5Ad3x6M+EVgR3xaRdF7qAH9KzQDRIqlg2Xm5yi1q&#10;3uohEWzHpSYYRzvOR6DdmPVLysGbgW0w2w+25T9r27+7oNyVDYNxnnrqqWPjJOMWYQao6rZpA6SD&#10;wrZxmm/5ySK/g6yfJoBrzm1O9B34Wo/9YPuee+6pMLvJJpvUvtnsuYugTLdN0Gvda9s607de2DaP&#10;DbZB/oRgW3qKjUrb6JJ+AmvRcyDdYNtabmUabFtH3nzTjkcTVmA7FouNvAW2B9e/A9u+cETyfNF7&#10;iKsdV7YXtt3KBxfAq9XngTO34+WMgoN+sA2ERDulOci5bcdJ1LfV35Vr2gNpIKgdfyPYBs+gRDQQ&#10;NHehT661SPGbhW35xh587PYV/Ihy8pPIss2Gf4PeBj5gCFxKBVBH6w+/e7UhsANhrhf9V5YfbYJA&#10;vDSH1h4pJ90CJIN7x4CeN2oAWvnGxvJWwLYy5sSYG6TypTkxB+bSnQqbhvbZVZfcacf5y+/Dwra+&#10;tjsAvevHeu63fviQL/jc7/xm42YzCYitESlDxqyv5sUY3aGRM29c7lD4vT2k2eRNIDakw8B224x2&#10;6+nKnQOfwZbr7Zg1BPb5i+8D2xNX1lpgOxaLjbQFtgfXMLAtmgr8Goi2KB9QA5++vFtZwOBLXB60&#10;38GdMh4sBBQACWxIfWjg50E2qQa9qRgir+rzcJk6vZVBtM/DZaLP3bJNQK/dxgd5AAxEglCR+FbO&#10;OgEk0gpEtkEQsFZO/rR29bk9bAmkRAyV78K2fFxv8OiXRgLqRFY9xGbsoM2/pZGIpLuevMXFZsat&#10;f5FRqTKivSDReXUBM/nExqWvjjkn9YY/nROJ7RdBVk6uO5CWmgK8jV17oKsBHTDTj3322Wes3d56&#10;+NdmRooCmPMGGBuZLmx7YNFbYWzCXCP/XGQdcEsf0jYABKDO8yto5H8bMD89QAt8jdscAkgg3YVt&#10;c+QuQWtbFN2dFPPud+vHptD6cX1bPwC83/pRp42i8y0dyabB3OonH0sZ4m9rWhmfC7nPbb3bPFhD&#10;1qD+2hhZQ+6g+P+JL+SzW4td2JZD7aFGsO24eRWd1h+bh270usl1xtRe1+itOHxsk2J9KdPWdXej&#10;6fMqLccYAtvDKbAdi8VG3gLbg2sY2AajHnQER2CbAKgvd3nc3bIifOCpzQNIEcX0hggwIYorQtzN&#10;FXWbHSD1ApBrQYzosOsAK/AAp0CjW7bJcSkWIEzUF5xJt5CH2+2r4/ohVQXMGZPxGZO/oCjfVxQX&#10;pFhXAEhKg/LdsUlRAK/94A2gi4qLPII+4weTytqwdMt5e4V69BtAgSXHWxkpCO1PtfceF3EF8mC7&#10;N1+7yTWAjf/0Q3kbhe5GCZzKA5YvbWzd68kxKT0i/jZKxgBEvSlFFLiVU0Zqiki2a/jWmI0dIBun&#10;OwKtbddKGzHHNgse2DR+8Ou8iLA7JN08a21ba9ZGa1s5GwX+8HtbP8rZ5Fk/IujjWz/6aVzmWFmg&#10;bIOpH87ZYAJgufGi28pI5bBJaf6yTgAumG6bgfbZMQc2avxgLTbYNhZ3E4zPfGqLb/Tb9d42AtK7&#10;fW2yUfKgJL9pTzpS9z3b2hMl7659UXCfEdHuN4qcR69XYDsWi428BbYH1zCwDSREMRscjO8YARNq&#10;8EHgwTGAS+DCsXZeHQCgt64m4OC8a7XZvbaf1N8tqy/gqguprU+Ot7465hrA46fjbSzOub53bK1v&#10;4+s7tf6Q9vr1X53abP3uttE93x1Dk2PdPveeb2rj00a/Pr9RG9R80Nrxu7H1jqmV6dbf6h5f237v&#10;znF3HOrmd2rt9DvmGr/rU7uW9OfNrp/WD9d0c7a1o0y3/X51UBfsmx/0qV3nZ+9YunXoe9cfvVJX&#10;a6u3DtcNsvajwRTYjsViI2+B7cE1DGxH0agLoIo8S8PpdxcjGg0FtmOx2MhbYHtwBbajaHCBbW95&#10;kdIhLapfmei/vgLbsVhs5C2wPbgC21EURcMpsB2LxUbeAtuDK7AdRVE0nALbsVhs5C2wPbgC21EU&#10;RcMpsB2LxUbeAtuDK7AdRVE0nALbsVhs5C2wPbgC21EURcMpsB2LxUbeAtuDK7AdRVE0nALbsVhs&#10;5C2wPbjeKbDtlWr+8p+/4pg/sBFF0TtZge1YLDbyFtgeXO8U2PbX9PxJ9BVXXLH+Bbx+ZaIoit4J&#10;CmzHYrGRt8D24HonwfaWW25Z/wy2P0vdr0wURdE7QYHtWCw28hbYHlzDwPYZZ5xR/3LeWWedVZZa&#10;aqmy6qqrlltuuaWeA8i77rprWWCBBcqCCy5Y/6R1i1A/+uijZYMNNihnn312+eMf/1jmnnvusswy&#10;y5Tzzz+/vPLKK/X8xhtvXKaeeury4Q9/uMwxxxw1wn3nnXfW9JKbb765rLHGGmWuueaq15155pnl&#10;pZdeGqdvURRFk0qB7VgsNvIW2B5cw8D2YYcdVqaZZpoK1KuttlrZfvvty9/+9rcK3IsvvnhZYokl&#10;yt57711+9rOfla9+9avl5z//eXnyySfLAw88UGacccYy++yzV0j/4Q9/WBZbbLEyyyyzlMsvv7xC&#10;+YEHHlh/n2KKKcomm2xS9thjj5q/7U9iL7nkkhW+jz766LLjjjuWP/zhD+WZZ57p28coiqK3WoHt&#10;WCw28hbYHlzDwPYRRxxRPvGJT5RddtmlftmIZnuo0e/TTjttueaaa2qk+sUXX6ywLBJ93XXXlYcf&#10;frjMOuus5dvf/na5/vrr63XXXnttmX/++cuee+459nDk5ptvXmaeeeby+OOP1zocv/DCCyu4n3ji&#10;ifXByRdeeKFen4cooyh6uxTYjsViI2+B7cE1DGxLAQHNV111VQVhx4D0SiutVFNDTj311HLKKaeU&#10;0047rey8884VkqWOPPLIIzU1BICDZdeJdi+//PJl0003rSkhAHqrrbaq0e2nn356rE1zCdJF09Vt&#10;XlvbURRFb4cC27FYbOQtsD24hoVt0eobbrhh7Ni9995bc7SnmmqqMt9885V55523ap555ikrrLBC&#10;ufLKKyuQzznnnDXFRMTadQ225XK/EWwDa6kq6623Xpl++ulrKoqc8VZPFEXRpFZgOxaLjbwFtgfX&#10;vwvb8qrXWmutsvTSS9c8auBML7/8ck31IPMxIdiWt+3hS7DdzcdWntQjTWXZZZctiyyySLnnnnvG&#10;ykRRFE1KBbZjsdjIW2B7cP27sA2UvXlEZPuQQw6pEC2SfdNNN5Vzzz235l8PAtsi2z/+8Y/L5z//&#10;+QrVDz74YC170UUX1fpF0F2z3XbblYUXXrg+ONn6EEVRNCkV2I7FYiNvge3BNQxsH3TQQfU92B56&#10;bMekeYgyr7LKKmXKKaesbx35xje+Ud8q8v3vf7889NBDFZKlgOy+++5jOdv33XdfWXTRRcuaa65Z&#10;odqDleActH/2s5+tbzYB1B6Q1OZss81WZphhhvKZz3ym7LPPPvnDN1EUvW0KbMdisZG3wPbgGga2&#10;vUFkv/32qwDde05k+thjjy077LBD2XrrrcsBBxxQI9zOedPIvvvuW1/zJ73EMa8E9HYTbxlpx0S4&#10;Tz755LLtttuWvfbaq0bFpY9cffXV9YFLrxr08GVAO4qit1OB7VgsNvIW2B5cw8B2FEVRFNiOxWKx&#10;wPYQCmxHURQNp8B2LBYbeQtsD67AdhRF0XAKbMdisZG3wPbgCmxHURQNp8B2LBYbeQtsD67AdhRF&#10;0XAKbMdisZG3dytsn3r4RRW4J6XOO/qawHYURdEQCmzHYrGRtzcL26vNvk1ZdbZtX5Ofk04rz7Jl&#10;+eGyvyrnHnvFJNdlp/6t/PeHhvNVFEXRKCuwHYvFRt7eDGw/+/TzZb+fHV322YGOmqTa97U2Tzzo&#10;vPLUE8+U5599YZLqhWf9QZlX+/okiqIoer0C27FYbOTtzcC2v4T4wvMvvm166cWXax/69S2Koih6&#10;5yiwHYvFRt7eDGxHURRF0SAKbMdisZG3wHYURVH0VimwHYvFRt4C21EURdFbpcB2LBYbeQtsR1EU&#10;RW+VAtuxWGzkzX+CTzzxRHnllVeiKIqiaKLqscceC2zHYrHRNv8JRlEURdFbqf/3KycWi8VGzx54&#10;4IF1oyiKouit1P/7lROLxWKxWCwWi8VisVgsFovFYrFYLBaLxWKxWCwWi8VisVgsFovFYrFYLBaL&#10;xWKxWCwWi8VisVgsFovFYrFYLBaLxWKxWCwWi8VisVgsFovFYrFY7B1v/+2//f8BqOfgpOUDeaUA&#10;AAAASUVORK5CYIJQSwMEFAAGAAgAAAAhADy149/iAAAACgEAAA8AAABkcnMvZG93bnJldi54bWxM&#10;j0Frg0AQhe+F/odlCr0lq62x1jqGENqeQqBJIeQ20YlK3F1xN2r+fben9vQY3uPN97LlpFoxcG8b&#10;oxHCeQCCdWHKRlcI3/uPWQLCOtIltUYzwo0tLPP7u4zS0oz6i4edq4Qv0TYlhNq5LpXSFjUrsnPT&#10;sfbe2fSKnD/7SpY9jb5ctfIpCGKpqNH+Q00dr2suLrurQvgcaVw9h+/D5nJe3477xfawCRnx8WFa&#10;vYFwPLm/MPzie3TIPdPJXHVpRYswi0K/xSHEsVcfSKLXCMQJYZG8JCDzTP6fkP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VILx5fkDAABqDQAA&#10;DgAAAAAAAAAAAAAAAAA6AgAAZHJzL2Uyb0RvYy54bWxQSwECLQAKAAAAAAAAACEA5z3iIyW2AAAl&#10;tgAAFAAAAAAAAAAAAAAAAABfBgAAZHJzL21lZGlhL2ltYWdlMS5wbmdQSwECLQAKAAAAAAAAACEA&#10;9rJEhCGVAAAhlQAAFAAAAAAAAAAAAAAAAAC2vAAAZHJzL21lZGlhL2ltYWdlMi5wbmdQSwECLQAU&#10;AAYACAAAACEAPLXj3+IAAAAKAQAADwAAAAAAAAAAAAAAAAAJUgEAZHJzL2Rvd25yZXYueG1sUEsB&#10;Ai0AFAAGAAgAAAAhAC5s8ADFAAAApQEAABkAAAAAAAAAAAAAAAAAGFMBAGRycy9fcmVscy9lMm9E&#10;b2MueG1sLnJlbHNQSwUGAAAAAAcABwC+AQAAFFQBAAAA&#10;">
                <v:shape id="Picture 10" o:spid="_x0000_s1091" type="#_x0000_t75" style="position:absolute;width:37877;height:29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qmPxAAAANsAAAAPAAAAZHJzL2Rvd25yZXYueG1sRI9Pa8JA&#10;EMXvBb/DMkJvdWOpwUZXEYvQg+K/gtchO01Cs7Mhu8b02zsHwdsM7817v5kve1erjtpQeTYwHiWg&#10;iHNvKy4M/Jw3b1NQISJbrD2TgX8KsFwMXuaYWX/jI3WnWCgJ4ZChgTLGJtM65CU5DCPfEIv261uH&#10;Uda20LbFm4S7Wr8nSaodViwNJTa0Lin/O12dgf3uUJy/1kf/8bmddHmaXi+bHRnzOuxXM1CR+vg0&#10;P66/reALvfwiA+jFHQAA//8DAFBLAQItABQABgAIAAAAIQDb4fbL7gAAAIUBAAATAAAAAAAAAAAA&#10;AAAAAAAAAABbQ29udGVudF9UeXBlc10ueG1sUEsBAi0AFAAGAAgAAAAhAFr0LFu/AAAAFQEAAAsA&#10;AAAAAAAAAAAAAAAAHwEAAF9yZWxzLy5yZWxzUEsBAi0AFAAGAAgAAAAhAIruqY/EAAAA2wAAAA8A&#10;AAAAAAAAAAAAAAAABwIAAGRycy9kb3ducmV2LnhtbFBLBQYAAAAAAwADALcAAAD4AgAAAAA=&#10;">
                  <v:imagedata r:id="rId22" o:title=""/>
                </v:shape>
                <v:shape id="TextBox 373" o:spid="_x0000_s1092" type="#_x0000_t202" style="position:absolute;left:2501;top:27259;width:54003;height:58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qxAAAANwAAAAPAAAAZHJzL2Rvd25yZXYueG1sRI/NbsIw&#10;EITvSLyDtUjcisNPKaQYhChI3FooD7CKt3FIvI5iFwJPjytV4jiamW80i1VrK3GhxheOFQwHCQji&#10;zOmCcwWn793LDIQPyBorx6TgRh5Wy25ngal2Vz7Q5RhyESHsU1RgQqhTKX1myKIfuJo4ej+usRii&#10;bHKpG7xGuK3kKEmm0mLBccFgTRtDWXn8tQpmif0sy/noy9vJffhqNh9uW5+V6vfa9TuIQG14hv/b&#10;e61g/DaBvzPxCMjlAwAA//8DAFBLAQItABQABgAIAAAAIQDb4fbL7gAAAIUBAAATAAAAAAAAAAAA&#10;AAAAAAAAAABbQ29udGVudF9UeXBlc10ueG1sUEsBAi0AFAAGAAgAAAAhAFr0LFu/AAAAFQEAAAsA&#10;AAAAAAAAAAAAAAAAHwEAAF9yZWxzLy5yZWxzUEsBAi0AFAAGAAgAAAAhAO+r/GrEAAAA3AAAAA8A&#10;AAAAAAAAAAAAAAAABwIAAGRycy9kb3ducmV2LnhtbFBLBQYAAAAAAwADALcAAAD4AgAAAAA=&#10;" filled="f" stroked="f">
                  <v:textbox style="mso-fit-shape-to-text:t">
                    <w:txbxContent>
                      <w:p w14:paraId="0E7A898F" w14:textId="48BF61FD" w:rsidR="00B14664" w:rsidRPr="00B14664" w:rsidRDefault="00B14664" w:rsidP="00B14664">
                        <w:pPr>
                          <w:rPr>
                            <w:rFonts w:hAnsi="Calibri" w:cstheme="minorBidi"/>
                            <w:color w:val="000000" w:themeColor="text1"/>
                            <w:sz w:val="16"/>
                            <w:szCs w:val="16"/>
                          </w:rPr>
                        </w:pPr>
                        <w:r w:rsidRPr="00B14664">
                          <w:rPr>
                            <w:rFonts w:hAnsi="Calibri" w:cstheme="minorBidi"/>
                            <w:color w:val="000000" w:themeColor="text1"/>
                            <w:sz w:val="16"/>
                            <w:szCs w:val="16"/>
                          </w:rPr>
                          <w:t xml:space="preserve">Source: JRF modelling of the impact of moving low-income private renting households </w:t>
                        </w:r>
                        <w:r>
                          <w:rPr>
                            <w:rFonts w:hAnsi="Calibri" w:cstheme="minorBidi"/>
                            <w:color w:val="000000" w:themeColor="text1"/>
                            <w:sz w:val="16"/>
                            <w:szCs w:val="16"/>
                          </w:rPr>
                          <w:t xml:space="preserve">currently </w:t>
                        </w:r>
                        <w:r w:rsidRPr="00B14664">
                          <w:rPr>
                            <w:rFonts w:hAnsi="Calibri" w:cstheme="minorBidi"/>
                            <w:color w:val="000000" w:themeColor="text1"/>
                            <w:sz w:val="16"/>
                            <w:szCs w:val="16"/>
                          </w:rPr>
                          <w:t xml:space="preserve">paying rents they cannot afford to an appropriately sized affordable rent home at the average price for that dwelling by region and bedroom size. </w:t>
                        </w:r>
                      </w:p>
                      <w:p w14:paraId="0DFBE7B4" w14:textId="77777777" w:rsidR="00B14664" w:rsidRPr="00B14664" w:rsidRDefault="00B14664" w:rsidP="00B14664">
                        <w:pPr>
                          <w:textAlignment w:val="baseline"/>
                          <w:rPr>
                            <w:rFonts w:hAnsi="Calibri" w:cstheme="minorBidi"/>
                            <w:color w:val="000000" w:themeColor="text1"/>
                            <w:sz w:val="16"/>
                            <w:szCs w:val="16"/>
                          </w:rPr>
                        </w:pPr>
                        <w:r w:rsidRPr="00B14664">
                          <w:rPr>
                            <w:rFonts w:hAnsi="Calibri" w:cstheme="minorBidi"/>
                            <w:color w:val="000000" w:themeColor="text1"/>
                            <w:sz w:val="16"/>
                            <w:szCs w:val="16"/>
                          </w:rPr>
                          <w:t xml:space="preserve">Analysis uses Family Resources Survey 2019/20 and IPPR Tax and Benefit model. Incomes and prices </w:t>
                        </w:r>
                        <w:proofErr w:type="gramStart"/>
                        <w:r w:rsidRPr="00B14664">
                          <w:rPr>
                            <w:rFonts w:hAnsi="Calibri" w:cstheme="minorBidi"/>
                            <w:color w:val="000000" w:themeColor="text1"/>
                            <w:sz w:val="16"/>
                            <w:szCs w:val="16"/>
                          </w:rPr>
                          <w:t>at</w:t>
                        </w:r>
                        <w:proofErr w:type="gramEnd"/>
                        <w:r w:rsidRPr="00B14664">
                          <w:rPr>
                            <w:rFonts w:hAnsi="Calibri" w:cstheme="minorBidi"/>
                            <w:color w:val="000000" w:themeColor="text1"/>
                            <w:sz w:val="16"/>
                            <w:szCs w:val="16"/>
                          </w:rPr>
                          <w:t xml:space="preserve"> April 2021. Assumptions detailed in methodology note.</w:t>
                        </w:r>
                      </w:p>
                    </w:txbxContent>
                  </v:textbox>
                </v:shape>
                <v:shape id="TextBox 373" o:spid="_x0000_s1093" type="#_x0000_t202" style="position:absolute;left:2587;top:86;width:52737;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AF137F4" w14:textId="133A571A" w:rsidR="00C61662" w:rsidRPr="00C61662" w:rsidRDefault="00C61662" w:rsidP="00BD54C4">
                        <w:pPr>
                          <w:jc w:val="center"/>
                        </w:pPr>
                        <w:r w:rsidRPr="00C61662">
                          <w:t xml:space="preserve">Affordability of </w:t>
                        </w:r>
                        <w:r w:rsidR="00CB41D2">
                          <w:t>‘</w:t>
                        </w:r>
                        <w:r w:rsidRPr="00C61662">
                          <w:rPr>
                            <w:b/>
                            <w:bCs/>
                          </w:rPr>
                          <w:t>affordable rents</w:t>
                        </w:r>
                        <w:r w:rsidR="00CB41D2">
                          <w:rPr>
                            <w:b/>
                            <w:bCs/>
                          </w:rPr>
                          <w:t>’</w:t>
                        </w:r>
                        <w:r w:rsidRPr="00C61662">
                          <w:t xml:space="preserve"> for low-income private renters</w:t>
                        </w:r>
                        <w:r>
                          <w:t xml:space="preserve"> currently paying private rents they cannot afford</w:t>
                        </w:r>
                      </w:p>
                      <w:p w14:paraId="6A71A570" w14:textId="65AB6291" w:rsidR="00E9608D" w:rsidRPr="00B14664" w:rsidRDefault="00E9608D" w:rsidP="00E9608D">
                        <w:pPr>
                          <w:textAlignment w:val="baseline"/>
                          <w:rPr>
                            <w:rFonts w:hAnsi="Calibri" w:cstheme="minorBidi"/>
                            <w:color w:val="000000" w:themeColor="text1"/>
                            <w:sz w:val="16"/>
                            <w:szCs w:val="16"/>
                          </w:rPr>
                        </w:pPr>
                        <w:r w:rsidRPr="00B14664">
                          <w:rPr>
                            <w:rFonts w:hAnsi="Calibri" w:cstheme="minorBidi"/>
                            <w:color w:val="000000" w:themeColor="text1"/>
                            <w:sz w:val="16"/>
                            <w:szCs w:val="16"/>
                          </w:rPr>
                          <w:t>.</w:t>
                        </w:r>
                      </w:p>
                    </w:txbxContent>
                  </v:textbox>
                </v:shape>
                <v:shape id="Picture 11" o:spid="_x0000_s1094" type="#_x0000_t75" style="position:absolute;left:39250;top:7332;width:17291;height:1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WWwAAAANsAAAAPAAAAZHJzL2Rvd25yZXYueG1sRE9Li8Iw&#10;EL4v+B/CCHtZ1lRFka5RpCB4E18Hb0Mz23RtJiWJ2v33RhC8zcf3nPmys424kQ+1YwXDQQaCuHS6&#10;5krB8bD+noEIEVlj45gU/FOA5aL3Mcdcuzvv6LaPlUghHHJUYGJscylDachiGLiWOHG/zluMCfpK&#10;ao/3FG4bOcqyqbRYc2ow2FJhqLzsr1YBn4ozor+cDtuvsvgzVTuajM9Kffa71Q+ISF18i1/ujU7z&#10;h/D8JR0gFw8AAAD//wMAUEsBAi0AFAAGAAgAAAAhANvh9svuAAAAhQEAABMAAAAAAAAAAAAAAAAA&#10;AAAAAFtDb250ZW50X1R5cGVzXS54bWxQSwECLQAUAAYACAAAACEAWvQsW78AAAAVAQAACwAAAAAA&#10;AAAAAAAAAAAfAQAAX3JlbHMvLnJlbHNQSwECLQAUAAYACAAAACEAK0wVlsAAAADbAAAADwAAAAAA&#10;AAAAAAAAAAAHAgAAZHJzL2Rvd25yZXYueG1sUEsFBgAAAAADAAMAtwAAAPQCAAAAAA==&#10;">
                  <v:imagedata r:id="rId23" o:title="" cropright="28304f"/>
                </v:shape>
                <w10:wrap type="square"/>
              </v:group>
            </w:pict>
          </mc:Fallback>
        </mc:AlternateContent>
      </w:r>
      <w:r w:rsidR="00866123">
        <w:t xml:space="preserve">Graph </w:t>
      </w:r>
      <w:r w:rsidR="00046724">
        <w:t>3</w:t>
      </w:r>
      <w:r w:rsidR="00866123">
        <w:t xml:space="preserve">: </w:t>
      </w:r>
      <w:r w:rsidR="00BD4999">
        <w:t>‘A</w:t>
      </w:r>
      <w:r w:rsidR="00866123" w:rsidRPr="007C45BA">
        <w:t>ffordable rent</w:t>
      </w:r>
      <w:r w:rsidR="00BD4999">
        <w:t>’</w:t>
      </w:r>
      <w:r w:rsidR="00866123" w:rsidRPr="007C45BA">
        <w:t xml:space="preserve"> woul</w:t>
      </w:r>
      <w:r w:rsidR="00795F0F">
        <w:t xml:space="preserve">d be </w:t>
      </w:r>
      <w:r w:rsidR="00BD4999">
        <w:t>un</w:t>
      </w:r>
      <w:r w:rsidR="008B4AC9">
        <w:t xml:space="preserve">affordable for </w:t>
      </w:r>
      <w:r w:rsidR="00BD4999">
        <w:t>three</w:t>
      </w:r>
      <w:r w:rsidR="00F86EF4">
        <w:t>-</w:t>
      </w:r>
      <w:r w:rsidR="00BD4999">
        <w:t xml:space="preserve">quarters </w:t>
      </w:r>
      <w:r w:rsidR="00A63799">
        <w:t>of the low-income private renting households currently unable to afford their private rents</w:t>
      </w:r>
      <w:r w:rsidR="00D272F2">
        <w:t xml:space="preserve"> </w:t>
      </w:r>
    </w:p>
    <w:p w14:paraId="3A7A1502" w14:textId="2D543C95" w:rsidR="00EE4885" w:rsidRDefault="00EE4885" w:rsidP="00B532B9"/>
    <w:p w14:paraId="5DF9F98C" w14:textId="160EF02C" w:rsidR="00B532B9" w:rsidRDefault="00B532B9" w:rsidP="00B532B9">
      <w:r>
        <w:t xml:space="preserve">‘Affordable rent’ homes may help some families on higher incomes access a better standard of living through cheaper housing, but they are not helping the low-income families who need genuinely affordable, cheaper rental accommodation to stay afloat and </w:t>
      </w:r>
      <w:r w:rsidR="78D75F80">
        <w:t>have a decent standard of living.</w:t>
      </w:r>
      <w:r>
        <w:t xml:space="preserve"> </w:t>
      </w:r>
    </w:p>
    <w:p w14:paraId="5C204B6A" w14:textId="77777777" w:rsidR="00B532B9" w:rsidRPr="00A038B7" w:rsidRDefault="00B532B9" w:rsidP="00A038B7"/>
    <w:p w14:paraId="0E4A3AFB" w14:textId="72978A84" w:rsidR="00C745CC" w:rsidRDefault="00425CD8" w:rsidP="00B9003B">
      <w:pPr>
        <w:pStyle w:val="Heading1"/>
      </w:pPr>
      <w:r>
        <w:t xml:space="preserve">Homeownership schemes are not helping </w:t>
      </w:r>
      <w:r w:rsidR="00AD38D8">
        <w:t>low-income</w:t>
      </w:r>
      <w:r>
        <w:t xml:space="preserve"> </w:t>
      </w:r>
      <w:r w:rsidR="00425A4C">
        <w:t xml:space="preserve">private renting </w:t>
      </w:r>
      <w:r>
        <w:t xml:space="preserve">households </w:t>
      </w:r>
      <w:r w:rsidR="00D87EC8">
        <w:t>onto the housing ladder</w:t>
      </w:r>
      <w:r w:rsidR="0084143E">
        <w:t xml:space="preserve"> </w:t>
      </w:r>
    </w:p>
    <w:p w14:paraId="43BB9E5D" w14:textId="7F3E270E" w:rsidR="004A20DC" w:rsidRDefault="6A60A056" w:rsidP="004F0BDE">
      <w:pPr>
        <w:pStyle w:val="Heading2"/>
      </w:pPr>
      <w:r>
        <w:t>It is now much harder</w:t>
      </w:r>
      <w:r w:rsidR="00F86EF4">
        <w:t xml:space="preserve"> than in the past</w:t>
      </w:r>
      <w:r>
        <w:t xml:space="preserve"> for low-income households to </w:t>
      </w:r>
      <w:r w:rsidR="000B6EC6">
        <w:t xml:space="preserve">get onto the housing ladder </w:t>
      </w:r>
    </w:p>
    <w:p w14:paraId="0A2BCFCC" w14:textId="249C3181" w:rsidR="4978C634" w:rsidRPr="00057C5F" w:rsidRDefault="4978C634" w:rsidP="00B010F6">
      <w:pPr>
        <w:spacing w:line="257" w:lineRule="auto"/>
        <w:rPr>
          <w:rFonts w:eastAsia="Calibri" w:cstheme="minorHAnsi"/>
          <w:color w:val="000000" w:themeColor="text1"/>
          <w:sz w:val="22"/>
          <w:szCs w:val="22"/>
        </w:rPr>
      </w:pPr>
      <w:r w:rsidRPr="00057C5F">
        <w:rPr>
          <w:rFonts w:eastAsia="Calibri" w:cstheme="minorHAnsi"/>
          <w:color w:val="000000" w:themeColor="text1"/>
          <w:sz w:val="22"/>
          <w:szCs w:val="22"/>
        </w:rPr>
        <w:t>Historically, the most successful scheme for helping low-income households into homeownership has been Right to Buy. But as the supply of social rented stock has decreased</w:t>
      </w:r>
      <w:r w:rsidR="008122FC" w:rsidRPr="00057C5F">
        <w:rPr>
          <w:rFonts w:eastAsia="Calibri" w:cstheme="minorHAnsi"/>
          <w:color w:val="000000" w:themeColor="text1"/>
          <w:sz w:val="22"/>
          <w:szCs w:val="22"/>
        </w:rPr>
        <w:t xml:space="preserve"> – in part due to a lack of direct replacement of the homes lost through Right to Buy</w:t>
      </w:r>
      <w:r w:rsidR="1AC9DFAF" w:rsidRPr="00057C5F">
        <w:rPr>
          <w:rFonts w:eastAsia="Calibri" w:cstheme="minorHAnsi"/>
          <w:color w:val="000000" w:themeColor="text1"/>
          <w:sz w:val="22"/>
          <w:szCs w:val="22"/>
        </w:rPr>
        <w:t xml:space="preserve"> </w:t>
      </w:r>
      <w:r w:rsidR="00605946" w:rsidRPr="00057C5F">
        <w:rPr>
          <w:rFonts w:eastAsia="Calibri" w:cstheme="minorHAnsi"/>
          <w:color w:val="000000" w:themeColor="text1"/>
          <w:sz w:val="22"/>
          <w:szCs w:val="22"/>
        </w:rPr>
        <w:t>–</w:t>
      </w:r>
      <w:r w:rsidRPr="00057C5F">
        <w:rPr>
          <w:rFonts w:eastAsia="Calibri" w:cstheme="minorHAnsi"/>
          <w:color w:val="000000" w:themeColor="text1"/>
          <w:sz w:val="22"/>
          <w:szCs w:val="22"/>
        </w:rPr>
        <w:t xml:space="preserve"> low-income households who may have previously been able to access social housing and the chance to own their own home that came with it</w:t>
      </w:r>
      <w:r w:rsidR="00F86EF4" w:rsidRPr="00057C5F">
        <w:rPr>
          <w:rFonts w:eastAsia="Calibri" w:cstheme="minorHAnsi"/>
          <w:color w:val="000000" w:themeColor="text1"/>
          <w:sz w:val="22"/>
          <w:szCs w:val="22"/>
        </w:rPr>
        <w:t xml:space="preserve"> can no longer do so</w:t>
      </w:r>
      <w:r w:rsidRPr="00057C5F">
        <w:rPr>
          <w:rFonts w:eastAsia="Calibri" w:cstheme="minorHAnsi"/>
          <w:color w:val="000000" w:themeColor="text1"/>
          <w:sz w:val="22"/>
          <w:szCs w:val="22"/>
        </w:rPr>
        <w:t xml:space="preserve">.  </w:t>
      </w:r>
    </w:p>
    <w:p w14:paraId="6988243C" w14:textId="46D11D48" w:rsidR="0008469E" w:rsidRDefault="0008469E" w:rsidP="00DE0471">
      <w:pPr>
        <w:rPr>
          <w:rFonts w:ascii="Calibri" w:eastAsia="Calibri" w:hAnsi="Calibri"/>
        </w:rPr>
      </w:pPr>
    </w:p>
    <w:p w14:paraId="340334BC" w14:textId="7F31CB70" w:rsidR="00C83CCD" w:rsidRDefault="00AB392D" w:rsidP="00F2333A">
      <w:r>
        <w:t>For many low-income private renting households, t</w:t>
      </w:r>
      <w:r w:rsidR="007112D9">
        <w:t>he combined barriers of substantial deposit requirements and expensive monthly mortgage repayments due to high house prices are insurmountable</w:t>
      </w:r>
      <w:r>
        <w:t xml:space="preserve"> and</w:t>
      </w:r>
      <w:r w:rsidR="007112D9">
        <w:t xml:space="preserve"> mean </w:t>
      </w:r>
      <w:r w:rsidR="2BF738F8">
        <w:t>homeownership</w:t>
      </w:r>
      <w:r w:rsidR="007112D9">
        <w:t xml:space="preserve"> isn’t a realistic option in the near term.</w:t>
      </w:r>
      <w:r w:rsidR="00C451C0">
        <w:t xml:space="preserve"> </w:t>
      </w:r>
      <w:r w:rsidR="00F2333A">
        <w:t xml:space="preserve">House prices </w:t>
      </w:r>
      <w:r w:rsidR="001E5421">
        <w:t>were</w:t>
      </w:r>
      <w:r w:rsidR="00F2333A">
        <w:t xml:space="preserve"> much higher relative to incomes at almost eight times average earnings in 2020, compared </w:t>
      </w:r>
      <w:r w:rsidR="00F86EF4">
        <w:t>with</w:t>
      </w:r>
      <w:r w:rsidR="00F2333A">
        <w:t xml:space="preserve"> five times earnings at the start of the </w:t>
      </w:r>
      <w:r w:rsidR="00F86EF4">
        <w:t>c</w:t>
      </w:r>
      <w:r w:rsidR="00F2333A">
        <w:t>entury</w:t>
      </w:r>
      <w:r w:rsidR="001C20B6">
        <w:t xml:space="preserve"> </w:t>
      </w:r>
      <w:r w:rsidR="001C20B6" w:rsidRPr="00156C53">
        <w:t>(ONS, 2021)</w:t>
      </w:r>
      <w:r w:rsidR="00F2333A" w:rsidRPr="00156C53">
        <w:t>.</w:t>
      </w:r>
      <w:r w:rsidR="00F2333A">
        <w:t xml:space="preserve"> </w:t>
      </w:r>
      <w:r w:rsidR="001E5421">
        <w:t>As house prices have soared since 2020, this ratio is continuing to rise.</w:t>
      </w:r>
      <w:r w:rsidR="00F2333A">
        <w:t xml:space="preserve"> </w:t>
      </w:r>
    </w:p>
    <w:p w14:paraId="0F943497" w14:textId="77777777" w:rsidR="00C83CCD" w:rsidRDefault="00C83CCD" w:rsidP="00F2333A"/>
    <w:p w14:paraId="6684A340" w14:textId="7F21FB85" w:rsidR="00F2333A" w:rsidRDefault="00F2333A" w:rsidP="00F2333A">
      <w:r>
        <w:lastRenderedPageBreak/>
        <w:t xml:space="preserve">During the pandemic, house prices </w:t>
      </w:r>
      <w:r w:rsidR="0065619C">
        <w:t>have continued to rise</w:t>
      </w:r>
      <w:r w:rsidR="002A325C">
        <w:t xml:space="preserve">. </w:t>
      </w:r>
      <w:r w:rsidR="0065619C">
        <w:t xml:space="preserve">At some points, </w:t>
      </w:r>
      <w:r w:rsidR="00425A55">
        <w:t xml:space="preserve">we have seen </w:t>
      </w:r>
      <w:r w:rsidR="00D7071C">
        <w:t xml:space="preserve">annual </w:t>
      </w:r>
      <w:r w:rsidR="00425A55">
        <w:t xml:space="preserve">growth </w:t>
      </w:r>
      <w:r w:rsidR="003E1230">
        <w:t>of</w:t>
      </w:r>
      <w:r w:rsidR="00425A55">
        <w:t xml:space="preserve"> </w:t>
      </w:r>
      <w:r w:rsidR="006543E0">
        <w:t>over 1</w:t>
      </w:r>
      <w:r w:rsidR="00D05E35">
        <w:t xml:space="preserve">5 per cent for most of </w:t>
      </w:r>
      <w:r w:rsidR="00D7071C">
        <w:t xml:space="preserve">the </w:t>
      </w:r>
      <w:r w:rsidR="00D05E35">
        <w:t>country outside of London</w:t>
      </w:r>
      <w:r>
        <w:t>.</w:t>
      </w:r>
      <w:r w:rsidR="00D05E35">
        <w:t xml:space="preserve"> Some regions in the North have seen growth closer to 20%.</w:t>
      </w:r>
      <w:r>
        <w:t xml:space="preserve"> Higher house prices mean </w:t>
      </w:r>
      <w:r w:rsidR="65BC1A21">
        <w:t>large</w:t>
      </w:r>
      <w:r w:rsidR="55992901">
        <w:t>r</w:t>
      </w:r>
      <w:r>
        <w:t xml:space="preserve"> deposits and more borrowing, </w:t>
      </w:r>
      <w:r w:rsidR="13C490CD">
        <w:t>but</w:t>
      </w:r>
      <w:r w:rsidR="65BC1A21">
        <w:t xml:space="preserve"> </w:t>
      </w:r>
      <w:r w:rsidR="00F020A6">
        <w:t xml:space="preserve">many renters simply don’t have the money available for a deposit and expensive private rents </w:t>
      </w:r>
      <w:r w:rsidR="07AC627C">
        <w:t xml:space="preserve">limit </w:t>
      </w:r>
      <w:r w:rsidR="00F020A6">
        <w:t>the ability to save. T</w:t>
      </w:r>
      <w:r w:rsidRPr="00A334B3">
        <w:t xml:space="preserve">he Government’s own figures report </w:t>
      </w:r>
      <w:r w:rsidR="350FC756">
        <w:t xml:space="preserve">that </w:t>
      </w:r>
      <w:r w:rsidRPr="00A334B3">
        <w:t>60% of private renters have no savings</w:t>
      </w:r>
      <w:r w:rsidR="00AE440B">
        <w:t xml:space="preserve"> (</w:t>
      </w:r>
      <w:r w:rsidR="00F91A35">
        <w:t>DLUHC</w:t>
      </w:r>
      <w:r w:rsidR="00AE440B">
        <w:t>, 2020)</w:t>
      </w:r>
      <w:r w:rsidRPr="00A334B3">
        <w:t xml:space="preserve">, while recent analysis </w:t>
      </w:r>
      <w:r>
        <w:t>reports that during the</w:t>
      </w:r>
      <w:r w:rsidRPr="00A334B3">
        <w:t xml:space="preserve"> pandemic low-income families were much more likely to use up rather than increase savings</w:t>
      </w:r>
      <w:r w:rsidR="00CF527A">
        <w:t xml:space="preserve"> (Leslie and Shah, 2021)</w:t>
      </w:r>
      <w:r w:rsidRPr="00A334B3">
        <w:t xml:space="preserve">. </w:t>
      </w:r>
      <w:r w:rsidR="00F020A6">
        <w:t xml:space="preserve">For many, homeownership </w:t>
      </w:r>
      <w:r w:rsidR="00A039B9">
        <w:t xml:space="preserve">is simply not a realistic prospect in the short term. </w:t>
      </w:r>
    </w:p>
    <w:p w14:paraId="37EF365A" w14:textId="77777777" w:rsidR="00231A6D" w:rsidRDefault="00231A6D" w:rsidP="00F2333A"/>
    <w:p w14:paraId="7FFA0569" w14:textId="330EC624" w:rsidR="00A334B3" w:rsidRDefault="005030EA" w:rsidP="00DE0471">
      <w:r>
        <w:t xml:space="preserve">Government has sought to address these challenges by introducing a </w:t>
      </w:r>
      <w:r w:rsidR="00E2739A">
        <w:t>range</w:t>
      </w:r>
      <w:r>
        <w:t xml:space="preserve"> of homeownership schemes, but these schemes w</w:t>
      </w:r>
      <w:r w:rsidR="00B7328B">
        <w:t>ill</w:t>
      </w:r>
      <w:r>
        <w:t xml:space="preserve"> not help </w:t>
      </w:r>
      <w:proofErr w:type="gramStart"/>
      <w:r>
        <w:t>the vast majority of</w:t>
      </w:r>
      <w:proofErr w:type="gramEnd"/>
      <w:r>
        <w:t xml:space="preserve"> low-income private renters</w:t>
      </w:r>
      <w:r w:rsidR="00B7328B">
        <w:t xml:space="preserve"> into ownership</w:t>
      </w:r>
      <w:r>
        <w:t xml:space="preserve">, </w:t>
      </w:r>
      <w:r w:rsidR="0018660E">
        <w:t xml:space="preserve">leaving a policy </w:t>
      </w:r>
      <w:r w:rsidR="005F44C0">
        <w:t>blindspot for</w:t>
      </w:r>
      <w:r w:rsidR="00816EA4">
        <w:t xml:space="preserve"> </w:t>
      </w:r>
      <w:r w:rsidR="002427A4">
        <w:t xml:space="preserve">low-income private renters </w:t>
      </w:r>
      <w:r>
        <w:t xml:space="preserve">who are stuck </w:t>
      </w:r>
      <w:r w:rsidR="00816EA4">
        <w:t>paying rents they cannot afford</w:t>
      </w:r>
      <w:r w:rsidR="002427A4">
        <w:t xml:space="preserve">. </w:t>
      </w:r>
    </w:p>
    <w:p w14:paraId="10263324" w14:textId="58D4129E" w:rsidR="001C7E7B" w:rsidRDefault="00B7328B" w:rsidP="00775E48">
      <w:pPr>
        <w:pStyle w:val="Heading2"/>
      </w:pPr>
      <w:r>
        <w:t>Even with</w:t>
      </w:r>
      <w:r w:rsidR="00D66913">
        <w:t xml:space="preserve"> </w:t>
      </w:r>
      <w:r w:rsidR="00EF5073">
        <w:t>the Government’s schemes</w:t>
      </w:r>
      <w:r>
        <w:t>, homeownership</w:t>
      </w:r>
      <w:r w:rsidR="00EF5073">
        <w:t xml:space="preserve"> is </w:t>
      </w:r>
      <w:r w:rsidR="00DD027C" w:rsidRPr="00AE1538">
        <w:t xml:space="preserve">out of reach for the </w:t>
      </w:r>
      <w:r w:rsidR="00EF5073">
        <w:t xml:space="preserve">vast </w:t>
      </w:r>
      <w:r w:rsidR="00DD027C" w:rsidRPr="00AE1538">
        <w:t>majority of low-income private renters</w:t>
      </w:r>
    </w:p>
    <w:p w14:paraId="624D63B4" w14:textId="3DFF729E" w:rsidR="000655D7" w:rsidRDefault="000655D7" w:rsidP="00DE0471">
      <w:r>
        <w:t xml:space="preserve">Table </w:t>
      </w:r>
      <w:r w:rsidR="00F86EF4">
        <w:t xml:space="preserve">1 </w:t>
      </w:r>
      <w:r>
        <w:t xml:space="preserve">outlines the range of homeownership support products the government currently has on offer in England. </w:t>
      </w:r>
    </w:p>
    <w:p w14:paraId="540A4F87" w14:textId="6E1C77E7" w:rsidR="000655D7" w:rsidRDefault="000655D7" w:rsidP="00DE0471"/>
    <w:p w14:paraId="5530D200" w14:textId="5BD44E21" w:rsidR="00F86EF4" w:rsidRDefault="00F86EF4" w:rsidP="00DA6D3C">
      <w:pPr>
        <w:pStyle w:val="Heading5"/>
      </w:pPr>
      <w:r>
        <w:t>Table 1: Homeownership support products</w:t>
      </w:r>
    </w:p>
    <w:tbl>
      <w:tblPr>
        <w:tblW w:w="11199" w:type="dxa"/>
        <w:tblInd w:w="-1357" w:type="dxa"/>
        <w:tblCellMar>
          <w:left w:w="0" w:type="dxa"/>
          <w:right w:w="0" w:type="dxa"/>
        </w:tblCellMar>
        <w:tblLook w:val="0420" w:firstRow="1" w:lastRow="0" w:firstColumn="0" w:lastColumn="0" w:noHBand="0" w:noVBand="1"/>
      </w:tblPr>
      <w:tblGrid>
        <w:gridCol w:w="1940"/>
        <w:gridCol w:w="5549"/>
        <w:gridCol w:w="3710"/>
      </w:tblGrid>
      <w:tr w:rsidR="000655D7" w:rsidRPr="00734EBD" w14:paraId="1A783A4B" w14:textId="77777777" w:rsidTr="00D57A7E">
        <w:trPr>
          <w:trHeight w:val="680"/>
        </w:trPr>
        <w:tc>
          <w:tcPr>
            <w:tcW w:w="1940" w:type="dxa"/>
            <w:tcBorders>
              <w:top w:val="single" w:sz="8" w:space="0" w:color="FFFFFF"/>
              <w:left w:val="single" w:sz="8" w:space="0" w:color="FFFFFF"/>
              <w:bottom w:val="single" w:sz="24" w:space="0" w:color="FFFFFF"/>
              <w:right w:val="single" w:sz="8" w:space="0" w:color="FFFFFF"/>
            </w:tcBorders>
            <w:shd w:val="clear" w:color="auto" w:fill="4D3069"/>
            <w:tcMar>
              <w:top w:w="72" w:type="dxa"/>
              <w:left w:w="144" w:type="dxa"/>
              <w:bottom w:w="72" w:type="dxa"/>
              <w:right w:w="144" w:type="dxa"/>
            </w:tcMar>
            <w:hideMark/>
          </w:tcPr>
          <w:p w14:paraId="0BDD1623" w14:textId="77777777" w:rsidR="000655D7" w:rsidRPr="00CE6FBB" w:rsidRDefault="000655D7" w:rsidP="000F7AD2">
            <w:pPr>
              <w:rPr>
                <w:color w:val="FFFFFF" w:themeColor="background1"/>
              </w:rPr>
            </w:pPr>
            <w:r w:rsidRPr="00CE6FBB">
              <w:rPr>
                <w:b/>
                <w:bCs/>
                <w:color w:val="FFFFFF" w:themeColor="background1"/>
              </w:rPr>
              <w:t>Homeownership product</w:t>
            </w:r>
          </w:p>
        </w:tc>
        <w:tc>
          <w:tcPr>
            <w:tcW w:w="5549" w:type="dxa"/>
            <w:tcBorders>
              <w:top w:val="single" w:sz="8" w:space="0" w:color="FFFFFF"/>
              <w:left w:val="single" w:sz="8" w:space="0" w:color="FFFFFF"/>
              <w:bottom w:val="single" w:sz="24" w:space="0" w:color="FFFFFF"/>
              <w:right w:val="single" w:sz="8" w:space="0" w:color="FFFFFF"/>
            </w:tcBorders>
            <w:shd w:val="clear" w:color="auto" w:fill="4D3069"/>
            <w:tcMar>
              <w:top w:w="72" w:type="dxa"/>
              <w:left w:w="144" w:type="dxa"/>
              <w:bottom w:w="72" w:type="dxa"/>
              <w:right w:w="144" w:type="dxa"/>
            </w:tcMar>
            <w:hideMark/>
          </w:tcPr>
          <w:p w14:paraId="3BA7040C" w14:textId="77777777" w:rsidR="000655D7" w:rsidRPr="00CE6FBB" w:rsidRDefault="000655D7" w:rsidP="000F7AD2">
            <w:pPr>
              <w:rPr>
                <w:color w:val="FFFFFF" w:themeColor="background1"/>
              </w:rPr>
            </w:pPr>
            <w:r w:rsidRPr="00CE6FBB">
              <w:rPr>
                <w:b/>
                <w:bCs/>
                <w:color w:val="FFFFFF" w:themeColor="background1"/>
              </w:rPr>
              <w:t>Scheme details</w:t>
            </w:r>
          </w:p>
        </w:tc>
        <w:tc>
          <w:tcPr>
            <w:tcW w:w="3710" w:type="dxa"/>
            <w:tcBorders>
              <w:top w:val="single" w:sz="8" w:space="0" w:color="FFFFFF"/>
              <w:left w:val="single" w:sz="8" w:space="0" w:color="FFFFFF"/>
              <w:bottom w:val="single" w:sz="24" w:space="0" w:color="FFFFFF"/>
              <w:right w:val="single" w:sz="8" w:space="0" w:color="FFFFFF"/>
            </w:tcBorders>
            <w:shd w:val="clear" w:color="auto" w:fill="4D3069"/>
            <w:tcMar>
              <w:top w:w="72" w:type="dxa"/>
              <w:left w:w="144" w:type="dxa"/>
              <w:bottom w:w="72" w:type="dxa"/>
              <w:right w:w="144" w:type="dxa"/>
            </w:tcMar>
            <w:hideMark/>
          </w:tcPr>
          <w:p w14:paraId="11531734" w14:textId="77777777" w:rsidR="000655D7" w:rsidRDefault="000655D7" w:rsidP="000F7AD2">
            <w:pPr>
              <w:rPr>
                <w:b/>
                <w:bCs/>
                <w:color w:val="FFFFFF" w:themeColor="background1"/>
              </w:rPr>
            </w:pPr>
            <w:r>
              <w:rPr>
                <w:b/>
                <w:bCs/>
                <w:color w:val="FFFFFF" w:themeColor="background1"/>
              </w:rPr>
              <w:t>Assumptions for analysis</w:t>
            </w:r>
          </w:p>
          <w:p w14:paraId="3BADED5F" w14:textId="77777777" w:rsidR="000655D7" w:rsidRPr="00734EBD" w:rsidRDefault="000655D7" w:rsidP="000F7AD2">
            <w:pPr>
              <w:rPr>
                <w:i/>
                <w:iCs/>
                <w:color w:val="FFFFFF" w:themeColor="background1"/>
              </w:rPr>
            </w:pPr>
          </w:p>
        </w:tc>
      </w:tr>
      <w:tr w:rsidR="000655D7" w:rsidRPr="00CE6FBB" w14:paraId="677B010C" w14:textId="77777777" w:rsidTr="00D57A7E">
        <w:trPr>
          <w:trHeight w:val="1085"/>
        </w:trPr>
        <w:tc>
          <w:tcPr>
            <w:tcW w:w="1940" w:type="dxa"/>
            <w:tcBorders>
              <w:top w:val="single" w:sz="24" w:space="0" w:color="FFFFFF"/>
              <w:left w:val="single" w:sz="8" w:space="0" w:color="FFFFFF"/>
              <w:bottom w:val="single" w:sz="8" w:space="0" w:color="FFFFFF"/>
              <w:right w:val="single" w:sz="8" w:space="0" w:color="FFFFFF"/>
            </w:tcBorders>
            <w:shd w:val="clear" w:color="auto" w:fill="D0CDD4"/>
            <w:tcMar>
              <w:top w:w="72" w:type="dxa"/>
              <w:left w:w="144" w:type="dxa"/>
              <w:bottom w:w="72" w:type="dxa"/>
              <w:right w:w="144" w:type="dxa"/>
            </w:tcMar>
            <w:hideMark/>
          </w:tcPr>
          <w:p w14:paraId="11610E7D" w14:textId="77777777" w:rsidR="000655D7" w:rsidRPr="00CE6FBB" w:rsidRDefault="000655D7" w:rsidP="000F7AD2">
            <w:r w:rsidRPr="00CE6FBB">
              <w:t>Help to Buy Equity Loan</w:t>
            </w:r>
          </w:p>
        </w:tc>
        <w:tc>
          <w:tcPr>
            <w:tcW w:w="5549" w:type="dxa"/>
            <w:tcBorders>
              <w:top w:val="single" w:sz="24" w:space="0" w:color="FFFFFF"/>
              <w:left w:val="single" w:sz="8" w:space="0" w:color="FFFFFF"/>
              <w:bottom w:val="single" w:sz="8" w:space="0" w:color="FFFFFF"/>
              <w:right w:val="single" w:sz="8" w:space="0" w:color="FFFFFF"/>
            </w:tcBorders>
            <w:shd w:val="clear" w:color="auto" w:fill="D0CDD4"/>
            <w:tcMar>
              <w:top w:w="72" w:type="dxa"/>
              <w:left w:w="144" w:type="dxa"/>
              <w:bottom w:w="72" w:type="dxa"/>
              <w:right w:w="144" w:type="dxa"/>
            </w:tcMar>
            <w:hideMark/>
          </w:tcPr>
          <w:p w14:paraId="53759093" w14:textId="7EA12C23" w:rsidR="000655D7" w:rsidRPr="00CE6FBB" w:rsidRDefault="000655D7" w:rsidP="000F7AD2">
            <w:r w:rsidRPr="00CE6FBB">
              <w:t>Gov</w:t>
            </w:r>
            <w:r w:rsidR="00F86EF4">
              <w:t>ernmen</w:t>
            </w:r>
            <w:r w:rsidRPr="00CE6FBB">
              <w:t xml:space="preserve">t provides an equity loan </w:t>
            </w:r>
            <w:r>
              <w:t xml:space="preserve">enabling a first-time buyer to achieve a </w:t>
            </w:r>
            <w:r w:rsidRPr="00CE6FBB">
              <w:t xml:space="preserve">95% loan in total. Enables people to buy a new home with small deposits. Price limits by region. For FTBs only. Minimum 5% deposit. </w:t>
            </w:r>
          </w:p>
        </w:tc>
        <w:tc>
          <w:tcPr>
            <w:tcW w:w="3710" w:type="dxa"/>
            <w:tcBorders>
              <w:top w:val="single" w:sz="24" w:space="0" w:color="FFFFFF"/>
              <w:left w:val="single" w:sz="8" w:space="0" w:color="FFFFFF"/>
              <w:bottom w:val="single" w:sz="8" w:space="0" w:color="FFFFFF"/>
              <w:right w:val="single" w:sz="8" w:space="0" w:color="FFFFFF"/>
            </w:tcBorders>
            <w:shd w:val="clear" w:color="auto" w:fill="D0CDD4"/>
            <w:tcMar>
              <w:top w:w="72" w:type="dxa"/>
              <w:left w:w="144" w:type="dxa"/>
              <w:bottom w:w="72" w:type="dxa"/>
              <w:right w:w="144" w:type="dxa"/>
            </w:tcMar>
            <w:hideMark/>
          </w:tcPr>
          <w:p w14:paraId="603835F6" w14:textId="57D7EDD4" w:rsidR="000655D7" w:rsidRPr="00CE6FBB" w:rsidRDefault="000655D7" w:rsidP="000F7AD2">
            <w:r w:rsidRPr="00CE6FBB">
              <w:t>LQ house prices for new homes, lower of the house price cap by region</w:t>
            </w:r>
            <w:r>
              <w:t>. 5% deposit.</w:t>
            </w:r>
            <w:r w:rsidRPr="00CE6FBB">
              <w:t xml:space="preserve"> </w:t>
            </w:r>
          </w:p>
        </w:tc>
      </w:tr>
      <w:tr w:rsidR="000655D7" w:rsidRPr="00CE6FBB" w14:paraId="3CDC6A74" w14:textId="77777777" w:rsidTr="00D57A7E">
        <w:trPr>
          <w:trHeight w:val="620"/>
        </w:trPr>
        <w:tc>
          <w:tcPr>
            <w:tcW w:w="1940" w:type="dxa"/>
            <w:tcBorders>
              <w:top w:val="single" w:sz="8" w:space="0" w:color="FFFFFF"/>
              <w:left w:val="single" w:sz="8" w:space="0" w:color="FFFFFF"/>
              <w:bottom w:val="single" w:sz="8" w:space="0" w:color="FFFFFF"/>
              <w:right w:val="single" w:sz="8" w:space="0" w:color="FFFFFF"/>
            </w:tcBorders>
            <w:shd w:val="clear" w:color="auto" w:fill="E9E8EB"/>
            <w:tcMar>
              <w:top w:w="72" w:type="dxa"/>
              <w:left w:w="144" w:type="dxa"/>
              <w:bottom w:w="72" w:type="dxa"/>
              <w:right w:w="144" w:type="dxa"/>
            </w:tcMar>
            <w:hideMark/>
          </w:tcPr>
          <w:p w14:paraId="74E40BAA" w14:textId="77777777" w:rsidR="000655D7" w:rsidRPr="00CE6FBB" w:rsidRDefault="000655D7" w:rsidP="000F7AD2">
            <w:r w:rsidRPr="00CE6FBB">
              <w:t>First Homes</w:t>
            </w:r>
          </w:p>
        </w:tc>
        <w:tc>
          <w:tcPr>
            <w:tcW w:w="5549" w:type="dxa"/>
            <w:tcBorders>
              <w:top w:val="single" w:sz="8" w:space="0" w:color="FFFFFF"/>
              <w:left w:val="single" w:sz="8" w:space="0" w:color="FFFFFF"/>
              <w:bottom w:val="single" w:sz="8" w:space="0" w:color="FFFFFF"/>
              <w:right w:val="single" w:sz="8" w:space="0" w:color="FFFFFF"/>
            </w:tcBorders>
            <w:shd w:val="clear" w:color="auto" w:fill="E9E8EB"/>
            <w:tcMar>
              <w:top w:w="72" w:type="dxa"/>
              <w:left w:w="144" w:type="dxa"/>
              <w:bottom w:w="72" w:type="dxa"/>
              <w:right w:w="144" w:type="dxa"/>
            </w:tcMar>
            <w:hideMark/>
          </w:tcPr>
          <w:p w14:paraId="6BA05E95" w14:textId="215F20C4" w:rsidR="000655D7" w:rsidRPr="00CE6FBB" w:rsidRDefault="000655D7" w:rsidP="000F7AD2">
            <w:r w:rsidRPr="00CE6FBB">
              <w:t>Gov</w:t>
            </w:r>
            <w:r w:rsidR="00F86EF4">
              <w:t>ernmen</w:t>
            </w:r>
            <w:r w:rsidRPr="00CE6FBB">
              <w:t xml:space="preserve">t discount of at least 30% on new homes for FTBs with regional price caps and </w:t>
            </w:r>
            <w:r>
              <w:t xml:space="preserve">household </w:t>
            </w:r>
            <w:r w:rsidRPr="00CE6FBB">
              <w:t xml:space="preserve">income caps of £250k and £80k outside London and £420k and £90k London. Minimum 5% deposit. </w:t>
            </w:r>
          </w:p>
        </w:tc>
        <w:tc>
          <w:tcPr>
            <w:tcW w:w="3710" w:type="dxa"/>
            <w:tcBorders>
              <w:top w:val="single" w:sz="8" w:space="0" w:color="FFFFFF"/>
              <w:left w:val="single" w:sz="8" w:space="0" w:color="FFFFFF"/>
              <w:bottom w:val="single" w:sz="8" w:space="0" w:color="FFFFFF"/>
              <w:right w:val="single" w:sz="8" w:space="0" w:color="FFFFFF"/>
            </w:tcBorders>
            <w:shd w:val="clear" w:color="auto" w:fill="E9E8EB"/>
            <w:tcMar>
              <w:top w:w="72" w:type="dxa"/>
              <w:left w:w="144" w:type="dxa"/>
              <w:bottom w:w="72" w:type="dxa"/>
              <w:right w:w="144" w:type="dxa"/>
            </w:tcMar>
            <w:hideMark/>
          </w:tcPr>
          <w:p w14:paraId="025974A4" w14:textId="302FD3D0" w:rsidR="000655D7" w:rsidRPr="00CE6FBB" w:rsidRDefault="000655D7" w:rsidP="000F7AD2">
            <w:r w:rsidRPr="00CE6FBB">
              <w:t>LQ house prices for new homes, lower of the house price cap</w:t>
            </w:r>
            <w:r>
              <w:t>,</w:t>
            </w:r>
            <w:r w:rsidRPr="00CE6FBB">
              <w:t xml:space="preserve"> by region</w:t>
            </w:r>
            <w:r>
              <w:t>. 5% deposit.</w:t>
            </w:r>
            <w:r w:rsidR="009957A7">
              <w:t xml:space="preserve"> </w:t>
            </w:r>
          </w:p>
        </w:tc>
      </w:tr>
      <w:tr w:rsidR="000655D7" w:rsidRPr="00CE6FBB" w14:paraId="4184989C" w14:textId="77777777" w:rsidTr="00D57A7E">
        <w:trPr>
          <w:trHeight w:val="806"/>
        </w:trPr>
        <w:tc>
          <w:tcPr>
            <w:tcW w:w="1940" w:type="dxa"/>
            <w:tcBorders>
              <w:top w:val="single" w:sz="8" w:space="0" w:color="FFFFFF"/>
              <w:left w:val="single" w:sz="8" w:space="0" w:color="FFFFFF"/>
              <w:bottom w:val="single" w:sz="8" w:space="0" w:color="FFFFFF"/>
              <w:right w:val="single" w:sz="8" w:space="0" w:color="FFFFFF"/>
            </w:tcBorders>
            <w:shd w:val="clear" w:color="auto" w:fill="D0CDD4"/>
            <w:tcMar>
              <w:top w:w="72" w:type="dxa"/>
              <w:left w:w="144" w:type="dxa"/>
              <w:bottom w:w="72" w:type="dxa"/>
              <w:right w:w="144" w:type="dxa"/>
            </w:tcMar>
            <w:hideMark/>
          </w:tcPr>
          <w:p w14:paraId="6EECCACB" w14:textId="77777777" w:rsidR="000655D7" w:rsidRPr="00CE6FBB" w:rsidRDefault="000655D7" w:rsidP="000F7AD2">
            <w:r w:rsidRPr="00CE6FBB">
              <w:t>Mortgage Guarantee Scheme</w:t>
            </w:r>
          </w:p>
        </w:tc>
        <w:tc>
          <w:tcPr>
            <w:tcW w:w="5549" w:type="dxa"/>
            <w:tcBorders>
              <w:top w:val="single" w:sz="8" w:space="0" w:color="FFFFFF"/>
              <w:left w:val="single" w:sz="8" w:space="0" w:color="FFFFFF"/>
              <w:bottom w:val="single" w:sz="8" w:space="0" w:color="FFFFFF"/>
              <w:right w:val="single" w:sz="8" w:space="0" w:color="FFFFFF"/>
            </w:tcBorders>
            <w:shd w:val="clear" w:color="auto" w:fill="D0CDD4"/>
            <w:tcMar>
              <w:top w:w="72" w:type="dxa"/>
              <w:left w:w="144" w:type="dxa"/>
              <w:bottom w:w="72" w:type="dxa"/>
              <w:right w:w="144" w:type="dxa"/>
            </w:tcMar>
            <w:hideMark/>
          </w:tcPr>
          <w:p w14:paraId="0D2CB8BF" w14:textId="628D6510" w:rsidR="000655D7" w:rsidRPr="00CE6FBB" w:rsidRDefault="000655D7" w:rsidP="000F7AD2">
            <w:r w:rsidRPr="00CE6FBB">
              <w:t>Gov</w:t>
            </w:r>
            <w:r w:rsidR="00F86EF4">
              <w:t>ernmen</w:t>
            </w:r>
            <w:r w:rsidRPr="00CE6FBB">
              <w:t xml:space="preserve">t backed lending so that banks offer 95% mortgages, to reduce deposit requirements. </w:t>
            </w:r>
          </w:p>
        </w:tc>
        <w:tc>
          <w:tcPr>
            <w:tcW w:w="3710" w:type="dxa"/>
            <w:tcBorders>
              <w:top w:val="single" w:sz="8" w:space="0" w:color="FFFFFF"/>
              <w:left w:val="single" w:sz="8" w:space="0" w:color="FFFFFF"/>
              <w:bottom w:val="single" w:sz="8" w:space="0" w:color="FFFFFF"/>
              <w:right w:val="single" w:sz="8" w:space="0" w:color="FFFFFF"/>
            </w:tcBorders>
            <w:shd w:val="clear" w:color="auto" w:fill="D0CDD4"/>
            <w:tcMar>
              <w:top w:w="72" w:type="dxa"/>
              <w:left w:w="144" w:type="dxa"/>
              <w:bottom w:w="72" w:type="dxa"/>
              <w:right w:w="144" w:type="dxa"/>
            </w:tcMar>
            <w:hideMark/>
          </w:tcPr>
          <w:p w14:paraId="07B8398D" w14:textId="4A656DBD" w:rsidR="000655D7" w:rsidRPr="00CE6FBB" w:rsidRDefault="000655D7" w:rsidP="000F7AD2">
            <w:r>
              <w:t>L</w:t>
            </w:r>
            <w:r w:rsidRPr="00CE6FBB">
              <w:t>Q house prices</w:t>
            </w:r>
            <w:r>
              <w:t xml:space="preserve"> for all homes by region</w:t>
            </w:r>
            <w:r w:rsidRPr="00CE6FBB">
              <w:t xml:space="preserve">. 5% deposit. </w:t>
            </w:r>
          </w:p>
        </w:tc>
      </w:tr>
      <w:tr w:rsidR="000655D7" w:rsidRPr="00CE6FBB" w14:paraId="6FD72943" w14:textId="77777777" w:rsidTr="00D57A7E">
        <w:trPr>
          <w:trHeight w:val="620"/>
        </w:trPr>
        <w:tc>
          <w:tcPr>
            <w:tcW w:w="1940" w:type="dxa"/>
            <w:tcBorders>
              <w:top w:val="single" w:sz="8" w:space="0" w:color="FFFFFF"/>
              <w:left w:val="single" w:sz="8" w:space="0" w:color="FFFFFF"/>
              <w:bottom w:val="single" w:sz="8" w:space="0" w:color="FFFFFF"/>
              <w:right w:val="single" w:sz="8" w:space="0" w:color="FFFFFF"/>
            </w:tcBorders>
            <w:shd w:val="clear" w:color="auto" w:fill="E9E8EB"/>
            <w:tcMar>
              <w:top w:w="72" w:type="dxa"/>
              <w:left w:w="144" w:type="dxa"/>
              <w:bottom w:w="72" w:type="dxa"/>
              <w:right w:w="144" w:type="dxa"/>
            </w:tcMar>
            <w:hideMark/>
          </w:tcPr>
          <w:p w14:paraId="16DF6FF7" w14:textId="77777777" w:rsidR="000655D7" w:rsidRPr="00CE6FBB" w:rsidRDefault="000655D7" w:rsidP="000F7AD2">
            <w:r w:rsidRPr="00CE6FBB">
              <w:t>Shared ownership</w:t>
            </w:r>
          </w:p>
        </w:tc>
        <w:tc>
          <w:tcPr>
            <w:tcW w:w="5549" w:type="dxa"/>
            <w:tcBorders>
              <w:top w:val="single" w:sz="8" w:space="0" w:color="FFFFFF"/>
              <w:left w:val="single" w:sz="8" w:space="0" w:color="FFFFFF"/>
              <w:bottom w:val="single" w:sz="8" w:space="0" w:color="FFFFFF"/>
              <w:right w:val="single" w:sz="8" w:space="0" w:color="FFFFFF"/>
            </w:tcBorders>
            <w:shd w:val="clear" w:color="auto" w:fill="E9E8EB"/>
            <w:tcMar>
              <w:top w:w="72" w:type="dxa"/>
              <w:left w:w="144" w:type="dxa"/>
              <w:bottom w:w="72" w:type="dxa"/>
              <w:right w:w="144" w:type="dxa"/>
            </w:tcMar>
            <w:hideMark/>
          </w:tcPr>
          <w:p w14:paraId="14D721A9" w14:textId="0F28AACB" w:rsidR="000655D7" w:rsidRPr="00CE6FBB" w:rsidRDefault="000655D7" w:rsidP="000F7AD2">
            <w:r w:rsidRPr="00CE6FBB">
              <w:t xml:space="preserve">Allows households who can’t afford a full mortgage/deposit to buy a minimum of 25% share of a home and pay rent on the rest. 5% minimum deposit required for the ownership share. </w:t>
            </w:r>
            <w:r>
              <w:t>Household income caps of £90k in London and £80k outside London apply.</w:t>
            </w:r>
          </w:p>
        </w:tc>
        <w:tc>
          <w:tcPr>
            <w:tcW w:w="3710" w:type="dxa"/>
            <w:tcBorders>
              <w:top w:val="single" w:sz="8" w:space="0" w:color="FFFFFF"/>
              <w:left w:val="single" w:sz="8" w:space="0" w:color="FFFFFF"/>
              <w:bottom w:val="single" w:sz="8" w:space="0" w:color="FFFFFF"/>
              <w:right w:val="single" w:sz="8" w:space="0" w:color="FFFFFF"/>
            </w:tcBorders>
            <w:shd w:val="clear" w:color="auto" w:fill="E9E8EB"/>
            <w:tcMar>
              <w:top w:w="72" w:type="dxa"/>
              <w:left w:w="144" w:type="dxa"/>
              <w:bottom w:w="72" w:type="dxa"/>
              <w:right w:w="144" w:type="dxa"/>
            </w:tcMar>
            <w:hideMark/>
          </w:tcPr>
          <w:p w14:paraId="1C331C73" w14:textId="6D8EE65A" w:rsidR="000655D7" w:rsidRPr="00CE6FBB" w:rsidRDefault="000655D7" w:rsidP="000F7AD2">
            <w:r w:rsidRPr="00CE6FBB">
              <w:t>25% ownership option</w:t>
            </w:r>
            <w:r>
              <w:t xml:space="preserve"> for</w:t>
            </w:r>
            <w:r w:rsidRPr="00CE6FBB">
              <w:t xml:space="preserve"> LQ house prices</w:t>
            </w:r>
            <w:r>
              <w:t xml:space="preserve"> by region</w:t>
            </w:r>
            <w:r w:rsidRPr="00CE6FBB">
              <w:t>. Rent calculated based on S</w:t>
            </w:r>
            <w:r>
              <w:t>hared</w:t>
            </w:r>
            <w:r w:rsidR="00F954F3">
              <w:t xml:space="preserve"> </w:t>
            </w:r>
            <w:r w:rsidRPr="00CE6FBB">
              <w:t>O</w:t>
            </w:r>
            <w:r>
              <w:t>wnership</w:t>
            </w:r>
            <w:r w:rsidR="00F954F3" w:rsidRPr="00CE6FBB">
              <w:t xml:space="preserve"> </w:t>
            </w:r>
            <w:r w:rsidRPr="00CE6FBB">
              <w:t>formula ((Non ownership share/100</w:t>
            </w:r>
            <w:r w:rsidR="00DA6D3C" w:rsidRPr="00DA6D3C">
              <w:t xml:space="preserve"> x </w:t>
            </w:r>
            <w:r w:rsidRPr="00CE6FBB">
              <w:t>3)/12).</w:t>
            </w:r>
            <w:r w:rsidR="009957A7">
              <w:t xml:space="preserve"> </w:t>
            </w:r>
          </w:p>
        </w:tc>
      </w:tr>
      <w:tr w:rsidR="000655D7" w:rsidRPr="00CE6FBB" w14:paraId="614C71A8" w14:textId="77777777" w:rsidTr="00D57A7E">
        <w:trPr>
          <w:trHeight w:val="678"/>
        </w:trPr>
        <w:tc>
          <w:tcPr>
            <w:tcW w:w="1940" w:type="dxa"/>
            <w:tcBorders>
              <w:top w:val="single" w:sz="8" w:space="0" w:color="FFFFFF"/>
              <w:left w:val="single" w:sz="8" w:space="0" w:color="FFFFFF"/>
              <w:bottom w:val="single" w:sz="8" w:space="0" w:color="FFFFFF"/>
              <w:right w:val="single" w:sz="8" w:space="0" w:color="FFFFFF"/>
            </w:tcBorders>
            <w:shd w:val="clear" w:color="auto" w:fill="D0CDD4"/>
            <w:tcMar>
              <w:top w:w="72" w:type="dxa"/>
              <w:left w:w="144" w:type="dxa"/>
              <w:bottom w:w="72" w:type="dxa"/>
              <w:right w:w="144" w:type="dxa"/>
            </w:tcMar>
            <w:hideMark/>
          </w:tcPr>
          <w:p w14:paraId="2C56E61A" w14:textId="77777777" w:rsidR="000655D7" w:rsidRPr="00CE6FBB" w:rsidRDefault="000655D7" w:rsidP="000F7AD2">
            <w:r w:rsidRPr="00CE6FBB">
              <w:lastRenderedPageBreak/>
              <w:t>Regular mortgage</w:t>
            </w:r>
          </w:p>
        </w:tc>
        <w:tc>
          <w:tcPr>
            <w:tcW w:w="5549" w:type="dxa"/>
            <w:tcBorders>
              <w:top w:val="single" w:sz="8" w:space="0" w:color="FFFFFF"/>
              <w:left w:val="single" w:sz="8" w:space="0" w:color="FFFFFF"/>
              <w:bottom w:val="single" w:sz="8" w:space="0" w:color="FFFFFF"/>
              <w:right w:val="single" w:sz="8" w:space="0" w:color="FFFFFF"/>
            </w:tcBorders>
            <w:shd w:val="clear" w:color="auto" w:fill="D0CDD4"/>
            <w:tcMar>
              <w:top w:w="72" w:type="dxa"/>
              <w:left w:w="144" w:type="dxa"/>
              <w:bottom w:w="72" w:type="dxa"/>
              <w:right w:w="144" w:type="dxa"/>
            </w:tcMar>
            <w:hideMark/>
          </w:tcPr>
          <w:p w14:paraId="1CC6498A" w14:textId="77777777" w:rsidR="000655D7" w:rsidRPr="00CE6FBB" w:rsidRDefault="000655D7" w:rsidP="000F7AD2">
            <w:r w:rsidRPr="00CE6FBB">
              <w:t>10% deposit on a home</w:t>
            </w:r>
          </w:p>
        </w:tc>
        <w:tc>
          <w:tcPr>
            <w:tcW w:w="3710" w:type="dxa"/>
            <w:tcBorders>
              <w:top w:val="single" w:sz="8" w:space="0" w:color="FFFFFF"/>
              <w:left w:val="single" w:sz="8" w:space="0" w:color="FFFFFF"/>
              <w:bottom w:val="single" w:sz="8" w:space="0" w:color="FFFFFF"/>
              <w:right w:val="single" w:sz="8" w:space="0" w:color="FFFFFF"/>
            </w:tcBorders>
            <w:shd w:val="clear" w:color="auto" w:fill="D0CDD4"/>
            <w:tcMar>
              <w:top w:w="72" w:type="dxa"/>
              <w:left w:w="144" w:type="dxa"/>
              <w:bottom w:w="72" w:type="dxa"/>
              <w:right w:w="144" w:type="dxa"/>
            </w:tcMar>
            <w:hideMark/>
          </w:tcPr>
          <w:p w14:paraId="7E0001A7" w14:textId="112F1F7E" w:rsidR="000655D7" w:rsidRPr="00CE6FBB" w:rsidRDefault="000655D7" w:rsidP="000F7AD2">
            <w:r>
              <w:t>Median</w:t>
            </w:r>
            <w:r w:rsidRPr="00CE6FBB">
              <w:t xml:space="preserve"> house prices</w:t>
            </w:r>
            <w:r>
              <w:t xml:space="preserve"> by region. </w:t>
            </w:r>
            <w:r w:rsidRPr="00CE6FBB">
              <w:t>10% deposit</w:t>
            </w:r>
            <w:r>
              <w:t>.</w:t>
            </w:r>
            <w:r w:rsidR="009957A7">
              <w:t xml:space="preserve"> </w:t>
            </w:r>
          </w:p>
        </w:tc>
      </w:tr>
      <w:tr w:rsidR="000655D7" w:rsidRPr="00CE6FBB" w14:paraId="418A95B7" w14:textId="77777777" w:rsidTr="00D57A7E">
        <w:trPr>
          <w:trHeight w:val="678"/>
        </w:trPr>
        <w:tc>
          <w:tcPr>
            <w:tcW w:w="11199" w:type="dxa"/>
            <w:gridSpan w:val="3"/>
            <w:tcBorders>
              <w:top w:val="single" w:sz="8" w:space="0" w:color="FFFFFF"/>
              <w:left w:val="single" w:sz="8" w:space="0" w:color="FFFFFF"/>
              <w:bottom w:val="single" w:sz="8" w:space="0" w:color="FFFFFF"/>
              <w:right w:val="single" w:sz="8" w:space="0" w:color="FFFFFF"/>
            </w:tcBorders>
            <w:shd w:val="clear" w:color="auto" w:fill="D0CDD4"/>
            <w:tcMar>
              <w:top w:w="72" w:type="dxa"/>
              <w:left w:w="144" w:type="dxa"/>
              <w:bottom w:w="72" w:type="dxa"/>
              <w:right w:w="144" w:type="dxa"/>
            </w:tcMar>
          </w:tcPr>
          <w:p w14:paraId="3C1E0356" w14:textId="0396C974" w:rsidR="009A204C" w:rsidRDefault="009A204C" w:rsidP="000F7AD2">
            <w:r>
              <w:t xml:space="preserve">Source: </w:t>
            </w:r>
            <w:r w:rsidR="00870B7D">
              <w:t>Own your home, all schemes (</w:t>
            </w:r>
            <w:r w:rsidR="00F91A35">
              <w:t>DLUHC</w:t>
            </w:r>
            <w:r w:rsidR="009F7F44">
              <w:t>, 2021</w:t>
            </w:r>
            <w:r w:rsidR="00156C53">
              <w:t>d</w:t>
            </w:r>
            <w:r w:rsidR="00870B7D">
              <w:t>)</w:t>
            </w:r>
          </w:p>
          <w:p w14:paraId="4CB11BF6" w14:textId="47292FA7" w:rsidR="000655D7" w:rsidRDefault="000655D7" w:rsidP="000F7AD2">
            <w:r>
              <w:t xml:space="preserve">Note: </w:t>
            </w:r>
            <w:r w:rsidRPr="006A48EF">
              <w:t>Prices, interest rates and deposit requirements and data sources for each scheme and region set out in methodology note</w:t>
            </w:r>
          </w:p>
        </w:tc>
      </w:tr>
    </w:tbl>
    <w:p w14:paraId="69876FE8" w14:textId="77777777" w:rsidR="000655D7" w:rsidRDefault="000655D7" w:rsidP="00DE0471"/>
    <w:p w14:paraId="783A20EF" w14:textId="16A79E3D" w:rsidR="001B034C" w:rsidRDefault="001C7E7B" w:rsidP="00DE0471">
      <w:r>
        <w:t xml:space="preserve">Our new analysis shows that </w:t>
      </w:r>
      <w:r w:rsidR="0E054A43">
        <w:t xml:space="preserve">most </w:t>
      </w:r>
      <w:r>
        <w:t>of the current products offered to</w:t>
      </w:r>
      <w:r w:rsidR="00805066">
        <w:t xml:space="preserve"> first time buyers</w:t>
      </w:r>
      <w:r w:rsidR="6406A8B3">
        <w:t xml:space="preserve"> would be unaffordable to at least 90% of low-income private renting </w:t>
      </w:r>
      <w:r w:rsidR="1816C521">
        <w:t>families</w:t>
      </w:r>
      <w:r w:rsidR="002C0C25">
        <w:t>.</w:t>
      </w:r>
      <w:r w:rsidR="001B034C">
        <w:t xml:space="preserve"> </w:t>
      </w:r>
      <w:r w:rsidR="00CF4C58">
        <w:t xml:space="preserve">As shown in </w:t>
      </w:r>
      <w:r w:rsidR="00F954F3">
        <w:t>G</w:t>
      </w:r>
      <w:r w:rsidR="004926A0">
        <w:t xml:space="preserve">raph 4 below, </w:t>
      </w:r>
      <w:r w:rsidR="001B034C">
        <w:t>Help to Buy</w:t>
      </w:r>
      <w:r w:rsidR="004F4411">
        <w:t xml:space="preserve">, First Homes and the Mortgage Guarantee Scheme would be unaffordable for </w:t>
      </w:r>
      <w:r w:rsidR="00F954F3">
        <w:t xml:space="preserve">more than </w:t>
      </w:r>
      <w:r w:rsidR="004F4411">
        <w:t>nine in ten low-income private renting households</w:t>
      </w:r>
      <w:r w:rsidR="005A439E">
        <w:t xml:space="preserve">. Help to Buy was one of the star products of the last decade </w:t>
      </w:r>
      <w:r w:rsidR="00C225A1">
        <w:t xml:space="preserve">of helping people into their own homes, but reports show that these mainly helped those on the cusp of ownership. As </w:t>
      </w:r>
      <w:r w:rsidR="00260F32">
        <w:t xml:space="preserve">Graph 4 </w:t>
      </w:r>
      <w:r w:rsidR="000474FB">
        <w:t>illustrates</w:t>
      </w:r>
      <w:r w:rsidR="00260F32">
        <w:t xml:space="preserve">, </w:t>
      </w:r>
      <w:r w:rsidR="000474FB">
        <w:t>homes bought through</w:t>
      </w:r>
      <w:r w:rsidR="00260F32">
        <w:t xml:space="preserve"> Help to Buy would only be affordable to </w:t>
      </w:r>
      <w:r w:rsidR="000474FB">
        <w:t>2% of low</w:t>
      </w:r>
      <w:r w:rsidR="00F954F3">
        <w:t>-</w:t>
      </w:r>
      <w:r w:rsidR="000474FB">
        <w:t xml:space="preserve">income private renters </w:t>
      </w:r>
      <w:r w:rsidR="007B07F2">
        <w:t xml:space="preserve">and </w:t>
      </w:r>
      <w:r w:rsidR="000474FB">
        <w:t xml:space="preserve">would mean paying more than 40% of income for </w:t>
      </w:r>
      <w:r w:rsidR="00F954F3">
        <w:t xml:space="preserve">more than </w:t>
      </w:r>
      <w:r w:rsidR="000474FB">
        <w:t>nine in ten renters.</w:t>
      </w:r>
      <w:r w:rsidR="007B07F2">
        <w:t xml:space="preserve"> </w:t>
      </w:r>
      <w:r w:rsidR="000474FB">
        <w:t>And</w:t>
      </w:r>
      <w:r w:rsidR="007B07F2">
        <w:t xml:space="preserve"> while</w:t>
      </w:r>
      <w:r w:rsidR="38F9C63F">
        <w:t xml:space="preserve"> </w:t>
      </w:r>
      <w:r w:rsidR="00910FE6">
        <w:t xml:space="preserve">Shared Ownership homes </w:t>
      </w:r>
      <w:r w:rsidR="004F4411">
        <w:t xml:space="preserve">can </w:t>
      </w:r>
      <w:r w:rsidR="53F5678E">
        <w:t>be</w:t>
      </w:r>
      <w:r w:rsidR="004F4411">
        <w:t xml:space="preserve"> the</w:t>
      </w:r>
      <w:r w:rsidR="0015128B">
        <w:t xml:space="preserve"> most affordable route to homeownership for low-</w:t>
      </w:r>
      <w:r w:rsidR="00910FE6">
        <w:t>income private renters</w:t>
      </w:r>
      <w:r w:rsidR="007B07F2">
        <w:t>, it would</w:t>
      </w:r>
      <w:r w:rsidR="0015128B">
        <w:t xml:space="preserve"> still </w:t>
      </w:r>
      <w:r w:rsidR="007B07F2">
        <w:t xml:space="preserve">be </w:t>
      </w:r>
      <w:r w:rsidR="0015128B">
        <w:t xml:space="preserve">unaffordable to </w:t>
      </w:r>
      <w:r w:rsidR="00905696">
        <w:t>almost</w:t>
      </w:r>
      <w:r w:rsidR="0015128B">
        <w:t xml:space="preserve"> 7 in 10 </w:t>
      </w:r>
      <w:r w:rsidR="006F6384">
        <w:t xml:space="preserve">(67%) </w:t>
      </w:r>
      <w:r w:rsidR="009913A3">
        <w:t xml:space="preserve">households. </w:t>
      </w:r>
      <w:r w:rsidR="00FF6E67">
        <w:t xml:space="preserve">While these schemes may </w:t>
      </w:r>
      <w:r w:rsidR="00370327">
        <w:t xml:space="preserve">benefit those already on the cusp of ownership, </w:t>
      </w:r>
      <w:r w:rsidR="003D1AA6">
        <w:t>they will not help affordability of housing for low-income private renters.</w:t>
      </w:r>
      <w:r w:rsidR="005040B7">
        <w:t xml:space="preserve"> </w:t>
      </w:r>
    </w:p>
    <w:p w14:paraId="73881D60" w14:textId="4FCF62F5" w:rsidR="005C3576" w:rsidRDefault="005C3576" w:rsidP="00DE0471"/>
    <w:p w14:paraId="0146F6F2" w14:textId="07D85F9B" w:rsidR="005C3576" w:rsidRDefault="00DD3267" w:rsidP="007C4CEA">
      <w:pPr>
        <w:pStyle w:val="Heading5"/>
      </w:pPr>
      <w:r>
        <w:rPr>
          <w:noProof/>
          <w14:cntxtAlts w14:val="0"/>
        </w:rPr>
        <mc:AlternateContent>
          <mc:Choice Requires="wps">
            <w:drawing>
              <wp:anchor distT="0" distB="0" distL="114300" distR="114300" simplePos="0" relativeHeight="251658240" behindDoc="0" locked="0" layoutInCell="1" allowOverlap="1" wp14:anchorId="5EF1929D" wp14:editId="6815C577">
                <wp:simplePos x="0" y="0"/>
                <wp:positionH relativeFrom="column">
                  <wp:posOffset>3810</wp:posOffset>
                </wp:positionH>
                <wp:positionV relativeFrom="paragraph">
                  <wp:posOffset>3117850</wp:posOffset>
                </wp:positionV>
                <wp:extent cx="7461250" cy="436245"/>
                <wp:effectExtent l="0" t="0" r="0" b="0"/>
                <wp:wrapSquare wrapText="bothSides"/>
                <wp:docPr id="365" name="TextBox 364">
                  <a:extLst xmlns:a="http://schemas.openxmlformats.org/drawingml/2006/main">
                    <a:ext uri="{FF2B5EF4-FFF2-40B4-BE49-F238E27FC236}">
                      <a16:creationId xmlns:a16="http://schemas.microsoft.com/office/drawing/2014/main" id="{210BF790-09CB-4ACF-A0B9-71D709281253}"/>
                    </a:ext>
                  </a:extLst>
                </wp:docPr>
                <wp:cNvGraphicFramePr/>
                <a:graphic xmlns:a="http://schemas.openxmlformats.org/drawingml/2006/main">
                  <a:graphicData uri="http://schemas.microsoft.com/office/word/2010/wordprocessingShape">
                    <wps:wsp>
                      <wps:cNvSpPr txBox="1"/>
                      <wps:spPr>
                        <a:xfrm>
                          <a:off x="0" y="0"/>
                          <a:ext cx="7461250" cy="43624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740F43C" w14:textId="183F9095" w:rsidR="00CD7201" w:rsidRPr="00DD3267" w:rsidRDefault="00CD7201" w:rsidP="00CD7201">
                            <w:pPr>
                              <w:rPr>
                                <w:rFonts w:hAnsi="Calibri" w:cstheme="minorBidi"/>
                                <w:color w:val="000000" w:themeColor="text1"/>
                                <w:sz w:val="16"/>
                                <w:szCs w:val="16"/>
                              </w:rPr>
                            </w:pPr>
                            <w:r w:rsidRPr="00DD3267">
                              <w:rPr>
                                <w:rFonts w:hAnsi="Calibri" w:cstheme="minorBidi"/>
                                <w:color w:val="000000" w:themeColor="text1"/>
                                <w:sz w:val="16"/>
                                <w:szCs w:val="16"/>
                              </w:rPr>
                              <w:t xml:space="preserve">Source: JRF analysis using Family Resources Survey 2019/20 and IPPR Tax and Benefit model. Incomes and prices </w:t>
                            </w:r>
                            <w:r w:rsidRPr="00DD3267">
                              <w:rPr>
                                <w:rFonts w:hAnsi="Calibri" w:cstheme="minorBidi"/>
                                <w:color w:val="000000" w:themeColor="text1"/>
                                <w:sz w:val="16"/>
                                <w:szCs w:val="16"/>
                              </w:rPr>
                              <w:t>at April 2021. Assumptions detailed in methodology note.</w:t>
                            </w:r>
                          </w:p>
                        </w:txbxContent>
                      </wps:txbx>
                      <wps:bodyPr vertOverflow="clip" horzOverflow="clip" wrap="none" rtlCol="0" anchor="t">
                        <a:spAutoFit/>
                      </wps:bodyPr>
                    </wps:wsp>
                  </a:graphicData>
                </a:graphic>
              </wp:anchor>
            </w:drawing>
          </mc:Choice>
          <mc:Fallback>
            <w:pict>
              <v:shape w14:anchorId="5EF1929D" id="TextBox 364" o:spid="_x0000_s1095" type="#_x0000_t202" style="position:absolute;margin-left:.3pt;margin-top:245.5pt;width:587.5pt;height:34.3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gO7AEAAC4EAAAOAAAAZHJzL2Uyb0RvYy54bWysU01v2zAMvQ/YfxB0X5ykaTYYcYqtRXcZ&#10;1mFdf4AiS7EASRQoNXb260fJiTN0pxa7yBbFj8f3yM3N4Cw7KIwGfMMXszlnyktojd83/OnX/YdP&#10;nMUkfCsseNXwo4r8Zvv+3aYPtVpCB7ZVyCiJj3UfGt6lFOqqirJTTsQZBOXpUQM6keiK+6pF0VN2&#10;Z6vlfL6uesA2IEgVI1nvxke+Lfm1VjI9aB1VYrbhhC2VE8u5y2e13Yh6jyJ0Rp5giDegcMJ4Kjql&#10;uhNJsGc0/6RyRiJE0GkmwVWgtZGq9EDdLOYvunnsRFClFyInhomm+P/Syu+Hx/ADWRq+wEACZkL6&#10;EOtIxtzPoNHlLyFl9E4UHifa1JCYJOPH1XqxvKYnSW+rq/VydZ3TVJfogDF9VeBY/mk4kiyFLXH4&#10;FtPoenbJxTzcG2uz/QKl/KWjVdnB+p9KM9MWRNkQJe53txbZKC3NHsE5C0xASkB21JT4lbGnkByt&#10;ykS9Mn4KKvXBpyneGQ9YiCjzrnIDB0GTmoYiBAHXo/+ZipGAzEUadgMx0PCrSbMdtEeSkrYxPdCh&#10;LfQNl9YEzjrA3y9tPU19wz2tJWeY7C2MKyK8JG/CMAILn58TyVFUynXHIic8NJRF59MC5an/+168&#10;Lmu+/QMAAP//AwBQSwMEFAAGAAgAAAAhAHZlekfdAAAACQEAAA8AAABkcnMvZG93bnJldi54bWxM&#10;j8FOwzAQRO9I/IO1SNyok6ppmxCnQgXOhcIHuPESh8TrKHbbwNd3e4Ljzoxm35SbyfXihGNoPSlI&#10;ZwkIpNqblhoFnx+vD2sQIWoyuveECn4wwKa6vSl1YfyZ3vG0j43gEgqFVmBjHAopQ23R6TDzAxJ7&#10;X350OvI5NtKM+szlrpfzJFlKp1viD1YPuLVYd/ujU7BO3K7r8vlbcIvfNLPbZ/8yfCt1fzc9PYKI&#10;OMW/MFzxGR0qZjr4I5kgegVLzilY5CkvutrpKmPpoCDL8hXIqpT/F1QXAAAA//8DAFBLAQItABQA&#10;BgAIAAAAIQC2gziS/gAAAOEBAAATAAAAAAAAAAAAAAAAAAAAAABbQ29udGVudF9UeXBlc10ueG1s&#10;UEsBAi0AFAAGAAgAAAAhADj9If/WAAAAlAEAAAsAAAAAAAAAAAAAAAAALwEAAF9yZWxzLy5yZWxz&#10;UEsBAi0AFAAGAAgAAAAhACuS+A7sAQAALgQAAA4AAAAAAAAAAAAAAAAALgIAAGRycy9lMm9Eb2Mu&#10;eG1sUEsBAi0AFAAGAAgAAAAhAHZlekfdAAAACQEAAA8AAAAAAAAAAAAAAAAARgQAAGRycy9kb3du&#10;cmV2LnhtbFBLBQYAAAAABAAEAPMAAABQBQAAAAA=&#10;" filled="f" stroked="f">
                <v:textbox style="mso-fit-shape-to-text:t">
                  <w:txbxContent>
                    <w:p w14:paraId="0740F43C" w14:textId="183F9095" w:rsidR="00CD7201" w:rsidRPr="00DD3267" w:rsidRDefault="00CD7201" w:rsidP="00CD7201">
                      <w:pPr>
                        <w:rPr>
                          <w:rFonts w:hAnsi="Calibri" w:cstheme="minorBidi"/>
                          <w:color w:val="000000" w:themeColor="text1"/>
                          <w:sz w:val="16"/>
                          <w:szCs w:val="16"/>
                        </w:rPr>
                      </w:pPr>
                      <w:r w:rsidRPr="00DD3267">
                        <w:rPr>
                          <w:rFonts w:hAnsi="Calibri" w:cstheme="minorBidi"/>
                          <w:color w:val="000000" w:themeColor="text1"/>
                          <w:sz w:val="16"/>
                          <w:szCs w:val="16"/>
                        </w:rPr>
                        <w:t xml:space="preserve">Source: JRF analysis using Family Resources Survey 2019/20 and IPPR Tax and Benefit model. Incomes and prices </w:t>
                      </w:r>
                      <w:proofErr w:type="gramStart"/>
                      <w:r w:rsidRPr="00DD3267">
                        <w:rPr>
                          <w:rFonts w:hAnsi="Calibri" w:cstheme="minorBidi"/>
                          <w:color w:val="000000" w:themeColor="text1"/>
                          <w:sz w:val="16"/>
                          <w:szCs w:val="16"/>
                        </w:rPr>
                        <w:t>at</w:t>
                      </w:r>
                      <w:proofErr w:type="gramEnd"/>
                      <w:r w:rsidRPr="00DD3267">
                        <w:rPr>
                          <w:rFonts w:hAnsi="Calibri" w:cstheme="minorBidi"/>
                          <w:color w:val="000000" w:themeColor="text1"/>
                          <w:sz w:val="16"/>
                          <w:szCs w:val="16"/>
                        </w:rPr>
                        <w:t xml:space="preserve"> April 2021. Assumptions detailed in methodology note.</w:t>
                      </w:r>
                    </w:p>
                  </w:txbxContent>
                </v:textbox>
                <w10:wrap type="square"/>
              </v:shape>
            </w:pict>
          </mc:Fallback>
        </mc:AlternateContent>
      </w:r>
      <w:r w:rsidR="005C3576">
        <w:t xml:space="preserve">Graph </w:t>
      </w:r>
      <w:r w:rsidR="00DF2A26">
        <w:t>4</w:t>
      </w:r>
      <w:r w:rsidR="005C3576">
        <w:t xml:space="preserve">: Homeownership options are unaffordable for the majority of low-income private renters </w:t>
      </w:r>
    </w:p>
    <w:p w14:paraId="52EA44E0" w14:textId="196968BA" w:rsidR="00A1566A" w:rsidRDefault="00F549FB" w:rsidP="00DE0471">
      <w:pPr>
        <w:rPr>
          <w:rFonts w:ascii="Calibri" w:eastAsia="Calibri" w:hAnsi="Calibri"/>
        </w:rPr>
      </w:pPr>
      <w:r>
        <w:rPr>
          <w:noProof/>
        </w:rPr>
        <w:drawing>
          <wp:inline distT="0" distB="0" distL="0" distR="0" wp14:anchorId="63E43C2C" wp14:editId="2645617D">
            <wp:extent cx="5391150" cy="2664338"/>
            <wp:effectExtent l="0" t="0" r="0" b="31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081"/>
                    <a:stretch/>
                  </pic:blipFill>
                  <pic:spPr bwMode="auto">
                    <a:xfrm>
                      <a:off x="0" y="0"/>
                      <a:ext cx="5411670" cy="2674479"/>
                    </a:xfrm>
                    <a:prstGeom prst="rect">
                      <a:avLst/>
                    </a:prstGeom>
                    <a:noFill/>
                    <a:ln>
                      <a:noFill/>
                    </a:ln>
                    <a:extLst>
                      <a:ext uri="{53640926-AAD7-44D8-BBD7-CCE9431645EC}">
                        <a14:shadowObscured xmlns:a14="http://schemas.microsoft.com/office/drawing/2010/main"/>
                      </a:ext>
                    </a:extLst>
                  </pic:spPr>
                </pic:pic>
              </a:graphicData>
            </a:graphic>
          </wp:inline>
        </w:drawing>
      </w:r>
    </w:p>
    <w:p w14:paraId="0A7BB389" w14:textId="712205AF" w:rsidR="00237A21" w:rsidRDefault="00237A21" w:rsidP="00237A21">
      <w:r>
        <w:t xml:space="preserve">These figures are before deposit requirements are taken into consideration. As </w:t>
      </w:r>
      <w:r w:rsidR="25EA081B">
        <w:t>outlined</w:t>
      </w:r>
      <w:r>
        <w:t xml:space="preserve"> above, </w:t>
      </w:r>
      <w:r w:rsidR="00F954F3">
        <w:t xml:space="preserve">more than </w:t>
      </w:r>
      <w:r>
        <w:t xml:space="preserve">six in ten private renting households have no savings, and with low-income private renting households on average only having </w:t>
      </w:r>
      <w:r w:rsidRPr="00A038B7">
        <w:t>£25</w:t>
      </w:r>
      <w:r w:rsidR="009D5ED6">
        <w:t>9</w:t>
      </w:r>
      <w:r>
        <w:t xml:space="preserve"> left after housing costs each week</w:t>
      </w:r>
      <w:r w:rsidR="00A23304" w:rsidRPr="00DA6D3C">
        <w:rPr>
          <w:vertAlign w:val="superscript"/>
        </w:rPr>
        <w:t>4</w:t>
      </w:r>
      <w:r>
        <w:t xml:space="preserve">, saving towards a deposit is a near impossible feat without extra support. </w:t>
      </w:r>
    </w:p>
    <w:p w14:paraId="78002E1A" w14:textId="77777777" w:rsidR="00237A21" w:rsidRDefault="00237A21" w:rsidP="00303E52">
      <w:pPr>
        <w:pStyle w:val="Heading3"/>
      </w:pPr>
    </w:p>
    <w:p w14:paraId="3F9EE7B6" w14:textId="262CDCBA" w:rsidR="006009A8" w:rsidRPr="00AE1538" w:rsidRDefault="00863D8C" w:rsidP="00303E52">
      <w:pPr>
        <w:pStyle w:val="Heading3"/>
      </w:pPr>
      <w:r>
        <w:t>Renters on low</w:t>
      </w:r>
      <w:r w:rsidR="00F954F3">
        <w:t xml:space="preserve"> </w:t>
      </w:r>
      <w:r>
        <w:t>incomes face a policy black ho</w:t>
      </w:r>
      <w:r w:rsidR="00291751">
        <w:t>l</w:t>
      </w:r>
      <w:r>
        <w:t xml:space="preserve">e; homeownership products are not the </w:t>
      </w:r>
      <w:r w:rsidR="00291751">
        <w:t>solution</w:t>
      </w:r>
      <w:r w:rsidR="0C552021">
        <w:t xml:space="preserve"> </w:t>
      </w:r>
    </w:p>
    <w:p w14:paraId="67502CB7" w14:textId="31C3397F" w:rsidR="00E157D5" w:rsidRDefault="000474B3" w:rsidP="00DE0471">
      <w:r>
        <w:t xml:space="preserve">These homeownership options are clearly not the right route to </w:t>
      </w:r>
      <w:r w:rsidR="00166009">
        <w:t>support low-income private renters into their own homes</w:t>
      </w:r>
      <w:r w:rsidR="001228B7">
        <w:t xml:space="preserve">, </w:t>
      </w:r>
      <w:r w:rsidR="00996CAD">
        <w:t xml:space="preserve">with </w:t>
      </w:r>
      <w:r w:rsidR="001228B7">
        <w:t>some of the options more expensive than a regular mortgage</w:t>
      </w:r>
      <w:r w:rsidR="00166009">
        <w:t>.</w:t>
      </w:r>
      <w:r w:rsidR="00E31872">
        <w:t xml:space="preserve"> This is because both Help to Buy and First Homes require new build homes to be purchased, which tend to be more expensive than existing homes in the market – the ‘new build premium’. </w:t>
      </w:r>
      <w:r w:rsidR="00AB6E03">
        <w:t xml:space="preserve">The </w:t>
      </w:r>
      <w:r w:rsidR="00F954F3">
        <w:t>M</w:t>
      </w:r>
      <w:r w:rsidR="00AB6E03">
        <w:t xml:space="preserve">ortgage </w:t>
      </w:r>
      <w:r w:rsidR="00F954F3">
        <w:t>G</w:t>
      </w:r>
      <w:r w:rsidR="00AB6E03">
        <w:t xml:space="preserve">uarantee </w:t>
      </w:r>
      <w:r w:rsidR="00F954F3">
        <w:t>S</w:t>
      </w:r>
      <w:r w:rsidR="00AB6E03">
        <w:t xml:space="preserve">cheme may benefit those struggling to save for a deposit, with only a 5% deposit </w:t>
      </w:r>
      <w:r w:rsidR="6B6B594A">
        <w:t>needed</w:t>
      </w:r>
      <w:r w:rsidR="00AB6E03">
        <w:t xml:space="preserve">, but requires a higher income to pay off a higher mortgage. </w:t>
      </w:r>
      <w:r w:rsidR="00E31872">
        <w:t xml:space="preserve">As such, </w:t>
      </w:r>
      <w:r w:rsidR="005B7785">
        <w:t>most</w:t>
      </w:r>
      <w:r w:rsidR="00AB6E03">
        <w:t xml:space="preserve"> of the schemes don’t make homeownership more accessible to those on low incomes.</w:t>
      </w:r>
      <w:r w:rsidR="00E31872">
        <w:t xml:space="preserve"> </w:t>
      </w:r>
    </w:p>
    <w:p w14:paraId="186FD43A" w14:textId="77777777" w:rsidR="00E157D5" w:rsidRDefault="00E157D5" w:rsidP="00DE0471"/>
    <w:p w14:paraId="328B53E8" w14:textId="298180B9" w:rsidR="00DC1A36" w:rsidRPr="00591513" w:rsidRDefault="00DC1A36" w:rsidP="5268C781">
      <w:pPr>
        <w:spacing w:line="257" w:lineRule="auto"/>
        <w:rPr>
          <w:rFonts w:ascii="Calibri" w:eastAsia="Calibri" w:hAnsi="Calibri" w:cs="Calibri"/>
        </w:rPr>
      </w:pPr>
      <w:r w:rsidRPr="00591513" w:rsidDel="00DC1A36">
        <w:rPr>
          <w:rFonts w:ascii="Calibri" w:eastAsia="Calibri" w:hAnsi="Calibri" w:cs="Calibri"/>
        </w:rPr>
        <w:t xml:space="preserve">Despite </w:t>
      </w:r>
      <w:r w:rsidR="00F954F3" w:rsidRPr="00591513">
        <w:rPr>
          <w:rFonts w:ascii="Calibri" w:eastAsia="Calibri" w:hAnsi="Calibri" w:cs="Calibri"/>
        </w:rPr>
        <w:t>m</w:t>
      </w:r>
      <w:r w:rsidR="187146F8" w:rsidRPr="00591513">
        <w:rPr>
          <w:rFonts w:ascii="Calibri" w:eastAsia="Calibri" w:hAnsi="Calibri" w:cs="Calibri"/>
        </w:rPr>
        <w:t xml:space="preserve">inisters </w:t>
      </w:r>
      <w:r w:rsidRPr="00591513" w:rsidDel="00DA5E61">
        <w:rPr>
          <w:rFonts w:ascii="Calibri" w:eastAsia="Calibri" w:hAnsi="Calibri" w:cs="Calibri"/>
        </w:rPr>
        <w:t xml:space="preserve">repeatedly </w:t>
      </w:r>
      <w:r w:rsidRPr="00591513" w:rsidDel="00F63A72">
        <w:rPr>
          <w:rFonts w:ascii="Calibri" w:eastAsia="Calibri" w:hAnsi="Calibri" w:cs="Calibri"/>
        </w:rPr>
        <w:t xml:space="preserve">citing delivery of these homeownership schemes </w:t>
      </w:r>
      <w:r w:rsidRPr="00591513" w:rsidDel="002678FE">
        <w:rPr>
          <w:rFonts w:ascii="Calibri" w:eastAsia="Calibri" w:hAnsi="Calibri" w:cs="Calibri"/>
        </w:rPr>
        <w:t xml:space="preserve">when defending </w:t>
      </w:r>
      <w:r w:rsidRPr="00591513">
        <w:rPr>
          <w:rFonts w:ascii="Calibri" w:eastAsia="Calibri" w:hAnsi="Calibri" w:cs="Calibri"/>
        </w:rPr>
        <w:t>the</w:t>
      </w:r>
      <w:r w:rsidR="4B143B0A" w:rsidRPr="00591513">
        <w:rPr>
          <w:rFonts w:ascii="Calibri" w:eastAsia="Calibri" w:hAnsi="Calibri" w:cs="Calibri"/>
        </w:rPr>
        <w:t xml:space="preserve"> Government’s</w:t>
      </w:r>
      <w:r w:rsidRPr="00591513" w:rsidDel="002678FE">
        <w:rPr>
          <w:rFonts w:ascii="Calibri" w:eastAsia="Calibri" w:hAnsi="Calibri" w:cs="Calibri"/>
        </w:rPr>
        <w:t xml:space="preserve"> </w:t>
      </w:r>
      <w:r w:rsidRPr="00591513" w:rsidDel="30E69895">
        <w:rPr>
          <w:rFonts w:ascii="Calibri" w:eastAsia="Calibri" w:hAnsi="Calibri" w:cs="Calibri"/>
        </w:rPr>
        <w:t xml:space="preserve">track record on </w:t>
      </w:r>
      <w:r w:rsidRPr="00591513" w:rsidDel="002678FE">
        <w:rPr>
          <w:rFonts w:ascii="Calibri" w:eastAsia="Calibri" w:hAnsi="Calibri" w:cs="Calibri"/>
        </w:rPr>
        <w:t>help</w:t>
      </w:r>
      <w:r w:rsidRPr="00591513" w:rsidDel="714327AF">
        <w:rPr>
          <w:rFonts w:ascii="Calibri" w:eastAsia="Calibri" w:hAnsi="Calibri" w:cs="Calibri"/>
        </w:rPr>
        <w:t>ing</w:t>
      </w:r>
      <w:r w:rsidRPr="00591513" w:rsidDel="00053AD4">
        <w:rPr>
          <w:rFonts w:ascii="Calibri" w:eastAsia="Calibri" w:hAnsi="Calibri" w:cs="Calibri"/>
        </w:rPr>
        <w:t xml:space="preserve"> </w:t>
      </w:r>
      <w:proofErr w:type="gramStart"/>
      <w:r w:rsidRPr="00591513" w:rsidDel="00053AD4">
        <w:rPr>
          <w:rFonts w:ascii="Calibri" w:eastAsia="Calibri" w:hAnsi="Calibri" w:cs="Calibri"/>
        </w:rPr>
        <w:t>struggling</w:t>
      </w:r>
      <w:proofErr w:type="gramEnd"/>
      <w:r w:rsidRPr="00591513" w:rsidDel="00053AD4">
        <w:rPr>
          <w:rFonts w:ascii="Calibri" w:eastAsia="Calibri" w:hAnsi="Calibri" w:cs="Calibri"/>
        </w:rPr>
        <w:t xml:space="preserve"> private renters, </w:t>
      </w:r>
      <w:r w:rsidR="5801A2C3" w:rsidRPr="00591513">
        <w:rPr>
          <w:rFonts w:ascii="Calibri" w:eastAsia="Calibri" w:hAnsi="Calibri" w:cs="Calibri"/>
        </w:rPr>
        <w:t xml:space="preserve">it </w:t>
      </w:r>
      <w:r w:rsidRPr="00591513" w:rsidDel="00195A21">
        <w:rPr>
          <w:rFonts w:ascii="Calibri" w:eastAsia="Calibri" w:hAnsi="Calibri" w:cs="Calibri"/>
        </w:rPr>
        <w:t>is</w:t>
      </w:r>
      <w:r w:rsidRPr="00591513" w:rsidDel="000B52B0">
        <w:rPr>
          <w:rFonts w:ascii="Calibri" w:eastAsia="Calibri" w:hAnsi="Calibri" w:cs="Calibri"/>
        </w:rPr>
        <w:t xml:space="preserve"> unlikely that </w:t>
      </w:r>
      <w:r w:rsidR="5801A2C3" w:rsidRPr="00591513">
        <w:rPr>
          <w:rFonts w:ascii="Calibri" w:eastAsia="Calibri" w:hAnsi="Calibri" w:cs="Calibri"/>
        </w:rPr>
        <w:t>these</w:t>
      </w:r>
      <w:r w:rsidRPr="00591513" w:rsidDel="00B52E2C">
        <w:rPr>
          <w:rFonts w:ascii="Calibri" w:eastAsia="Calibri" w:hAnsi="Calibri" w:cs="Calibri"/>
        </w:rPr>
        <w:t xml:space="preserve"> schemes</w:t>
      </w:r>
      <w:r w:rsidRPr="00591513" w:rsidDel="000B52B0">
        <w:rPr>
          <w:rFonts w:ascii="Calibri" w:eastAsia="Calibri" w:hAnsi="Calibri" w:cs="Calibri"/>
        </w:rPr>
        <w:t xml:space="preserve"> were designed </w:t>
      </w:r>
      <w:r w:rsidRPr="00591513" w:rsidDel="00317DD6">
        <w:rPr>
          <w:rFonts w:ascii="Calibri" w:eastAsia="Calibri" w:hAnsi="Calibri" w:cs="Calibri"/>
        </w:rPr>
        <w:t xml:space="preserve">with </w:t>
      </w:r>
      <w:r w:rsidRPr="00591513" w:rsidDel="006261F1">
        <w:rPr>
          <w:rFonts w:ascii="Calibri" w:eastAsia="Calibri" w:hAnsi="Calibri" w:cs="Calibri"/>
        </w:rPr>
        <w:t>low-income</w:t>
      </w:r>
      <w:r w:rsidRPr="00591513" w:rsidDel="00317DD6">
        <w:rPr>
          <w:rFonts w:ascii="Calibri" w:eastAsia="Calibri" w:hAnsi="Calibri" w:cs="Calibri"/>
        </w:rPr>
        <w:t xml:space="preserve"> households in mind as the consumer</w:t>
      </w:r>
      <w:r w:rsidR="5801A2C3" w:rsidRPr="00591513">
        <w:rPr>
          <w:rFonts w:ascii="Calibri" w:eastAsia="Calibri" w:hAnsi="Calibri" w:cs="Calibri"/>
        </w:rPr>
        <w:t>.</w:t>
      </w:r>
      <w:r w:rsidR="49AE1FA4" w:rsidRPr="00591513">
        <w:rPr>
          <w:rFonts w:ascii="Calibri" w:eastAsia="Calibri" w:hAnsi="Calibri" w:cs="Calibri"/>
        </w:rPr>
        <w:t xml:space="preserve"> Instead, the Government’s failure to deliver enough new homes for social rent means that many low-income households are stuck in the private rented sector</w:t>
      </w:r>
      <w:r w:rsidR="00FB2853" w:rsidRPr="00591513">
        <w:rPr>
          <w:rFonts w:ascii="Calibri" w:eastAsia="Calibri" w:hAnsi="Calibri" w:cs="Calibri"/>
        </w:rPr>
        <w:t xml:space="preserve"> with no other options</w:t>
      </w:r>
      <w:r w:rsidR="49AE1FA4" w:rsidRPr="00591513">
        <w:rPr>
          <w:rFonts w:ascii="Calibri" w:eastAsia="Calibri" w:hAnsi="Calibri" w:cs="Calibri"/>
        </w:rPr>
        <w:t>, unable to access Right to Buy – the one homeownership scheme that has been successful in helping low-income households onto the housing ladder.</w:t>
      </w:r>
    </w:p>
    <w:p w14:paraId="43BEC671" w14:textId="2336816B" w:rsidR="00DE0471" w:rsidRDefault="00DE0471" w:rsidP="00355A79">
      <w:pPr>
        <w:rPr>
          <w:lang w:eastAsia="en-GB"/>
        </w:rPr>
      </w:pPr>
    </w:p>
    <w:p w14:paraId="4414442F" w14:textId="41A8899B" w:rsidR="00721F4F" w:rsidRDefault="005C0789" w:rsidP="00B9003B">
      <w:pPr>
        <w:pStyle w:val="Heading1"/>
      </w:pPr>
      <w:r>
        <w:t xml:space="preserve">Social rent is the most affordable </w:t>
      </w:r>
      <w:r w:rsidR="00721F4F">
        <w:t xml:space="preserve">rental product, and must be central in the </w:t>
      </w:r>
      <w:r w:rsidR="39CE5525">
        <w:t>Government</w:t>
      </w:r>
      <w:r w:rsidR="283F9F10">
        <w:t>’</w:t>
      </w:r>
      <w:r w:rsidR="39CE5525">
        <w:t>s</w:t>
      </w:r>
      <w:r w:rsidR="00721F4F">
        <w:t xml:space="preserve"> plan for housing delivery </w:t>
      </w:r>
    </w:p>
    <w:p w14:paraId="3A49066E" w14:textId="382D7243" w:rsidR="00D92368" w:rsidRDefault="00721F4F" w:rsidP="004F0BDE">
      <w:pPr>
        <w:pStyle w:val="Heading2"/>
      </w:pPr>
      <w:r>
        <w:t xml:space="preserve">Social rent housing can </w:t>
      </w:r>
      <w:r w:rsidR="00186ECB">
        <w:t>p</w:t>
      </w:r>
      <w:r w:rsidR="0001689D">
        <w:t>rovide</w:t>
      </w:r>
      <w:r w:rsidR="00F954F3">
        <w:t xml:space="preserve"> more than</w:t>
      </w:r>
      <w:r w:rsidR="003D74A9">
        <w:t xml:space="preserve"> half a million households</w:t>
      </w:r>
      <w:r w:rsidR="0001689D">
        <w:t xml:space="preserve"> </w:t>
      </w:r>
      <w:r w:rsidR="00C01502">
        <w:t xml:space="preserve">currently </w:t>
      </w:r>
      <w:r w:rsidR="001C6ADD">
        <w:t>paying rents they cannot afford</w:t>
      </w:r>
      <w:r w:rsidR="00C01502">
        <w:t xml:space="preserve"> </w:t>
      </w:r>
      <w:r w:rsidR="0001689D">
        <w:t>with a</w:t>
      </w:r>
      <w:r w:rsidR="00C01502">
        <w:t xml:space="preserve"> genuinely</w:t>
      </w:r>
      <w:r w:rsidR="0001689D">
        <w:t xml:space="preserve"> affordable and secure home, and pull </w:t>
      </w:r>
      <w:r w:rsidR="00C1438E">
        <w:t>6</w:t>
      </w:r>
      <w:r w:rsidR="00960759">
        <w:t>00</w:t>
      </w:r>
      <w:r w:rsidR="00186ECB">
        <w:t xml:space="preserve">,000 </w:t>
      </w:r>
      <w:r w:rsidR="00804733">
        <w:t xml:space="preserve">people </w:t>
      </w:r>
      <w:r w:rsidR="00C1438E">
        <w:t>out of after housing costs poverty</w:t>
      </w:r>
    </w:p>
    <w:p w14:paraId="3120E3ED" w14:textId="42854A35" w:rsidR="001A3D66" w:rsidRDefault="005027EF">
      <w:r w:rsidRPr="00FF4915">
        <w:t xml:space="preserve">Social rent dwellings are the </w:t>
      </w:r>
      <w:r w:rsidR="001A3D66">
        <w:t>most</w:t>
      </w:r>
      <w:r>
        <w:t xml:space="preserve"> affordable rental product </w:t>
      </w:r>
      <w:r w:rsidR="0078061B">
        <w:t>to</w:t>
      </w:r>
      <w:r>
        <w:t xml:space="preserve"> provide many low-income private renters a route out of unaffordability.</w:t>
      </w:r>
      <w:r w:rsidR="00E05909">
        <w:t xml:space="preserve"> These are homes let by a local authority or housing association</w:t>
      </w:r>
      <w:r w:rsidR="00C94A35">
        <w:t xml:space="preserve"> and are designed to provide housing that is affordable to people on low incomes</w:t>
      </w:r>
      <w:r w:rsidR="00E05909">
        <w:t>, with rents typically set at around 50% to 60% of market rents.</w:t>
      </w:r>
      <w:r>
        <w:t xml:space="preserve"> </w:t>
      </w:r>
    </w:p>
    <w:p w14:paraId="5B793671" w14:textId="77777777" w:rsidR="001A3D66" w:rsidRDefault="001A3D66" w:rsidP="00FF4915"/>
    <w:p w14:paraId="5ACA3B88" w14:textId="7330F51D" w:rsidR="00B656E9" w:rsidRDefault="00527FF2" w:rsidP="00FF4915">
      <w:r>
        <w:t xml:space="preserve">JRF modelling has found that </w:t>
      </w:r>
      <w:r w:rsidR="006E79D3">
        <w:t xml:space="preserve">moving low-income private renting households </w:t>
      </w:r>
      <w:r w:rsidR="00D70643">
        <w:t xml:space="preserve">in rental </w:t>
      </w:r>
      <w:r w:rsidR="006E79D3" w:rsidDel="00D70643">
        <w:t xml:space="preserve">unaffordability </w:t>
      </w:r>
      <w:r w:rsidR="006E79D3">
        <w:t xml:space="preserve">into a social rent dwelling would </w:t>
      </w:r>
      <w:r w:rsidR="00E2279F">
        <w:t xml:space="preserve">lift </w:t>
      </w:r>
      <w:r w:rsidR="001A3D66">
        <w:t xml:space="preserve">over </w:t>
      </w:r>
      <w:r w:rsidR="00E2279F">
        <w:t>half a million</w:t>
      </w:r>
      <w:r w:rsidR="001A3D66">
        <w:t xml:space="preserve"> </w:t>
      </w:r>
      <w:r w:rsidR="00E2279F">
        <w:t xml:space="preserve">households </w:t>
      </w:r>
      <w:r w:rsidR="001A3D66">
        <w:t>(5</w:t>
      </w:r>
      <w:r w:rsidR="007C64EA">
        <w:t>52</w:t>
      </w:r>
      <w:r w:rsidR="001A3D66">
        <w:t>,000)</w:t>
      </w:r>
      <w:r w:rsidR="00E2279F">
        <w:t xml:space="preserve"> and 1.6</w:t>
      </w:r>
      <w:r w:rsidR="0078061B">
        <w:t xml:space="preserve"> </w:t>
      </w:r>
      <w:r w:rsidR="00E2279F">
        <w:t>m</w:t>
      </w:r>
      <w:r w:rsidR="0078061B">
        <w:t>illion</w:t>
      </w:r>
      <w:r w:rsidR="00E2279F">
        <w:t xml:space="preserve"> people</w:t>
      </w:r>
      <w:r w:rsidR="00512EC9">
        <w:t xml:space="preserve"> out of unaffordability</w:t>
      </w:r>
      <w:r w:rsidR="00AF2D70">
        <w:t xml:space="preserve"> </w:t>
      </w:r>
      <w:r w:rsidR="00567F88">
        <w:t xml:space="preserve">and reduce </w:t>
      </w:r>
      <w:r w:rsidR="00AC3F92">
        <w:t>the pressure</w:t>
      </w:r>
      <w:r w:rsidR="007D1598">
        <w:t>s</w:t>
      </w:r>
      <w:r w:rsidR="00AC3F92">
        <w:t xml:space="preserve"> </w:t>
      </w:r>
      <w:r w:rsidR="00FE552A">
        <w:t xml:space="preserve">of paying high rents </w:t>
      </w:r>
      <w:r w:rsidR="00445426">
        <w:t xml:space="preserve">for </w:t>
      </w:r>
      <w:proofErr w:type="gramStart"/>
      <w:r w:rsidR="00445426">
        <w:t xml:space="preserve">the </w:t>
      </w:r>
      <w:r w:rsidR="00330199">
        <w:t>vast majority of</w:t>
      </w:r>
      <w:proofErr w:type="gramEnd"/>
      <w:r w:rsidR="00330199">
        <w:t xml:space="preserve"> the other</w:t>
      </w:r>
      <w:r w:rsidR="00445426">
        <w:t xml:space="preserve"> half </w:t>
      </w:r>
      <w:r w:rsidR="0078061B">
        <w:t xml:space="preserve">a </w:t>
      </w:r>
      <w:r w:rsidR="00445426">
        <w:t>million households</w:t>
      </w:r>
      <w:r w:rsidR="00512EC9">
        <w:t>.</w:t>
      </w:r>
      <w:r w:rsidR="00CE2BD4">
        <w:t xml:space="preserve"> For these households, </w:t>
      </w:r>
      <w:r w:rsidR="001A3D66">
        <w:t>moving</w:t>
      </w:r>
      <w:r w:rsidR="00D43E3E">
        <w:t xml:space="preserve"> </w:t>
      </w:r>
      <w:r w:rsidR="001A3D66">
        <w:t>in</w:t>
      </w:r>
      <w:r w:rsidR="00D43E3E">
        <w:t xml:space="preserve">to a social rent dwelling would </w:t>
      </w:r>
      <w:r w:rsidR="00DD1DD0">
        <w:t xml:space="preserve">leave them </w:t>
      </w:r>
      <w:r w:rsidR="00630275">
        <w:t xml:space="preserve">on average </w:t>
      </w:r>
      <w:r w:rsidR="00B61BC8">
        <w:t xml:space="preserve">£50 a week </w:t>
      </w:r>
      <w:r w:rsidR="00DD1DD0">
        <w:t>better off,</w:t>
      </w:r>
      <w:r w:rsidR="00835AC8">
        <w:t xml:space="preserve"> </w:t>
      </w:r>
      <w:r w:rsidR="00483899">
        <w:t xml:space="preserve">increasing their </w:t>
      </w:r>
      <w:r w:rsidR="00DA5E61">
        <w:t>household budget</w:t>
      </w:r>
      <w:r w:rsidR="00483899">
        <w:t xml:space="preserve"> by </w:t>
      </w:r>
      <w:r w:rsidR="009D5ED6">
        <w:t>2</w:t>
      </w:r>
      <w:r w:rsidR="00483899">
        <w:t xml:space="preserve">0%, </w:t>
      </w:r>
      <w:r w:rsidR="00131D9F">
        <w:t>putting money back into their pockets</w:t>
      </w:r>
      <w:r w:rsidR="00914DE4">
        <w:t xml:space="preserve"> to spend</w:t>
      </w:r>
      <w:r w:rsidR="00EF499A">
        <w:t xml:space="preserve"> elsewhere</w:t>
      </w:r>
      <w:r w:rsidR="00B61BC8">
        <w:t>, and reduc</w:t>
      </w:r>
      <w:r w:rsidR="0078061B">
        <w:t>ing</w:t>
      </w:r>
      <w:r w:rsidR="00B61BC8">
        <w:t xml:space="preserve"> the </w:t>
      </w:r>
      <w:r w:rsidR="38B46AA9">
        <w:t>number</w:t>
      </w:r>
      <w:r w:rsidR="00B61BC8">
        <w:t xml:space="preserve"> of trade-offs required on </w:t>
      </w:r>
      <w:r w:rsidR="00B61BC8">
        <w:lastRenderedPageBreak/>
        <w:t>other essential services and goods for their household</w:t>
      </w:r>
      <w:r w:rsidR="00D43E3E">
        <w:t>.</w:t>
      </w:r>
      <w:r w:rsidR="00791ED1">
        <w:t xml:space="preserve"> </w:t>
      </w:r>
      <w:r w:rsidR="007718AA">
        <w:t>Even for those not lifted out of rental unaffordability</w:t>
      </w:r>
      <w:r w:rsidR="00196770">
        <w:t>, by our definition</w:t>
      </w:r>
      <w:r w:rsidR="00791ED1">
        <w:t>, social rent dwellings would reduce the depth of unaffordability the</w:t>
      </w:r>
      <w:r w:rsidR="00BA0A08">
        <w:t>y</w:t>
      </w:r>
      <w:r w:rsidR="00791ED1">
        <w:t xml:space="preserve"> are in</w:t>
      </w:r>
      <w:r w:rsidR="000523B0">
        <w:t xml:space="preserve"> and go some way to alleviating the financial pressures they are under</w:t>
      </w:r>
      <w:r w:rsidR="00791ED1">
        <w:t>.</w:t>
      </w:r>
      <w:r w:rsidR="00D43E3E">
        <w:t xml:space="preserve"> </w:t>
      </w:r>
    </w:p>
    <w:p w14:paraId="1FDE813D" w14:textId="58138111" w:rsidR="007E17A4" w:rsidRDefault="007E17A4" w:rsidP="00FF4915"/>
    <w:p w14:paraId="798779E4" w14:textId="1F997BF1" w:rsidR="00A04CB0" w:rsidRDefault="00DD3267" w:rsidP="007C4CEA">
      <w:pPr>
        <w:pStyle w:val="Heading5"/>
      </w:pPr>
      <w:r>
        <w:rPr>
          <w:rFonts w:eastAsiaTheme="minorHAnsi" w:cs="Arial"/>
          <w:b w:val="0"/>
          <w:noProof/>
          <w:sz w:val="16"/>
          <w:szCs w:val="16"/>
          <w14:cntxtAlts w14:val="0"/>
        </w:rPr>
        <mc:AlternateContent>
          <mc:Choice Requires="wpg">
            <w:drawing>
              <wp:anchor distT="0" distB="0" distL="114300" distR="114300" simplePos="0" relativeHeight="251658245" behindDoc="0" locked="0" layoutInCell="1" allowOverlap="1" wp14:anchorId="2928B910" wp14:editId="4EB9CA88">
                <wp:simplePos x="0" y="0"/>
                <wp:positionH relativeFrom="column">
                  <wp:posOffset>-793056</wp:posOffset>
                </wp:positionH>
                <wp:positionV relativeFrom="paragraph">
                  <wp:posOffset>626228</wp:posOffset>
                </wp:positionV>
                <wp:extent cx="6954565" cy="2626366"/>
                <wp:effectExtent l="0" t="0" r="0" b="0"/>
                <wp:wrapSquare wrapText="bothSides"/>
                <wp:docPr id="1163120004" name="Group 1163120004"/>
                <wp:cNvGraphicFramePr/>
                <a:graphic xmlns:a="http://schemas.openxmlformats.org/drawingml/2006/main">
                  <a:graphicData uri="http://schemas.microsoft.com/office/word/2010/wordprocessingGroup">
                    <wpg:wgp>
                      <wpg:cNvGrpSpPr/>
                      <wpg:grpSpPr>
                        <a:xfrm>
                          <a:off x="0" y="0"/>
                          <a:ext cx="6954565" cy="2626366"/>
                          <a:chOff x="0" y="0"/>
                          <a:chExt cx="6954565" cy="2626390"/>
                        </a:xfrm>
                      </wpg:grpSpPr>
                      <wpg:grpSp>
                        <wpg:cNvPr id="6" name="Group 6"/>
                        <wpg:cNvGrpSpPr/>
                        <wpg:grpSpPr>
                          <a:xfrm>
                            <a:off x="0" y="0"/>
                            <a:ext cx="6954565" cy="1957705"/>
                            <a:chOff x="0" y="0"/>
                            <a:chExt cx="6955141" cy="1958209"/>
                          </a:xfrm>
                        </wpg:grpSpPr>
                        <wps:wsp>
                          <wps:cNvPr id="217" name="Text Box 2"/>
                          <wps:cNvSpPr txBox="1">
                            <a:spLocks noChangeArrowheads="1"/>
                          </wps:cNvSpPr>
                          <wps:spPr bwMode="auto">
                            <a:xfrm>
                              <a:off x="491700" y="0"/>
                              <a:ext cx="2069635" cy="255972"/>
                            </a:xfrm>
                            <a:prstGeom prst="rect">
                              <a:avLst/>
                            </a:prstGeom>
                            <a:noFill/>
                            <a:ln w="9525">
                              <a:noFill/>
                              <a:miter lim="800000"/>
                              <a:headEnd/>
                              <a:tailEnd/>
                            </a:ln>
                          </wps:spPr>
                          <wps:txbx>
                            <w:txbxContent>
                              <w:p w14:paraId="38B69573" w14:textId="729A2C11" w:rsidR="006937BF" w:rsidRPr="006937BF" w:rsidRDefault="006937BF">
                                <w:pPr>
                                  <w:rPr>
                                    <w:sz w:val="20"/>
                                    <w:szCs w:val="20"/>
                                  </w:rPr>
                                </w:pPr>
                                <w:r w:rsidRPr="006937BF">
                                  <w:rPr>
                                    <w:sz w:val="20"/>
                                    <w:szCs w:val="20"/>
                                  </w:rPr>
                                  <w:t xml:space="preserve">Affordability </w:t>
                                </w:r>
                                <w:r>
                                  <w:rPr>
                                    <w:sz w:val="20"/>
                                    <w:szCs w:val="20"/>
                                  </w:rPr>
                                  <w:t xml:space="preserve">of </w:t>
                                </w:r>
                                <w:r w:rsidR="00B8255A">
                                  <w:rPr>
                                    <w:sz w:val="20"/>
                                    <w:szCs w:val="20"/>
                                  </w:rPr>
                                  <w:t>‘</w:t>
                                </w:r>
                                <w:r w:rsidR="0078061B">
                                  <w:rPr>
                                    <w:sz w:val="20"/>
                                    <w:szCs w:val="20"/>
                                  </w:rPr>
                                  <w:t>a</w:t>
                                </w:r>
                                <w:r w:rsidR="00B8255A">
                                  <w:rPr>
                                    <w:sz w:val="20"/>
                                    <w:szCs w:val="20"/>
                                  </w:rPr>
                                  <w:t xml:space="preserve">ffordable </w:t>
                                </w:r>
                                <w:r w:rsidR="0078061B">
                                  <w:rPr>
                                    <w:sz w:val="20"/>
                                    <w:szCs w:val="20"/>
                                  </w:rPr>
                                  <w:t>r</w:t>
                                </w:r>
                                <w:r w:rsidR="00B8255A">
                                  <w:rPr>
                                    <w:sz w:val="20"/>
                                    <w:szCs w:val="20"/>
                                  </w:rPr>
                                  <w:t>ents’</w:t>
                                </w:r>
                              </w:p>
                            </w:txbxContent>
                          </wps:txbx>
                          <wps:bodyPr rot="0" vert="horz" wrap="square" lIns="91440" tIns="45720" rIns="91440" bIns="45720" anchor="t" anchorCtr="0">
                            <a:spAutoFit/>
                          </wps:bodyPr>
                        </wps:wsp>
                        <pic:pic xmlns:pic="http://schemas.openxmlformats.org/drawingml/2006/picture">
                          <pic:nvPicPr>
                            <pic:cNvPr id="3" name="Picture 3"/>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232914"/>
                              <a:ext cx="5879465" cy="1725295"/>
                            </a:xfrm>
                            <a:prstGeom prst="rect">
                              <a:avLst/>
                            </a:prstGeom>
                            <a:noFill/>
                          </pic:spPr>
                        </pic:pic>
                        <pic:pic xmlns:pic="http://schemas.openxmlformats.org/drawingml/2006/picture">
                          <pic:nvPicPr>
                            <pic:cNvPr id="4" name="Picture 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859131" y="437348"/>
                              <a:ext cx="1096010" cy="1310640"/>
                            </a:xfrm>
                            <a:prstGeom prst="rect">
                              <a:avLst/>
                            </a:prstGeom>
                            <a:noFill/>
                          </pic:spPr>
                        </pic:pic>
                        <wps:wsp>
                          <wps:cNvPr id="5" name="Text Box 2"/>
                          <wps:cNvSpPr txBox="1">
                            <a:spLocks noChangeArrowheads="1"/>
                          </wps:cNvSpPr>
                          <wps:spPr bwMode="auto">
                            <a:xfrm>
                              <a:off x="2907102" y="17253"/>
                              <a:ext cx="2070100" cy="255270"/>
                            </a:xfrm>
                            <a:prstGeom prst="rect">
                              <a:avLst/>
                            </a:prstGeom>
                            <a:noFill/>
                            <a:ln w="9525">
                              <a:noFill/>
                              <a:miter lim="800000"/>
                              <a:headEnd/>
                              <a:tailEnd/>
                            </a:ln>
                          </wps:spPr>
                          <wps:txbx>
                            <w:txbxContent>
                              <w:p w14:paraId="1775FC60" w14:textId="44F7428D" w:rsidR="00B8255A" w:rsidRPr="006937BF" w:rsidRDefault="00B8255A" w:rsidP="00B8255A">
                                <w:pPr>
                                  <w:rPr>
                                    <w:sz w:val="20"/>
                                    <w:szCs w:val="20"/>
                                  </w:rPr>
                                </w:pPr>
                                <w:r w:rsidRPr="006937BF">
                                  <w:rPr>
                                    <w:sz w:val="20"/>
                                    <w:szCs w:val="20"/>
                                  </w:rPr>
                                  <w:t xml:space="preserve">Affordability </w:t>
                                </w:r>
                                <w:r>
                                  <w:rPr>
                                    <w:sz w:val="20"/>
                                    <w:szCs w:val="20"/>
                                  </w:rPr>
                                  <w:t xml:space="preserve">of </w:t>
                                </w:r>
                                <w:r w:rsidR="0078061B">
                                  <w:rPr>
                                    <w:sz w:val="20"/>
                                    <w:szCs w:val="20"/>
                                  </w:rPr>
                                  <w:t>s</w:t>
                                </w:r>
                                <w:r>
                                  <w:rPr>
                                    <w:sz w:val="20"/>
                                    <w:szCs w:val="20"/>
                                  </w:rPr>
                                  <w:t xml:space="preserve">ocial </w:t>
                                </w:r>
                                <w:r w:rsidR="0078061B">
                                  <w:rPr>
                                    <w:sz w:val="20"/>
                                    <w:szCs w:val="20"/>
                                  </w:rPr>
                                  <w:t>r</w:t>
                                </w:r>
                                <w:r>
                                  <w:rPr>
                                    <w:sz w:val="20"/>
                                    <w:szCs w:val="20"/>
                                  </w:rPr>
                                  <w:t>ents</w:t>
                                </w:r>
                              </w:p>
                            </w:txbxContent>
                          </wps:txbx>
                          <wps:bodyPr rot="0" vert="horz" wrap="square" lIns="91440" tIns="45720" rIns="91440" bIns="45720" anchor="t" anchorCtr="0">
                            <a:spAutoFit/>
                          </wps:bodyPr>
                        </wps:wsp>
                      </wpg:grpSp>
                      <wps:wsp>
                        <wps:cNvPr id="373" name="TextBox 372">
                          <a:extLst>
                            <a:ext uri="{FF2B5EF4-FFF2-40B4-BE49-F238E27FC236}">
                              <a16:creationId xmlns:a16="http://schemas.microsoft.com/office/drawing/2014/main" id="{F99C1E8F-197C-4CFB-BFB5-74445228818E}"/>
                            </a:ext>
                          </a:extLst>
                        </wps:cNvPr>
                        <wps:cNvSpPr txBox="1"/>
                        <wps:spPr>
                          <a:xfrm>
                            <a:off x="77637" y="1914548"/>
                            <a:ext cx="6703060" cy="711842"/>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440E221" w14:textId="69AA8F83" w:rsidR="00DD3267" w:rsidRPr="00DD3267" w:rsidRDefault="00DD3267" w:rsidP="00DD3267">
                              <w:pPr>
                                <w:rPr>
                                  <w:rFonts w:hAnsi="Calibri" w:cstheme="minorBidi"/>
                                  <w:color w:val="000000" w:themeColor="text1"/>
                                  <w:sz w:val="16"/>
                                  <w:szCs w:val="16"/>
                                </w:rPr>
                              </w:pPr>
                              <w:r w:rsidRPr="00DD3267">
                                <w:rPr>
                                  <w:rFonts w:hAnsi="Calibri" w:cstheme="minorBidi"/>
                                  <w:color w:val="000000" w:themeColor="text1"/>
                                  <w:sz w:val="16"/>
                                  <w:szCs w:val="16"/>
                                </w:rPr>
                                <w:t xml:space="preserve">Source: JRF modelling of the impact of moving low-income private renting households to an appropriately sized affordable or social rent home at the average price for that dwelling by region and bedroom size. </w:t>
                              </w:r>
                              <w:r w:rsidR="00092EBD">
                                <w:rPr>
                                  <w:rFonts w:hAnsi="Calibri" w:cstheme="minorBidi"/>
                                  <w:color w:val="000000" w:themeColor="text1"/>
                                  <w:sz w:val="16"/>
                                  <w:szCs w:val="16"/>
                                </w:rPr>
                                <w:t>Direction arrows show gross movement into affordability</w:t>
                              </w:r>
                              <w:r w:rsidR="007E733E">
                                <w:rPr>
                                  <w:rFonts w:hAnsi="Calibri" w:cstheme="minorBidi"/>
                                  <w:color w:val="000000" w:themeColor="text1"/>
                                  <w:sz w:val="16"/>
                                  <w:szCs w:val="16"/>
                                </w:rPr>
                                <w:t>; for a</w:t>
                              </w:r>
                              <w:r w:rsidR="000D3C54">
                                <w:rPr>
                                  <w:rFonts w:hAnsi="Calibri" w:cstheme="minorBidi"/>
                                  <w:color w:val="000000" w:themeColor="text1"/>
                                  <w:sz w:val="16"/>
                                  <w:szCs w:val="16"/>
                                </w:rPr>
                                <w:t xml:space="preserve"> small number of households</w:t>
                              </w:r>
                              <w:r w:rsidR="007E733E">
                                <w:rPr>
                                  <w:rFonts w:hAnsi="Calibri" w:cstheme="minorBidi"/>
                                  <w:color w:val="000000" w:themeColor="text1"/>
                                  <w:sz w:val="16"/>
                                  <w:szCs w:val="16"/>
                                </w:rPr>
                                <w:t xml:space="preserve">, moving </w:t>
                              </w:r>
                              <w:r w:rsidR="000D3C54">
                                <w:rPr>
                                  <w:rFonts w:hAnsi="Calibri" w:cstheme="minorBidi"/>
                                  <w:color w:val="000000" w:themeColor="text1"/>
                                  <w:sz w:val="16"/>
                                  <w:szCs w:val="16"/>
                                </w:rPr>
                                <w:t>from</w:t>
                              </w:r>
                              <w:r w:rsidR="007E733E">
                                <w:rPr>
                                  <w:rFonts w:hAnsi="Calibri" w:cstheme="minorBidi"/>
                                  <w:color w:val="000000" w:themeColor="text1"/>
                                  <w:sz w:val="16"/>
                                  <w:szCs w:val="16"/>
                                </w:rPr>
                                <w:t xml:space="preserve"> private to affordable or social rent will move </w:t>
                              </w:r>
                              <w:r w:rsidR="000D3C54">
                                <w:rPr>
                                  <w:rFonts w:hAnsi="Calibri" w:cstheme="minorBidi"/>
                                  <w:color w:val="000000" w:themeColor="text1"/>
                                  <w:sz w:val="16"/>
                                  <w:szCs w:val="16"/>
                                </w:rPr>
                                <w:t xml:space="preserve">them into unaffordability pressures or unaffordable rents. </w:t>
                              </w:r>
                            </w:p>
                            <w:p w14:paraId="482FBD5E" w14:textId="77777777" w:rsidR="00DD3267" w:rsidRPr="00DD3267" w:rsidRDefault="00DD3267" w:rsidP="00DD3267">
                              <w:pPr>
                                <w:textAlignment w:val="baseline"/>
                                <w:rPr>
                                  <w:rFonts w:hAnsi="Calibri" w:cstheme="minorBidi"/>
                                  <w:color w:val="000000" w:themeColor="text1"/>
                                  <w:sz w:val="16"/>
                                  <w:szCs w:val="16"/>
                                </w:rPr>
                              </w:pPr>
                              <w:r w:rsidRPr="00DD3267">
                                <w:rPr>
                                  <w:rFonts w:hAnsi="Calibri" w:cstheme="minorBidi"/>
                                  <w:color w:val="000000" w:themeColor="text1"/>
                                  <w:sz w:val="16"/>
                                  <w:szCs w:val="16"/>
                                </w:rPr>
                                <w:t xml:space="preserve">Analysis uses Family Resources Survey 2019/20 and IPPR Tax and Benefit model. Incomes and prices </w:t>
                              </w:r>
                              <w:r w:rsidRPr="00DD3267">
                                <w:rPr>
                                  <w:rFonts w:hAnsi="Calibri" w:cstheme="minorBidi"/>
                                  <w:color w:val="000000" w:themeColor="text1"/>
                                  <w:sz w:val="16"/>
                                  <w:szCs w:val="16"/>
                                </w:rPr>
                                <w:t>at April 2021. Assumptions detailed in methodology note.</w:t>
                              </w:r>
                            </w:p>
                          </w:txbxContent>
                        </wps:txbx>
                        <wps:bodyPr vertOverflow="clip" horzOverflow="clip" wrap="square" rtlCol="0" anchor="t">
                          <a:spAutoFit/>
                        </wps:bodyPr>
                      </wps:wsp>
                    </wpg:wgp>
                  </a:graphicData>
                </a:graphic>
                <wp14:sizeRelH relativeFrom="margin">
                  <wp14:pctWidth>0</wp14:pctWidth>
                </wp14:sizeRelH>
              </wp:anchor>
            </w:drawing>
          </mc:Choice>
          <mc:Fallback>
            <w:pict>
              <v:group w14:anchorId="2928B910" id="Group 1163120004" o:spid="_x0000_s1096" style="position:absolute;margin-left:-62.45pt;margin-top:49.3pt;width:547.6pt;height:206.8pt;z-index:251658245;mso-width-relative:margin" coordsize="69545,26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8RJnwQAAE0QAAAOAAAAZHJzL2Uyb0RvYy54bWzUWNtu3DYQfS/QfxD0&#10;Hq/uWi28DlI7DgKkjRGnH8ClqBURiWRJrrXO13c4lPbmBnFSu2kMWCZFkZw5PDNz6POX274L7pg2&#10;XIplGJ9FYcAElTUX62X458frF/MwMJaImnRSsGV4z0z48uLXX84HtWCJbGVXMx3AIsIsBrUMW2vV&#10;YjYztGU9MWdSMQGDjdQ9sdDV61mtyQCr990siaJiNkhdKy0pMwbeXvnB8ALXbxpG7fumMcwG3TIE&#10;2yw+NT5X7jm7OCeLtSaq5XQ0g3yHFT3hAjbdLXVFLAk2mj9YqudUSyMbe0ZlP5NNwylDH8CbODrx&#10;5o2WG4W+rBfDWu1gAmhPcPruZekfd2+0ulU3GpAY1BqwwJ7zZdvo3v0FK4MtQna/g4xtbUDhZVHl&#10;WV7kYUBhLCmSIi0KDyptAfkH82j7+oszKzyO2bTx7MicXcebCXbf6IDXYEEYCNIDtRCtAHd3Hz+p&#10;Z3GVl2WUP9qzPM5ijwnMnCdR5WZ+0TOgvtmfrvl3p3vbEsWQNMZhMKKUxOWE00d3dr/JbZA4owaF&#10;nzkGBHYLryGKkclGvZP0kwmEvGyJWLNXWsuhZaQG+2J052CqX8e4RVbD77KG4yAbK3GhExplVVxG&#10;EIoPuZRERVWkE5fyvCrRwh1sZKG0sW+Y7APXWIYawhu3IHfvjPUIT5844gp5zbsO3pNFJ4JhGVZ5&#10;kuOEg5GeW8hAHe+X4TxyP/6QnaevRY2TLeGdb4MtnYCTdK47b73fdrvaIhfTHaQrWd8DGFr6jAMZ&#10;Ehqt1J/DYIBsswzNXxuiWRh0bwUAWsVZ5tITdrK8TKCjD0dWhyNEUFhqGdow8M1LiynNOWrUKwD+&#10;miMczkxvyWgz8OziXHG6gN8xnUDrAeG+nnZhlt04+33q7h+1Rk/0p416AZlPEctXvOP2HrM4nIkz&#10;StzdcOpAdZ09d9OJuTDqNg1Sd0TTN34GcIPTE8IaBfyYyHr8+cx1j7ZbdVw5tjgMXXt0DHA9SbX/&#10;gI1P41eSbnomrK9LmnXgoxSm5crAYS5Yv2I1cPZt7TID1EQLQaI0F9YTzmj6AexFwhmrmaWts6UB&#10;m8b3QL7dADqwt9m586jo84GXpAkwzu87ZfJ8XlbZlMnjMsmTCvPdE4QfGuvDBZtg7c/HwuyUhYjf&#10;Ma1+JhYmP5CF+Tyv4hTiAIpAlpZpNj/mYhxVBcihsYKmcVRAdoTIeC4uujz57CUYCpsXKj+4ACdV&#10;VMYRHD+A7+IcsylZTHkgiUqAfsQ+yfOkfCro/7MqjB7ta9//swrv5a0XEc/OP4izQwY6BZh6heWg&#10;gnJ7e6QBIdzce5+2J02+uwyUZZGConQUgkqSnwZwUUZpVIwkKuN4nj2VlDuRXsbed8wLvA+sARGG&#10;FxUUQlSvV5cdaDC8usCdCcxZjRcY1HEwYV9hv2muL8o4m+El8xv33k3C/aWwu/k9F1KjRMUrMHMO&#10;3BG4vNqtF92gCPz3kwr1ALij2stQLE0HAeDk53t4NJ0EFUxB3oSBE6On746lqbbdpfT35r3iRGi/&#10;rjGR3XBnxZw93q/dpfiwjx7s/wtw8TcAAAD//wMAUEsDBAoAAAAAAAAAIQBaJwcGTa0AAE2tAAAU&#10;AAAAZHJzL21lZGlhL2ltYWdlMS5wbmeJUE5HDQoaCgAAAA1JSERSAAAGIwAAAc0IBgAAAHxVCFwA&#10;AAABc1JHQgCuzhzpAAAABGdBTUEAALGPC/xhBQAAAAlwSFlzAAAXEQAAFxEByibzPwAArOJJREFU&#10;eF7t/Q+0LVdV4Asz3hAbYbw2dj+G4fnnRQYDbz+MA8GGhAaT58PccyOafKIIDdEktpB+kK/5Iy15&#10;iIR0S2iEL5inBsTkvhHRqPTjDnPPTVBevCADk3POpRPp6BUGEvljgoBEQLmCmP3VrDPnuWuvPat2&#10;1Tm76qy95+83xm8kp6p27b3rrrn2qjVrrfUwAAAAAAAAAAAAAAAAAAAAAAAAAAAAAAAAAAAAAAAA&#10;AAAAAAAAAAAAAAAAAAAAAAAAAAAAAAAAAAAAAAAAAAAAAAAAAAAAAAAAAAAAAAAAAAAAAAAAAAAA&#10;AAAAAAAAAAAAgAhMAAAAOqI/HQAAAAAAAAAAAP3Q/iUAAIC56E8HAAAAAAAAAABAP7R/CQAAYC76&#10;0wF7QC8lQBi06AMAAAAAAEB09D4RAABgLvrTAXtALyVAGLToAwAAAAAAQHT0PhEAAGAu+tMBe0Av&#10;JUAYtOgDAAAAAABAdPQ+EQAAYC760wF7QC8lQBi06AMAAAAAAEB09D4RAABgLvrTAXtALyVAGLTo&#10;AwAAAAAAQHT0PhEAAGAu+tMBe0AvJUAYtOgDAAAAAABAdPQ+EQAAYC760wF7QC8lQBi06AMAAAAA&#10;AEB09D4RAABgLvrTAXtALyVAGLTorzT6VQEAikOrKQAAAIAy0DYKAADAXPSnA/aAXkqAMGjRX2n0&#10;qwIAFIdWUwAAAABloG0UAACAuehPB+wBvZQAYdCiv9LoVwUAKA6tpgBa0eIC0BktOgAA/dF6BAAA&#10;YC760wF7QC8lQBi06K80+lUBAIpDqymAVrS4AHRGiw4AQH+0HgEAAJiL/nTAHtBLCRAGLforjX5V&#10;AIDi0GoKoBUtLgCd0aIDANAfrUcAAADmoj8dsAf0UgKEQYv+SqNfFQCgOLSaAmhFiwtAZ7ToAAD0&#10;R+sRCM4//uM/Tm644YbJk5/8ZPlR2fG8886bHDlyZPL3f//3eiQAREZ+N2Bv6KUECIMW/ZVGvyoA&#10;QHFoNQXQihYXgM5o0QEA6I/WIxCYd7/73ZNv+qZvqpMPTb72ta/Vo1cfScy8/OUvr7/313/910+O&#10;Hj2qe5aLVfkeUBZVeYI9opcSIAxa9Fca/aoAAMWh1RRAK1pcADqjRQcAoD9aj0BQ3v/+99ed1ear&#10;X/3qqVEQd9xxx+T8888Pl4z4oR/6oZ1rcsstt+ie5WJVvgeURVWWYI/opVwoVlfL6cWzzz578pnP&#10;fEb3zt8/JjfeeOPO59jLb8tuzrOo94Z+VNd75dGvCgBQHFpNAbSixQWgM1p0AAD6o/UIBOTUqVOT&#10;b//2b6djJoNkBEAzVVmCPaKXspG0w1y8+OKLdY9PnlQWZTTUxsZGp/1jQzIiHtX1Xnn0qwIAFIdW&#10;UwCtaHEB6IwWHQCA/mg9AgFJO2Ue9ahHdXpK9vrrr995zc0336xbt2nq5LGOMOv8ktfZtFB2ji7H&#10;GJ/4xCcmV1555dTUUgcOHJg5TrDPZN9PpqRK18W45JJLpkaC2LRGnl0675bxe8gT0wcPHpzaf/nl&#10;l7NOCLhUZQT2iF5KlzxJLM6rn9N49zrY5+0fm0UlBHZznkW99zJRwpR91XuvPPpVAQCKQ6spgFa0&#10;uAB0RosOAEB/tB6BgKQdVPOevDXaOrWaOnnSDvrLLrts5xjR3rfLMYIcl3be5+bfI+3Ez89rPulJ&#10;T9rpeE+/X27eie+xbN8j/TfLjdJRB/2oygbsEb2ULlaH5DaNbEpHQHl11Lz9+8GiEgK7Oc+i3nuZ&#10;KGGUXPW+K49+VQCA4tBqCqAVLS4AndGiAwDQH61HIBi7naJpL8kITzuuyzEf+9jHdjrwpVPtyJEj&#10;9fa2jpa8s92e+JdRCen3T1+zl46bZfoeaRlIOynvv//+yVVXXTXz7wsgVOUF9oheSherYyUmf/EX&#10;f3EnftNkY0oa516yYd7+/WBRCYHdnGdR771M7OU3bVFU77vy6FcFACgOraYAWtHiAtAZLToAAP3R&#10;egSCkScjunZOLCIZIU/9S6eadJBY51qXY9o6kdIO/nRUQfqaptEG+b69dNws0/dIy0BTRydATlVe&#10;YI/opZwhj8nPfe5zbsLQaBsBJXXBvP0pJ0+enJquTbRp4/K6weo5+0xN09FJHSSJzTT5Kvvb6kD5&#10;HPn0dfI6b+q4/Dz5It3PfOYzJ/fee68evU3bewt9ps9ro+s1EiJM2Vedb+XRrwoAUBxaTQG0osUF&#10;oDNadAAA+qP1CARjv5IRTZ3e845JO9bzDhQh/T7p/OptHU/pe/bpxG9jmb5HXgbOPvvsnVEaAE1U&#10;ZQX2iF7KGdJYtjhvq3MXlYxI6xfPvC6zzyl1WNN0dHn902T6nfp+jvR46bxPjzXTelSYV5emCYHc&#10;9JrNo8s1Evq+p33+ZZuyrzrPyqNfFQCgOLSaAmhFiwtAZ7ToAAD0R+sRCMZ+JSOaOnPmHZN/3jZL&#10;SUYsw/dIX2tKB9Ub3vCGmUQKgFCVEdgjeilnsPo17SROY3Q3Cc55+9PzS51jIwnyKeCa6vRcOy6t&#10;s+y8XoIiPa+8xpKi9j3bpqJL30O06yOvSd8nrReb6tLdTJ/XRpdrFGnKvurcK49+VdglUk5vuOGG&#10;qZE+4nnnnTdVJwBAf6SOApiHFheAzmjRAQDoj9YjEIy8c6JrZ8MyJCPSDrumzyQ0veduO5+EZfwe&#10;0omVT88iNv1bQWyqsgF7RC/lFGndkMZ+U0exkcZ53/3z6oi0bkk/U7pdlLpC9sn57L9N583rwC6/&#10;PU31X7o9Td4K6Wfskthtq2Obps9rY941Enbznulr8s/StG/ev3NT2Vsk1blXHv2qsAtkurG2EUJi&#10;l7piVZCYTZPTR48e1T3Lxap8j1Wg+jcAmIsWF4DOaNEBAOiP1iMQkDSx0LUDYr+SEWlnitfh1kRb&#10;Z0/Te87ruGljmb+HHH/99dfvHN/n80EcqrIBe0Qv5RRpHOcx3lbvzqtT2vanndB5Z77QlAhJP6v3&#10;2zEvgdJWn3k0Hd92nqbP4L1m3jWcd5085l2j3b7nEL8F6XuJQ0zZV5135dGvCj1Jy6346le/eipe&#10;bC2YLnXFqjAvZpeFVfkeq0B1/QHmosVlKejblmxiUeeJSnXdAAB2h9YjEJD0yUuxy01C0w923pmR&#10;7mvqIEnpckzaIdf1hmaIjps2VuF72OfzOsgAqrIBe0Qv5RRtcZfGf96xnca599q2/elvwG6TEV49&#10;N++8bfWZt4B1anp823maPrv3mvz3q83dJCO8a7Tb9xzqtyB9rSnXbVFT9lXnW3n0q0IP2tqOkdlL&#10;O7QkVuV7rALV9QeYixaXViSuZTTb0572tJ3YFm1KvTHI65a9jOpsa1fBfKrrBgCwO7QegaCkHeNi&#10;/kSadAzJFD7WsZF2WEgHiXTw5A0CMf0xn9cpI/Q9RjpJ0gaPfAbv6bnddNwI6XXp0zBZpu8hHYZn&#10;nnnm5Oabb975N5dt1jHQtdMNYlGVDdgjeil36NMxnXasC2n9m+8T2vaXloxItzfZtV5s+uzea/pc&#10;/643vPOu0W7fcze/BflvdFOH4JBT9lXnWXn0q0IP0vLctc2RjuCU9ktKU3xYbFhdIK+zOsrO0eUY&#10;Q2IlT5rKIvr5cYJ9Jvt+0omXrotxySWXTNUpebs8Na/DPZbxe0i7N617ZL+thwOLobquAHPR4tJI&#10;3p7I7VJHLYq29lAfFnWe/UL+Tay+les/9nR41fsCAOwOrUcgKPIDJgtUSlFo0zoj2hoh8oSE3dB4&#10;N4FiU6dGl2OEtMHQZNrR0tbAaHvPdJ/ZpYG1TN8j7TD0XMYGGQxPVTZgj+il3MGL0zbT2EzrZK+O&#10;atvfJxmR7p9XzzUlAgyvPstfkyZpm+q/tnox/W7pZ/BeM+8a7oZ512i377mb34L8d3ve08ly/KKn&#10;7KvOs/LoV4UepB3WbW2mlLaHLJriw2JDyvJll122c4xo79vlGEGOa2s75d/DPpPUofl5zTThuMhk&#10;xDJ8j/TfLDf/94XdU11PgLlocWkkjVeJ93vvvbfeLu0GGy2xiDbUmDT9biwLfdt4i6Z6TwCA3aH1&#10;CATHezpKtCGX6dNJ8qMnx9oxNr902vnj3QSK+c2N0eUYw0ZrpJ9Vbmzkqax77rlHj9qmrYEx7z3z&#10;BRW7PBG7bN8jfxpNHHOYLSwfVRmBPaKXcoe006bpJiK/AbQYTm9CvI6qtv3zbmDSuiV9z3l1Ttt5&#10;8xEBVp+lvx95XdtU/6Xb82RK02dvOleXf4M+dPkt2M177ua3YN6/cxP2+bxy1ZfqPCuPflXoSFNd&#10;MI80bvLXNMVHGhu5dlyXY/Ikp7WV2mIs/UyiPfEv7e70+6ev2W3MCsv0PZoS1/fff3/9oFT+7wu7&#10;p7rGAHPR4uKyl3qpZNraVcvAfv+7VO8JALA7tB4BAACYi/50wB7QS1mTdgp5oxOMvPPIOm3SmxCv&#10;03je/vQmTN7fnnJr62Dq0tGenleSAXLe/IZJ9DrH5HPY58yTqemNYt45ZkmH/LM3vSbdnn6ntHNO&#10;kM/ddxHdLtdoN+/ZdtPc9p5tHbhy7Yeesq86z8qjXxU6kicjunagLCIZIfEhZV3izMp8l2Pa4i+t&#10;w9L4S1+Tx2XTvryu7NO5tEzfIy0DeRIaFkt1jQHmosXFpSl52AV7AE9ea9qUcE1xb20gO17eM52+&#10;ra0e89Yfy19vtJ2nCatn7TpEng6vOhcAwO7QegQAAGAu+tMBe0AvZU1bB09K3qljN0zp9vzGQ+iz&#10;v8n85qyt09vIOxpTn/e85+3sS8/ddlNlpsenN21dpg0R2m46031Ndu0U7HKNhL7v2fb5294z76AU&#10;rTyknY+e+fvshuo8K49+VejIfiUjmjq95x0zry5Nv0+awNtNzOb18m6TEaV/j7wM2EhrWDzV9QWY&#10;ixYXlzyeJV7tAZY25rVzvHqqbQppq2Oa6qS+79dWtzVhdZ7UodGnw6vOAQCwO7QeAQAAmIv+dMAe&#10;0EtZk95IzOtwSm8m7GZkXsfSvP2CHJM/fSU2TdnW1PGUI+f1pvRLO6DSmyA5/oYbbpi6cZPPcOLE&#10;Cff49KbNniBLX7ubJ+D6TJ/XRtdrJESYsq8638qjXxU6sl/JiKZ4nHdM/nnbLCUZsQzfI32tKfXf&#10;G97whpn6G3ZPdV0B5qLFpZG0HjDbkohpfEt90jT6tqm+zl8jbUqrY5rqJNlun8nqkLbRvm11WxNe&#10;vWXaOdIHPaROs2vUVi/m13cZpsOrzgsAsDu0HgEAAJiL/nTAHtBLCRAGLforjX5V6EjegdK1Q2QZ&#10;khFpoq+to6vpPUtJRoz1PaSjLU+Gik3/VtCf6noCzEWLSyMS002jFiQBkD7wMi/+03rDe8DGe01K&#10;3yRC0/F9zyOkn12Uuso+f5c6c5Wmw6vOCwCwO7QeAQAAmIv+dMAe0EsJEAYt+iuNflXoQZpY6NpJ&#10;sl/JiLTDJ326dB5tHVJ77cT3WObvIcdff/31O8f3+XzQTnU9AeaixWUu+XoOqRbnaSd4OsrK8J7Y&#10;TzvpvdektNVJHk3H9z2PkNZ53m/XvHq26doMUc/mCei2kSy7oTonAMDu0HoEAABgLvrTAXtALyVA&#10;GLTorzT6VaEH+XolXTrdmzpr8g6XdN+8DnqhyzF9ptUzhuhcamMVvod9PpIRi6O6ngBz0eLSGZs6&#10;SV5qWuf6vMTCvGTEvAR1W53kLWCdmh7fdp4m5tWz+e9Rm0MnI4T0taZc80VMh1edCwBgd2g9AgAA&#10;MBf96YA9oJcSIAxa9Fca/arQk7RjXHz1q1891Tlia6pY50vaqSKdONKBlXfGiGlHzryOI6HvMdKR&#10;kz5dKp/Bnhbu2tHV9p5tI0DaWKbvIR2PZ5555uTmm2/e+TeXbd4Tw7A3qusJMBctLr2RNank5aKX&#10;WBgzGZFub7Jr3dbEvHq2TzIi/Z67qWe7Jn2Hmg6vOgcAwO7QegQAAGAu+tMBe0AvJUAYtOivNPpV&#10;oSfSkdI0B3mqdZh4iQfzaU972k5HVtqR07eDvq1zpktHV9oZtJvOJSHdZ1qHXRvL9D3SjkfPrh2D&#10;MJ/qegLMRYtLb+YlFuYlI2z/vNekeHVS/jnSRGtTHdZWtzUxr55Nf6e61NvGburZrskIQ45f5HR4&#10;1TkAAHaH1iMAAABz0Z8O2AN6KQHCoEV/pdGvCrvEpvvIO6fPO++8ukMpfUJWOlPSqUFsDuy0Iyvt&#10;yOnSQd/lGMNGa6SfVTp0Lrnkksk999yjR22z2058QZ42Tt+jy7oay/Y9ZBRG/rSu/ZvD4qiuK8Bc&#10;tLj0xksizOskT+sNqxPyEQVtHetenZR+jry+bKrD2uq2JrrUs1Gmw6vOAQCwO7QeAQAAmIv+dMAe&#10;0EsJEAYt+iuNflUAgOLQagqgFS0uLtLRL9OqyToD9913n27dTiSnneFpR3nauS5JinvvvbfeLq9p&#10;Sjo0veb++++vR9HZ+b2O+zwpYp3seUJ0jGREeox0+K/qdHjVOQAAdofWIwAAAHPRnw7YA3opAcKg&#10;RX+l0a8KAFAcWk0BtKLFxSXt6G8yH42QP7XvmXeez3tNWzJCSDvmm+yaAGiiSzJCSM/dZFMiJv8s&#10;be+Z7jNtxMO8f7eu37mJ6hwAALtD6xEAAIC56E8H7AG9lABh0KK/0uhXBQAoDq2mAFrR4tKIPM1/&#10;2WWXzXRut02tJskFGZnw5Cc/uddrbrjhhqnXHDhwYHL55ZfvJDuaOu7ttelnlPc6ceLEzmiAsZIR&#10;wqpPh1edCwBgd2g9AgAAMBf96YA9oJcSIAxa9Fca/aoAAMWh1RRAK1pcADqjRQcAoD9ajwAAAMxF&#10;fzpgD+ilBAiDFv2VRr8qAEBxaDUF0IoWF4DOaNEBAOiP1iMAAABz0Z8O2AN6KQHCoEV/pdGvCgBQ&#10;HFpNAbSixQWgM1p0AAD6o/UIAADAXPSnA/aAXkqAMGjRX2n0qwIAFIdWUwCtaHEB6IwWHQCA/mg9&#10;AgAAMBf96YA9oJcSIAxa9Fca/aoAAMWh1RRAK1pcADqjRQcAoD9ajwAAAMxFfzpgD+ilBAiDFv2V&#10;Rr8qAEBxaDUF0IoWF4DOaNEBAAAAAICS0fY7QBi06K80+lUBAIpDqymAVrS4AHRGiw4AAAAAAJSM&#10;tt8BwqBFf6XRrwoAUBxaTQG0osUFoDNadAAAAAAAoGS0/Q4QBi36K41+VQCA4tBqCqAVLS4AndGi&#10;AwAAAAAAJaPtd4AwaNFfafSrAgAUh1ZTAK1ocQHojBYdAAAAAAAoGW2/A4RBi/5Ko18VAKA4tJoC&#10;aEWLC0BntOgAAAAAAEDJaPsdIAxa9Fca/aoAAMWh1RRAK1pcADqjRQcAAAAAAEpG2+8AYdCiDwAA&#10;AIWiP9kAndGiAwAAAAAAJaPtd4AwaNEHAACAQtGfbIDOaNEBAAAAAICS0fY7QBi06AMAAECh6E82&#10;QGe06AAAAAAAQMlo+x0gDFr0AQAAoFD0JxugM1p0AAAAAACgZLT9DhAGLfoAAABQKPqTDdAZLToA&#10;AAAAAFAy2n4HCIMWfQAAACgU/ckG6IwWHQAAAAAAKBltvwOEQYs+AAAAFIr+ZAN0RosOAAAAAACU&#10;jLbfAcKgRR8AAAAKRX+yATqjRQcAAAAAAEpG2+8AYdCiDwAAAIWiP9kAndGiAwAAAAAAJaPtd4Aw&#10;aNEHAACAQtGfbIDOaNEBAAAAAICS0fY7QBi06AMAAECh6E82QGe06AAAAAAAQMlo+x0gDFr0AQAA&#10;oFD0JxugM1p0AAAAAAAAAAAAAAC6of3LAJ3RogMAAAAAAAAAAAAA0A3tXwbojBYdAAAAAAAAAAAA&#10;AIBuaP8yQGe06AAAAAAAAAAAAAAAdEP7lwE6o0UHAAAAAAAAAAAAAKAb2r8M0BktOgAAAAAAAAAA&#10;AAAA3dD+ZYDOaNEBAAAAAAAAAAAAAOiG9i8DdEaLDgAAAAAAAADAwx5208lPThBxWg0PAEjQ/mWA&#10;zmjRAQAAAAAAAAAgGYHoqeEBAAnavwzQGS06AAAAAAAAAAAkIxA9NTwAIEH7lwE6o0UHAAAAAAAA&#10;AIBkBKKnhgdAkXhlFjGyGhoAAAAAAAAAUDLeTT1idDU8AIrEK7OIkdXQAACAUvAqa8SoalgAAABA&#10;hfdbiRhdDQ+AIvHKLGJkNTQAAKAUvMoaMaoaFgDF4ZVXxMhqaMDAeNceMboaHgBF4pVZxMhqaAAA&#10;QCl4lTViVDUsAIrDK6+IkdXQgIHxrj1idDU8AIrEK7OIkdXQAACAUvAqa8SoalgAFIdXXhEjq6EB&#10;A+Nde8ToangAFIlXZhEjq6EBAACl4FXWiFHVsAAoDq+8IkZWQwMGxrv2iNHV8AAoEq/MIkZWQwMA&#10;AErBq6wRo6phAVAcXnlFjKyGBgyMd+0Ro6vhAVAkXplFjKyGBgAAlIJXWSNGVcMCoDi88ooYWQ0N&#10;GBjv2iNGV8MDoEi8MosYWQ2NPXHh+sbaoWObx2fdurby6oPrG5cePLp1/tptd52jLwEAgCa8yhox&#10;qhoWAMXhlVfEyGpowMB41x4xuhoeAEXilVnEyGpo7AlJNhw6tjXp7nai4oJbTxzQUwAAgOFV1ohR&#10;1bAAKA6vvCJGVkMDBsa79ojR1fAAKBKvzCJGVkNjT/RPRpx2bX3ryEVH7j5DTwUAAF5ljRhVDQuA&#10;4vDKK2JkNTRgYLxrjxhdDQ+AIvHKLGJkNTT2xNrRzZd6iYYeXqenAgAAr7JGjKqGBUBxeOUVMbIa&#10;GjAw3rVHjK6GB0CReGUWMbIaGnvi0LGtq7PkQm/1VAAA4FXWiFHVsAAoDq+8IkZWQwMGxrv2iNHV&#10;8AAoEq/MIkZWQ2NPHLz9zrNkgepcHTEhiYrDsk7E2rHNB9MERKqeCgAAvMoaMaoaFgDF4ZVXxMhq&#10;aMDAeNceMboaHgBF4pVZxMhqaIyGLFpNMgIAoAWvskaMqoYFQHF45RUxshoaMDDetUeMroYHQJF4&#10;ZRYxshoao0IyAgCgBa+yRoyqhgVAcXjlFTGyGhowMN61R4yuhgdAkXhlFjGyGhqjQjICAKAFr7JG&#10;jKqGBUBxeOUVMbIaGjAw3rVHjK6GB0CReGUWMbIaGqNCMgIAoAWvskaMqoYFQHF45RUxshoaMDDe&#10;tUeMroYHQJF4ZRYxshoao0IyAgCgBa+yRoyqhgVAcXjlFTGyGhowMN61R4yuhgdAkXhlFjGyGhqj&#10;QjICAKAFr7JGjKqGBUBxeOUVMbIaGjAw3rVHjK6GB0CReGUWMbIaGqNCMgIAoAWvskaMqoYFQHF4&#10;5RUxshoaMDDetUeMroYHQJF4ZRYxshoao0IyAgCgBa+yRoyqhgVAcXjlFTGyGhowMN61R4yuhgdA&#10;kXhlFjGyGhqjQjICAKAFr7JGjKqGBUBxeOUVMbIaGjAw3rVHjK6GB0CReGUWMbIaGqNCMgIAoAWv&#10;skaMqoYFQHF45RUxshoaMDDetUeMroYHQJF4ZRYxshoao0IyAgCgBa+yRoyqhgVAcXjlFTGyGhow&#10;MN61R4yuhgdAkXhlFjGyGhqjQjICAKAFr7JGjKqGBUBxeOU1ir9+732TH3zhSyaP+uffKDFa+5jH&#10;Pm7yojf/ytRxbzq+MXnmCy6bOu47//U5k5f88q9PHSf+wrHjk+96+nk7x33dwx8++dFXXDV5690f&#10;mTnW0/tM8l7/6egdox0b3erawAh41x4xuhoeAEXilVnEyGpojArJCACAFrzKGjGqGhYAxeGV1wi+&#10;7Z6PTv7lY76lThY87YefPXnZ226e/H9/9abJ03/kOZNnXXFl63E/8drX73Tqp4mLy/7zm+ptcuxT&#10;f/Ci+lzyt/ik//3gznFNSsLgif/bD9THS1LkvOc8fyexIed8ze8cHfxYpL4eC+/aI0ZXwwOgSLwy&#10;ixhZDY1RIRkBANCCV1lH9Y3v+eOpp1FT/9k3PHLySx+4Z+r4rk/W9j2v51BP1vY5NoLV9wcoEq+8&#10;rrrWOd+lI94SDPloCat/0ySDHCuJjLSutuP6vFeeuHj5298xs32oY5H6eiy8a48YXQ0PgCLxyixi&#10;ZDU0RoVkBABAC15lHVXrjJLOeHkiNfUHfuKnpjqurNNIOq7mPVnb57yefZ6WHerYKFbfHaBIvPK6&#10;6lrdedGLX+buTz146U+79ZaXjPBM68M8oZHaliCxfZZkHurYdF9ktyMDhsa79ojR1fAAKBKvzCJG&#10;VkNjVEhGAAC04FXWUbVOq7aOKLPPk7V9zuvJU7jjWX1vgCLxyuuqK3WU1znvafVZnrho2p7blgxI&#10;temg/pf/9Ww3kZwmRYY6Nt8X1TowYHC8a48YXQ0PgCLxyixiZDU0RoVkBABAC15lHdW9Jg2sM6u6&#10;rFPn2Mt5+zwtO9Sx6b5VdzsqAMrDK6+rrnTASz30ojf98twp8azekv2yZsTrjvz+5N+++pr6b0ms&#10;eh38qZYMmFfvWX3elKy15IfU90Md6+2PaHU9YAS8a48YXQ0PgCLxyixiZDU0RoVkBABAC15lHdVF&#10;JSPyDv69nJencMdVwwKgOLzyusqmyQVREgz/x1veWi9efeAp59bb8o57eY2sgWOvEbtM8SRaZ39T&#10;MsAkGVGO1fWAEfCuPWJ0NTwAisQrs4iR1dAYFZIRAAAteJV1VK0zSKZfetnbbq6Vp2u9Yz2bnqzd&#10;y3np+BpXiQmAEvHK6yqbjtDqOnpL6jVJVEgi9XHf8711HSb//+P/8TVTr8+1+nDeqAiROrkcq+sB&#10;I+Bde8ToangAFIlXZhEjq6ExKiQjAABa8CrrqFpnUHVZpuzSmSVaZ1HembSX89LxNa7VdwYoEq+8&#10;rrJNCQdTRm9Vl2WnjrrqHe+q/5bRXv/p6B31tjcd39gZXdFU11kSuetIMOrkcqyuB4yAd+0Ro6vh&#10;AVAkXplFjKyGxqiQjAAAaMGrrPG0rzz823UHUXWpWjuBrCOpy5O1Yt/z0vE1jtV3BigSr7yuum3T&#10;xaXJiKZRaaIlNbzz2D47T7qvyaGmw+tzbL4vqnVgwOB41x4xuhoeAEXilVnEyGpojArJCACAFrzK&#10;GqdNn7j1Oon6PllrzjuvSDJiXKvvDFAkXnlddZvqoTzBYPVZn4783SQixLYRG3lSZKhj032RrQMD&#10;Bse79ojR1fAAKBKvzCJGVkNjVEhGAAC04FXWOG1bR9duO7TEeR1oYp+nZYc6Nt+3ym5HBUB5eOV1&#10;1W1K2Obb2zrrvU7+tN7+d//lLVPHd9GSJPni2LY9TfIOdSxSX4+Fd+0Ro6vhAVAkXplFjKyGxqiQ&#10;jAAAaMGrrHHapqTBXhIRYpdkRJ+nZYc6Nt236m5HBUB5eOV11U3rWEmOnvec50++6+nn7fydJkut&#10;w/4xj33c5EdfcdXkZW+7efITr3395KwnnF1vTzv4Jdkq27718Qfqc+bK6+1Yrz60bek5ZOFs+Tuv&#10;N4c6Fqmvx8K79pG1tlt1aWb04vQXjh3fqbdEqbukjsnbfX3P6yl15g++8CVT5/nOf33Ozjo6Yxwb&#10;xeoaABSLV2YRI6uhMSokIwAAWvAqazxt2hmWdmal23fzZG3TeT2HerK2z7FRrL43QJF45TWCXifY&#10;03742W4nmKzFk3b6idJh9pJf/vWdY9K6t8k0QdyUnJXFsZ/5gst2XiMdjPK5vMTyUMdGt7o+MALe&#10;tY+sJQ2kbrEEpvkDP/FTU7Fq7SmJ46f+4EWTp//Ic3ZiO29j9TmvZ1q3SVJWXteUvB3q2EhW3x+g&#10;WLwyixhZDY1RIRkBANCCV1lHVDqc5AnUx33P9+7c/KU3jfnoha5P1vY9r9fx1edp2aGOjWL13QGK&#10;xCuvOLzWQcgUSeWpoQED4137yFqd0GVErCQjnnXFlVPtPHt93pHf57yeTQ+SvPzt75jZPtSxkay+&#10;O0CxeGUWMbIaGqNCMgIAoAWvso6q91StPAWWj3zo+2Rt1/OKXjJC5CnccayuAUCReOUVh1c64iI/&#10;/VuyGhowMN61j+xekwZpGzI9x17Oa+f06irbZ+3KoY5N90VwOzoAysQrs4iR1dAYFZIRAAAteJU1&#10;7p92Mxr1SbP9VsMCoDi88orDaslh6uMy1dCAgfGufWQXlYzIO/j3cl6rq5rWIJPRvPZ+Qx2b71t1&#10;NTwAisQrs4iR1dAYFZIRAAAteJU17p88hbu/algAFIdXXnFYpT6O+tTvMqihAQPjXfvIWtJApl+S&#10;hfLF1x35ffdYz6YRsHs577wHWWyqJUl0DHWst3+VldgAKBWvzCJGVkNjVEhGAAC04FXWuD/yFO7+&#10;q2EBUBxeeUWMrIYGDIx37SNrHfTVpZlSHiT58f/4Gvc1qdaBn7f19nJekhHjW31vgGLxyixiZDU0&#10;RoVkBABAC15ljfuj3NTxFO7+qmEBUBxeeUWMrIYGDIx37XFaWRvMEgltHfPWud+1rdf3vCQjxrP6&#10;3gDF4pVZxMhqaIwKyQgAgBa8yhoxqhoWAMXhlVfEyGpowMB41x5nveod75Iy2bi+go1+7TsV57zz&#10;iiQjxrf63gDF4pVZxMhqaIwKyQgAgBa8yhoxqhoWAMXhlVfEyGpowMB41x5ntY57L2lgi1ZXl7N3&#10;x33bec2hFqXuc2y+b9Xdjg6AMvHKLGJkNTRGhWQEAEALXmWNGFUNC4Di8MorYmQ1NGBgvGuPszYl&#10;DfaSiBC7JCPsPbzpnyyhYPuGOjbdF8Ht6AAoE6/MIkZWQ2NUSEYAALTgVdaIUdWwACgOr7wiRlZD&#10;AwbGu/Y4bZpwuOjFL3O3/7v/8pap13Sx6byeNmVSfpxtT6daGurYSFbfHaBYvDKLGFkNjVEhGQEA&#10;0IJXWSNGVcMCoDi88ooYWQ0NGBjv2kdVRgMceMq5k8d9z/dOznvO82uf/iPPkbJYm49ekGmMZPu3&#10;Pv7AzvGpP/qKq3Z1Xm9Ugm1L30/OKX/noxeGOjaS1fcHKBavzCJGVkNjVEhGAAC04FXWiFHVsAAo&#10;Dq+8IkZWQwMGxrv2kX3l4d+efNfTz5Pyt+NjHvu4mZEP6aiGJtMkQ9fzil4yQnzT8Y3JM19w2c7r&#10;ZT2Hp/3ws93pnYY6NorVdQAoFq/MIkZWQ2NUSEYAALTgVdaIUdWwACgOr7wiRlZDAwbGu/a4v9o6&#10;ElGnSCpBDQ+AIvHKLGJkNTRGhWQEAEALXmWNGFUNC4Di8MorYmQ1NGBgvGuP+6us1yCjE17zO0fd&#10;/Ti8Gh4AReKVWcTIamiMCskIAIAWvMoaMaoaFgDF4ZVXxMhqaMDAeNce90+boolREfurhgdAkXhl&#10;FjGyGhqjQjICAKAFr7JGjKqGBUBxeOUVMbIaGjAw3rXH/VNGRUReOLoUNTwAisQrs4iR1dAYFZIR&#10;AAAteJU1YlQ1LACKwyuviJHV0ICB8a49YnQ1PACKxCuziJHV0BgVkhEAAC14lTViVDUsAIrDK6+I&#10;kdXQgIHxrj1idDU8AIrEK7OIkdXQGBWSEQAALXiVNWJUNSwAisMrr4iR1dCAgfGuPWJ0NTwAisQr&#10;s4iR1dAYFZIRAAAteJU1YlQ1LACKwyuviJHV0ICB8a49YnQ1PACKxCuziJHV0BgVkhEAAC14lTVi&#10;VDUsAIrDK6+IkdXQgIHxrj1idDU8AIrEK7OIkdXQGBWSEQAALXiVNWJUNSwAisMrr4iR1dCAgfGu&#10;PWJ0NTwAisQrs4iR1dAYFZIRAAAteJU1YlQ1LACKwyuviJHV0ICB8a49YnQ1PACKxCuziJHV0BgV&#10;khEAAC14lTViVDUsAIrDK6+IkdXQgIHxrj1idDU8AIrEK7OIkdXQGBWSEQAALXiVNWJUNSwAisMr&#10;r4iR1dCAgfGuPWJ0NTwAisQrs4iR1dAYFZIRAAAteJU1YlQ1LACKwyuviJHV0ICB8a49YnQ1PACK&#10;xCuziJHV0BgVkhEAAC14lTViVDUsAIrDK6+IkdXQgIHxrj1idDU8AIrEK7OIkdXQGBWSEQAALXiV&#10;NWJUNSwAisMrr4iR1dCAgfGuPWJ0NTwAisQrs4iR1dAYFZIRAAAteJU1YlQ1LACKwyuviJHV0ICB&#10;8a49YnQ1PACKxCuziJHV0BgVkhEPu6Ty85Xyvf+u8gmVRtu+Mbi8Ut77ufVf/Xl6pbz+6vqv+fQ9&#10;vi/7fT0B+uNV1ohR1bAAKA6vvCJGVkMDBsa79ojR1fAAKBKvzCJGVkNjVFY0GfHmSvke0uH9aNnQ&#10;gHW+f6XybZXvrnxKpdC2byxWKRlRwvUE6I9XWSNGVcMCoDi88ooYWQ0NGBjv2iNGV8MDoEi8MosY&#10;WQ2NUVnBZMQjKj9eKd9DbOvIl6SFdI57neJt+8ZilZIRJVxPgP54lTViVDUsAIrDK6+IkdXQgIHx&#10;rj1idDU8AIrEK7OIkdXQGJUVTEZYh7o8fS//PVLp8XWVt1Z6oyfa9o3JqiQjSrmeAP3xKmvEqGpY&#10;ABSHV14RI6uhAQPjXXvE6Gp4ABSJV2YRI6uhMSormIyQJ/Cl0/vbK2WERFMHOMmIWUhGAOR4lTVi&#10;VDUsAIrDK6+IkdXQgIHxrj1idDU8AIrEK7OIkdXQGJUVS0bYFE02GqKpM9+258rr2valHKw8UWn7&#10;ZQqiGysfWZliHfzyGeQ1toDzf640pLP+9ZW272TlxZVNn/8xlenx4s2VTe8tyYVvqzyuf4vvqcwX&#10;kG5LRuTf90OV8hnnsR/XE2BxeJU1YlQ1LACKwyuviJHV0ICB8a49YnQ1PACKxCuziJHV0BiVFUtG&#10;5J3331EpndV5x/f3V8o0TrJPOr1/S/++pLJtnyGJAHmfdL91iksnffr0v3WeyzHy3/dW3lRpnec2&#10;akD2SRJCjkuTBmKajLDvJNvtva0T/4OVaee9vfcHKuU1+fnzkQpNyQhbEFw++49WXlFp75knSnLG&#10;vp4Ai8WrrBGjqmEBUBxeeUWMrIYGDIx37RGjq+EBUCRemUWMrIbGqKxQMsKbCqhteqDd7rPO8Lzj&#10;X15jnfZpZ74dn283ms4nT/3b69IOf0m45CMG7PNKZ366QHTbe7d9Vm9bntCxUSjeNcoZ83oCLBav&#10;skaMqoYFQHF45RUxshoaMDDetUeMroYHQJF4ZRYxshoao7JCyYimURA2WiLvuG7rIG/bZx3k3ogA&#10;+wxpx3pTZ7vRdr6maZo8vGObEglC22dNr5V8vjzJYbTtSxnzegIsFq+yRoyqhgVAcXjlFTGyGhow&#10;MN61R4yuhgdAkXhlFjGyGhqjskLJiKaOe69DW9hNMqLtNYK33+vgN+adry0ZIa89UHlIvb4yP7bt&#10;vb2RDfnx9vkk4SDTM9l7tb2nR9P3nPf9vf1t3wlg8XiVNWJUNSwAisMrr4iR1dCAgfGuPWJ0NTwA&#10;isQrs4iR1dAYlRVJRqSd5rbmgCnrCUgyIn+Cv60jvGnfvKmJ0s9h79U3IZDiJSPkPWyNBc9FJiPs&#10;mPT8nrtNRiz6egIsHq+yRoyqhgVAcXjlFTGyGhowMN61R4yuhgdAkXhlFjGyGhqjsiLJCBv9IJ+9&#10;zbQDu6mDXNhr53m6v63zvO0zCF4ywqY1yteNaJumabfJiHmfrytjXU+AxeNV1ohR1bAAKA6vvCJG&#10;VkMDBsa79ojR1fAAKBKvzCJGVkNjVFYkGdE2nZHgTdXU1tHetM+256MsjK7rMKT0WTOirfO+bzKi&#10;62ftui5EG2NeT4DF4lXWiFHVsAAoDq+8IkZWQwMGxrv2iNHV8AAoEq/MIkZWQ2NUViAZ0ZZUMLxO&#10;77bXte2zTn9vDQpLLKQd5fM6z+18TQtvi/OSEfZ502MFe28xff8+n9W25d9XkPP8ZGW+PWfM6wmw&#10;WLzKGjGqGhYAxeGVV8TIamjAwHjXHjG6Gh4AReKVWcTIamiMygokI+zp+bwzP8c6va0Tu62DvMs+&#10;OZckN2yNCvkMsi3vVJ/XeW4JBjnmZKWc64T+LetdyH/TBIN9jw9VyqLSV1Tae+fH2nt/QP+bn7/L&#10;Z236vsd1m5ekyBnzegIsFq+yRoyqhgVAcXjlFTGyGhowMN61R4yuhgdAkXhlFjGyGhqjsgLJiLZp&#10;jlLyKX+6dJB7+wTZnycBpKP/ksqcLp3ncr7rK+1ckmiQERz22vS75e8tHfiyfsRB/dtLRsi276+0&#10;BIKYrzkhNH1We09LYoj2vmdVzmPs6wmwOLzKGjGqGhYAxeGVV8TIamjAwHjXHjG6Gh4AReKVWcTI&#10;amiMygokIwAAhsOrrBGjqmEBUBxeeUWMrIYGDIx37RGjq+EBUCRemUWMrIbGqJCMAABowausEaOq&#10;YQFQHF55RYyshgYMjHftEaOr4QFQJF6ZRYyshsaokIwAAGjBq6wRo6phAVAcXnlFjKyGBgyMd+0R&#10;o6vhAVAkXplFjKyGxqiQjAAAaMGrrBGjqmEBUBxeeUWMrIYGDIx37RGjq+EBUCRemUWMrIbGqJCM&#10;AABowausEaOqYQFQHF55RYyshgYMjHftEaOr4QFQJF6ZRYyshsaokIwAAGjBq6wRo6phAVAcXnlF&#10;jKyGBgyMd+0Ro6vhAVAkXplFjKyGxqiQjAAAaMGrrBGjqmEBUBxeeUWMrIYGDIx37RGjq+EBUCRe&#10;mUWMrIbGqJCMAABowausEaOqYQFQHF55RYyshgYMzEc++aUJIk6r4QFQJN5vJmJkNTRGhWQEAEAL&#10;XmWNGFUNC4Di8MorYmQ1NGBgvI5YxOhqeAAUifebiRhZDY1RIRkBANCCV1kjRlXDAqA4vPKKGFkN&#10;DRgYryMWMboaHgBF4v1mIkZWQ2NUSEYAALTgVdaIUdWwACgOr7wiRlZDAwbG64hFjK6GB0CReL+Z&#10;iJHV0BgVkhEAAC14DWzEqGpYABSH17BGjKyGBgyM91uJGF0ND4Ai8X4zESOroTEqQZIRT6+U73V1&#10;/RcAQFe8BjZiVDUsAIrDa1gjRlZDAwbG+61EjK6GB0CReL+ZiJHV0BgVkhEAAC14DWzEqGpYABSH&#10;17BGjKyGBgyM91uJGF0ND4Ai8X4zESOroTEqK5KM+LrKWyv/rvLRsiGDZMR4zPu3AFguvAY2YlQ1&#10;LACKw2tYI0ZWQwMGxvutRIyuhgdAkXi/mVF943v+eHLgKedO/tk3PHLySx+4xz3G89fvvW/ygy98&#10;yeRR//wbJd5rv/NfnzP5T0fvcI83r3rHu3Zec9GLXza1Tz5Ler7Urp+vz+ca6thltPo+o0MyAhYM&#10;yQhYLbwGNmJUNSwAisNrWCNGVkMDBsb7rUSMroYHQJF4v5kRvew/v0litbZPMkI65p/4v/1A/brH&#10;PPZxk/Oe8/zJdz39vPrvr3v4wyev+Z2jc18nNiUjpJNfzpn6Az/xU5O33v2RqeNz+3yuoY5dVqvv&#10;MjokI2DBkIyA1cJrYCNGVcMCoDi8hjViZDU0YGC830rE6Gp4ABSJ95sZybRz/VlXXFn/f59khCUx&#10;nvS/H5za/vK3v8PdbsrrpPP+Oa/8ufq4pmTEi978K1Pbu9rncw117LJafY/RWYFkxJsr6zKQmXaG&#10;p8mIb6t8t/4t3lz5yMoUO/65lQcrP69//+fKFNl3otLO9aHKiys9+hzrIZ38r6+0z2KvTz+r0ZZ8&#10;ubwyP154TGV6frHvtenyb2F0uR5d/h3S7eLJymdVAiwGr4GNGFUNC4Di8BrWiJHV0ICB8X4rEaOr&#10;4QFQJN5vZiSl0/8b/6dH10/0W2KizzRIcrw3IqDtXG+756OTf/mYb6k77mWqpuqfYaHJiD6fa6hj&#10;033L5nZkjMsKJCO+v/JtldIh/ZXK39K/f7bSOtKtU/sDlXKcdFjLMdYZ/sHKtNPdjpdj5L/vrbyp&#10;Mu0Et4532fejlVdU2vnyjv4+x3rYaAM53j77cf1bvlN+nr7JiO+otA59u367uTZd/i2Ertdj3r+D&#10;fRdJZMh5fqhSEk2MgIHF4TWwEaOqYQFQHF7DGjGyGhowMN5vJWJ0NTwAisT7zYxq3w51Syr8L//r&#10;2e60SQcv/Wm3416223sMkYzo87mGOjbft0xuR8a4rEAyQug6TZOYdlTb66Tj/CmyQWk63rD9R+q/&#10;TvOIyo9XeqMyuhzbhJ0jTwzIqAD7nHtJRsi2GyvTc+/22nT9t+hz7bz3mvc+AIvBa2AjRlXDAqA4&#10;vIY1YmQ1NGBgvN9KxOhqeAAUifebGdW+yQhLGDRNTWRTGqUJBXuNJR/mJSNk6qiXve3m2tcd+f2p&#10;Y5rs87mGOtbbvyxW32F0giUj8g5wweuct+Pzzn9DnuzPO+mNfF+fY5uwkQTpZzTaPn/XZEQTu7k2&#10;8/4t+lyPtvdqSpYALBavgY0YVQ0LgOLwGtaIkdXQgIHxfisRo6vhAVAk3m9mVIdORtj505EF85IR&#10;si9VRh78+H98zdSxuSQj9mb1HUYnWDKirXM+3dd2fNoJLlMDHcq8vlJeKx34fY5tYt53W2QyQt7r&#10;QGXb52s7t9D2eftej3nvZfvlfPlUUACLwWtgI0ZVwwKgOLyGNWJkNTRgYLzfSsToangAFIn3mxnV&#10;oZMRlnhIO+ubkhGerzz82zsJirYOf5IRe7P6DqNDMqJ3MsKmE5L9bUqHep9jm5g3ndMikhFy/WTx&#10;avs8uV3PLbT9W/S9HvPeS8gXwvYW3QbYPV4DO6LvPv7ByTPOe6YF2uThD//6yc9cdc3kTz7y1zvH&#10;nLzvwcn3/8ChnWM85XX/9eh7p17zope8YvKN33jGzjFPOefpk2N3bO4c02af1w91bCSr6wBQJF7D&#10;GjGyGhowMN5vJWJ0NTwAisT7zYzqkMmIdNHq9Jg+yQjRjm9at0EkGbE3q+8wOiQjeicj5r1XSp9j&#10;m5h3jkUkI2waqHzdiL7nFto+b9/r0SUZYXxbpS3q3TSFFEB/vAZ2NF//pl+VwKoTCc+66Mcmz37O&#10;C+q/xWcefNbOcdKB/7rXv2Xy48+/zFU69r/hkY+c3HXPfTvHW/LisY97fH2MJTzypIVnn9cPdWw0&#10;q2sAUCRewxoxshoaMDDebyVidDU8AIrE+82Mat9kRJ8Fna2j/jv/9TmT857z/B2/6+nn1du/9fEH&#10;6r//ww2HZ86TagmBtmQEC1jvzTowRoZkRO9khNB1rQehz7FNWLIgTQoYbQmDLmtktI28WHQyQuhz&#10;PfokI4S+yQ6A+XgN7GhKMuLfX/nKqVEQf/jH99bJha6d87e86w8kmKeSF5bkSLeJN77jiLs9t8/r&#10;hzo2mtX3BygSr2GNGFkNDRgY77cSMboaHgBF4v1mRrVvMqLteOu4t32WjJjnvBESXZIRfT7XUMem&#10;+5bN6t9hdFYsGdHUyb3oZITtb1pY+ScrbXufY5uwz5gnF2y7mCYMvqPy85V5p7xMaZQf35SMsGua&#10;n3veten6b9Hn2nnvJZ/7aOUT6r+2sfdOv4t9v70mhCAqXgMbp0cPXPcrh91jUi/76SunEhf2ei+Z&#10;YfvSURS5fV4/1LHpvihuRwVAeXgNa8TIamjAwHi/lYjR1fAAKBLvNzOqfZMRoiUZ8iSCbW+a0sjs&#10;M02Tfb4ux/f5XEMdu6xW32N0ViQZIVjH/MnKt1W+t9I6pNs6tXeTjEg76qWT+7cq5T29aYL6HNtE&#10;utaCfT9bJ+ED+t80YSDYaAp5z/T9vOPtGnyoUhaWvqJSkhmyLT923rUR2v4t+lyPeckIuyZ2DvvM&#10;6fEkI2BveA1sbE8G5Nooiiec/cSd0RX//aOfnfzP3/JtU9tS8+RFbp/XD3Vsvi+CGhZQIBeubzzx&#10;4NGt8/XPcHgNa8TIamjAwHi/lYjR1fAAKBLvNzOS0sH/w//HS3emTZJRBzLV0FN/8KL67x99xVU7&#10;IxC8p/9tW3Upd6ZaOvCUc+u/uyQ1vGSEnFPO8bjv+d6dz/X0H3lOfZyYj4rY6+ca6thltfouo7NC&#10;yQjp5L6+si4TlV07tXeTjBDk/aTTPl08WTq8Zd2FsypT+hzbRP79JHEgnev2+fNkhByfLkotx19c&#10;ad8tPd4+n3Xm22ezkRR9kxH5Z80TLl2vx7z3knUi0veR5McrKlMsGdEl6QMwi9fAxtPJgC6jBKQD&#10;v7qUUyMoLEHRNOWRTZXUNOqiz+uHOtbbv+pW3x0K5cL1jTPXjm0+WDfm1rfuWzu2dXv1/1cfOnbX&#10;xRfceuKAHrayeA1rxMhqaMDAeL+ViNHV8AAoEu83M5Jp57qn18Gfd7q/6fjG5JkvuGznNZLMeNoP&#10;P7txGqXUppERrzz82zvrSZiPeezjJv/uv7xl6jhxEZ9rqGOX0eo7jU6ahDB1FywHTckI2IbrA3vD&#10;a2Bj87oKuU1JC5IRy2n13aFg1o5uPtdr2J128/ja+okbquNeKqMoLjpy9xn60qXHa1gjRlZDAwbG&#10;+61EjK6GB0CReL+Z6GvrNZQ2FVGpn2tZ1dAYFe9eVXfBckBnezM2KsJbyBugG14DO7rWYd9lVIR1&#10;3l/5squmtpOMWE6r7w6FUzXkDucNuzbXjm09IEmK6v+vlmSGTPekp1oqvIY1YmQ1NGBgvN9KxOhq&#10;eAAUifebib6yLoKMAnjN7xx19++XpX6uZVVDY1Tye1JRd8FyQDKiGZnmKV+YG6AfXgM7sjbSocu6&#10;CW1TOZGMWE6r7w6FI6MdZJqm7UbdiayRt6n/zbc7rm/dWf1XEhtXyygKmQZK36JIvIY1YmQ1NGBg&#10;vN9KxOhqeAAUifebibPaVEiljT4o9XMtsxoaozJ136nqLlgOSEYADInXwI6qLVpdXZZOnfG3vOsP&#10;6mO9jv29LhTd5/VDHZvvi2AdFFA8kjzwGnjNWpKi3e01KepRFNceXN+4dO22u87Rt9x3vIY1YmQ1&#10;NGBgvN9KxOhqeAAUifebibPK6IMSF2gu9XMtsxoao5LfZ4q6CwAAvAZ2RPsmIuz4po572++Nmmgb&#10;UWH2ef1Qx6b7orgdFbAMVA266/IG3lCuHdu6e21960j1/1dfuL6xdvD2O8/SjzEaXsMaMbIaGjAw&#10;3m8lYnQ1PACKxPvNRIyshsao5PeTou4CAACvgR1N66CvLsfkjW/5NfeYXBsV0TTCQLQpj/L1JGx7&#10;01RJZp/XD3VsNKvvD0vCecePP+LQsc2T2427DtMyLdr1rVM6iuK6Q8c2rpDRGvrRBsFrWCNGVkMD&#10;Bsb7rYzqu49/cPKM855Zt5VEeSDlZ666ZqodmLYpm8wfZJHXvOglr6in0bRjnnLO0yfH7tjcOabN&#10;Pq8f6thoVtcCoFi830zEyGpojMrMvWPl9gNuJ26o/n/7AbclmCoYAGAQvAZ2NGVqoupSTB5/4AmT&#10;H3/+ZTPKjWbTa9pGUdhIg/TcTz33GfXf+egDb1TCbl6/6GOjWV0DWCJkMertpMBsY28YO61FcV/V&#10;0Ly9+v+rDx276+ILbj1xQD/unvAa1oiR1dCAgfF+KyNqD2xIIuFZF/3Y5NnPeUH9t5g+xCEd+K97&#10;/VvqtpWndOynbS053pIXj33c4+tjLOHRZdrMPq8f6tiIVtcBoFi830zEyGpojMrMPWJ/D+upAABW&#10;D6+BHcn0ZqvJfPSDLQLdNirCfN/Gyckll12xcy65gbv42c+beZ2XjOjz+iGPjWR1LWDJWFvfeFXd&#10;YFufacCNYI8Fs49tHpcnYdaObr5UnoKRhbj1K3TCa1gjRlZDAwbG+62MqCQj/v2Vr5xqJ1l7sGvn&#10;vLfWWNOo1BvfccTdntvn9UMdG9HqGgAUi/ebiRhZDY1Rqe7/bpm9H+wlyQgAWF28BjaOr93QRr+5&#10;2281LGDJ0OmSqkbbPkzX5Np1weytB/SzX712dPO5MtJDv9IMXsMaMbIaGjAw3m8lbps+0NJlvTEZ&#10;VZsmLuz1XjLD9rWNWO3z+qGOTfdFcjs6AMrE+81EjKyGxqjI9Ev5vV9PSUYAwOriNbBxfOUJNO+m&#10;D8dVwwKWDFlQem1942+dRtxyur51Z/XfwzKKQr8idTVipoYGDIx37XHbtk77XG9UrY2KbRppmycv&#10;cvu8fqhj831R1PAoDllPS/8XAuN1xiJGVkNjVOQ+buYer58kIwBgdfEa2DiudtPHqIj9V8MClpCD&#10;6xuX1g23erqmbiMTind96079etTViJkaGjAw3rXHba391mWUgHTgV5dzagTFvFGxNlVS06iLPq8f&#10;6lhvfwSr718kkoyQBVKlTaSbICBeZyxiZDU0RqW6j9vruoYkIwBgdfEa2DiuclMXfbh7KWpYwJJS&#10;Ndr2OjdnUcoaE/rVqKsRMzU0YGC8a4/bWqf8vIdJmpIWJCOW1+r7F0vVfjhctyPWt+4jKRETrzMW&#10;MbIaGqOS3tPNWk/TK/etV8v6h7KeYO4Ft544oKeCcrmk8vOVUsb+rvIJlQDQBa+BjRhVDQtYUqoG&#10;3bWnG3nLL9M0ITaroQED4117PJ0I6PIwiXXeX/myq6a2k4xYXqvvXywXrm+sTbUnSEqEw+uMRYys&#10;hsaoTNXDatv6gEvA11XeWinX87myoSffVnl9Zd2GUG+uXNYO/KdXynf4SuXbKt9d+ZRKAOiC18BG&#10;jKqGBSwZ2wuE2SLWq+PabXedo1+RuhoxU0MDBsa79tG1kQ5d1k1om8qJZMTyWn3/YtmeqmnzwZl2&#10;BUmJMHidsYiR1dAYlZk6uFJ3LSPfX2kjAMS+yQjruBd/q1I679MRBY+uXDbeXCmJCBIQALvBa2Aj&#10;RlXDApYIubHeuemu14tYHS86cvcZ+jWpqxEzNTRgYLxrH1lbtLq6NJ0642951x/Ux3od+5aoYAHr&#10;5bMOjoKp2hDbUzV5kpRYebzOWMTIamiMilf/6q5l4/WV8tk/VGkjG/omIy6vvLHykfVf26QjLa6W&#10;DUuEffZlTaQA7D9eAxsxqhoWsARIR33VqEtutk9MNfaW3bVjWw/oV63xyitiZDU0YGC8ax/VvokI&#10;O76p4972e6Mm2kZUmH1eP9Sx6b5IbkdHucxM1eRJUmJl8TpjESOroTEqXr2ru5aJR1R+vNISCZJU&#10;kO+xm2maPOx8R+q/lgeSEQB7xWtgI0ZVwwIKR26ypbP+dONutRIR4tr61lSjzCuviJHV0ICB8a59&#10;RK2Dvrokkze+5dfcY3JtVETTCAPRpjzK15Ow7U1TJZl9Xj/UsRGtrkHRNE7V5ElSYuXwOmMRI6uh&#10;MSpefau7lo3H6X+FoZIR+cgIm9ZJ3uc7Ko/r36IlRiQhcEWlTfckIzf2OmXSwcoTlfZeMg1TPqLD&#10;PnPusiVUAPYXr4GNGFUNCygUubmuGnLZItWbyf+vgjuJlWv1a9d45RUxshoaMDDetY+oTE1UXY7J&#10;4w88YfLjz79sxp+56prG17SNorCRBum5n3ruM+q/89EH3qiE3bx+0cdGtLoOxVO1I5qnavJc37rv&#10;0LG7LtaXwxLjdcYiRlZDY1S8elZ3LTOLTEZIkkESCd66C5aMkPUl5L+SaEjXmThaaVM8yTGyeLT8&#10;/17WcLDpqOQc+boW8v42AkLWz7B96bGXVAJAV7wGNmJUNSygQGQx50PHNk96DbvVcjsZsXZ0c6qR&#10;55VXxMhqaMDAeNc+mumoiCbz0Q+2CHTbqAjzfRsnJ5dcdsXOuWRap4uf/byZ13nJiD6vH/LYaFbX&#10;o3g6TdXkuHZs626SEsuN1xmLGFkNjVHx6lfdtczsJRnxbZXSaS/aSIem0QzpgtfpqAlLYMj2PPHQ&#10;NMqiC/Z+H6zM17WQharz8zJNE8Be8RrYiFHVsIDCWFvfeNWh9a1TXqNuVb3g1hMH9OvXeOUVMbIa&#10;GjAw3rXH/dESHNGnSCpBDY+i6TVVkyNJieXF64xFjKyGxqh49aruWmb2koxIEwymJBReUZljx+ZT&#10;H1kSwBsBYYmK3UyXZAkH73vZedNEBckIgL3iNbARo6phAYUgHfKH1rfu9BpzK+361im9BDt45TWi&#10;7z7+wckzznumNWDrJ3VlehTvSV15mvlFL3lF3Xlnxz/lnKdPjt2xOXNsn/N69nmvoY6NZnUtYAS8&#10;a4/7o6zXIHWTtxg2jquGR/FUbQqdqmn3a2uRlFg+vM5YxMhqaIyKV5/qrmVmkdM0yfoMNspB1mVI&#10;sWSEN8pBEgeLTEbMSyx4+0lGAOwVr4GNGFUNCygAWUxxL0/0Lafb61/Ijb9ehh288hpNWwxWOuOe&#10;ddGPTZ79nBfUf4v5k8LptCqPfdzj6/nOLdmQd+bZgqxdzuvZ572GOjai1XWAEfCuPY6vTdHEqIgy&#10;1PAont1O1eRJUmJ58DpjESOroTEqXj2qu5aZRSYjhKZ1I8ZMRjyi8uOV85IR6XuSjADYK14DGzGq&#10;Ghawj1Q3zmdWN7y3n2647f5pviX2sF6OHbzyGk1JGvz7K185NVrBpi3J51C3BEPecXfjO47MbG87&#10;b5dO/77vNcSxEa2uAYyAd+1xfKU+YOHoctTwKJ69TtXkSVKifLzOWMTIamiMild/6q5lZtHJCOvU&#10;z89ZYjKCkREAi8RrYCNGVcMC9gl5gq+6yX2gbrCtS6Nte6RAHHcWr36pXpIdvPKKp0cPpEkDb1t+&#10;/LxOvXRUwnW/ctg9RuzzXkMdm+6L5HZkwNB41x4xuhoeS0HVrtjzVE2eJCXKxeuMRYyshsaoePWm&#10;7lpmFp2MsETAfo6M8EY+pNh5WTMCYJF4DWzEqGpYwMhcdOTuM6oGmt4soyRl9NLs4JVX9JMBNp3J&#10;E85+orvmw2U/faXbyZ/algxI7fNeQx2b74uihgYMjHftEaOr4bEUSMLAa2ssSpIS5eF1xiJGVkNj&#10;VLz6UnctM/OSEWnHfTqK4J2Vl9R/TWPnSzv6hUUlI5qSHTlNn0M+u7xf/llIRgDsFa+BjRhVDQsY&#10;kbXb7jrn0LHNk6cbaiGnZZpSkjN6eXbwyiueXkcinbLIplhqmsbIpj9qG/FgyYB5ow/6vNdQx3r7&#10;I1h9fxgB79ojRlfDYymQqZoOrW+d8tobi3Xz+MGjW+fr28I+4nXGIkZWQ2NUvHpSdy0T0ul+ReXb&#10;1OOV8j3em2x7QqVhSYS089867m37b1XK604k2/JEwdjJiKbPKOeTbV6SgmQEwF7wGtiIUdWwgJGo&#10;GmXX5o20uO4sXv2AXp4pvPIa0fdtnJz8+s3/z+StN/3u5JLLrpCYnTz+wBOmEgaL6Mi3Y5rOYZKM&#10;2D+r7w8j4F17xOhqeCwNVfvilu22xhgPfJCU2G+8zljEyGpojIpXP+quZcI68+v7jgbTURLeyAjB&#10;khqWgBCl0//myjSZYSw6GZEnEzzsM1oCQjxZ6Y3oIBkBsFe8BjZiVDUsYGAuuPXEgUPrW3d6jbS4&#10;7iQjbtfLNIVXXiNqnfCpFz/7eZNjd2zuHLPXjnx7fZc1GUhG7J/V94cR8K49YnQ1PJaGtaObz51t&#10;dwwtSYn9wuuMRYyshsaoePWi7oLxWPQaFwCwKLwGNmJUNSxgQGRx5nGmC1har9NLNYVXXqMr6zrc&#10;+I4jdad9un7CXjrybXqmrusxkIzYP6vvDwPz0EMPXetde8ToVrFxWMNkKRhvqiZPkhJj43XGIkZW&#10;Q2NUvPpQd8E42KiIvgtaA8AYeA1sxKhqWMAAXLi+caY89e81zPC08vSiXrIpvPKK2+brRux28Wdb&#10;tFrO1bWTf6hFqXf7HSJZBwYMygQAGtEwWRqqNoZO1bRfkpQYC68zFjGyGhqj4tWDugvGQaZ6Yhol&#10;gFLxbvARo6phAQtGOtjXjm0+WDfE1mcbZnjaC9c3nqiXbQqvvOK2loywjntLKnjTLFknf75vN4kI&#10;sc97DXVsui+SdWDAoGifKwA4aJgsDfszVZMnSYmh8TpjESOroTEqXv2nuwAAwLvBR4yqhgUsiIuO&#10;3H1G1fA6fLoRNsbCicutTKWgl28Kr7xGUjrn137w4smv/votM9tllEB1iaamNLJpjK582VVTx9v2&#10;9Fjr+Jftb3zLr00d38U+7zXUsRGtrgEMjPa5AoCDhsnSMD1V0/Y6VfsrSYmh8DpjESOroTEqXr2n&#10;uwAAYsNcwIjTLtscwCUjN5hrx7YeON0AIxExz+p63a2XbwavvEYyTRjI9EQ//vzLamVdBdmWjxKw&#10;0QOy7/EHnlAf+9Rzn+Eea8kMOy73Z666Zua86Tn6vNdQx0a0ug4wMNrnCgAOGiZLRdXW0Kma9rNN&#10;lr/35vG12+46Rz8iLACvMxYxshoaozJdz22ruwAAYqNtaQBI0PCAXVI/eXds69rpxlcJT+CV7M71&#10;uUUv4wxeZ2w0JSHxute/ZfJdZ3+PxGntYx/3+DpZ4K2r8L6Nk5NLLrti51hJYlz87OdNHZsmOZpM&#10;123wkhFd32voY6NZXQ8YGP1ZBAAHDZOlopypmmZdW9860jRVJfTD64xFjKyGxqh49ZzuAgCIjbal&#10;ASBBwwN2gdxEHjq2edJrfOF819Y3XqWXcgavMxbH9w//+N56NEb0KZJKUEMDBkR/FgHAQcNkqShv&#10;qqZZSUrsHa8zFjGyGhqj4tVvugsAIDbalgaABA0P6Il0pJ++wcXdWN18r+nlnMHrjMXxlfUaZHTC&#10;fz36Xnc/jqeGBgyI/iwCgIOGydJRtTcKmKppviQldo/XGYsYWQ2NUfHqNd0FABAbbUsDQIKGB3Tk&#10;4O13nnVofetOr8GF/axuus/UyzqD1xmL42pTNDEqogw1NGBA9GcRABw0TJaOkqdq8iQp0R+vMxYx&#10;shoao+LVZ7oLACA22pYGgAQND+jAwfWNS9eObT7oNbawn3Id9bK6eJ2xOK4yKoKFo8tRQwMGRH8W&#10;AcBBw2TpWIapmjxJSnTH64xFjKyGxqh49ZjuAgCIjbalASBBwwNauOjI3WfITeHpxlXZQ/2Xw83j&#10;enldvM5YxMhqaMCA6M8iADhomCwlVbtjKaZq8iQpMR+vMxYxshoao+LVX7oLACA22pYGgAQND2ig&#10;ugFcWzu29UDdqFqXhtXyPFVXpjsdAdfpJXbxOmMRI6uhAQOiP4sA4KBhspTIyNbptsjySVKiGa8z&#10;FjGyGhqj4tVbumuZeHqlfO6r679Wj6G/X9/zX14pxz+3/gtgVdG2NAAkaHhAhgzrX1s/ccN0o4pE&#10;xOLcuEIvtYvXGYsYWQ0NGBD9WQQABw2TpURGuC7jVE3bzozmuEXWL9OvBhVeZyxiZDU0RiWrp2p1&#10;1zJBMmJvkIwA8NC2NAAkaHhAwtptd51T3ayePN2Yah7Wf/DIBybf/bLXTh73b3968r3XXF//7R2H&#10;0857us/rjEWMrIYGDIj+LAKAg4bJ0rJ2bOt2rz2yPM60RQ+TlNjG64xFjKyGxqhk9VOt7lomSEbs&#10;DZIRAB7algaABA0PUKqG09V5Q6pJSUL8s2/6l3INd3zUt541OffNN7nH42ll5Ilc7ya8zljEyGpo&#10;wIDozyIAOGiYLC2rMFXTtiQlcrzOWMTIamiMSlYv1equZYJkxN4gGQHgoW1pAEjQ8AjPBbeeOHBo&#10;fetOryHlKaMg/oev//o6+fDEn/2F+u/HfN8Fcj3r7fK39zoUN09uX/VmvM5YxMhqaMCA6M8iADho&#10;mCwt01M1rYIkJQyvMxYxshoao5LVR7W6a5kgGbE3SEYAeGhbGgASNDxCI+sX9L1Bffij/sd6VMT5&#10;N906tV2ma6pOWe//vre9c2ofbiuLMG5f+Wa8zljEyGpowIDozyIAOGiYLDXLP1WTJ0kJrzMWMbIa&#10;GqOS1UO1umuZSDvTv63y3fq3eHPlIys9DlaeqLRjv1J5Y2V+fFtnfVPHvJz785V2bnmo71mVOfln&#10;+FDlxZUp+/X9vq7y9ZX2PeQ7yGfb63cGWA60LQ0ACRoeIblwfePM3dyYSpKhevnkW575LHf/WRc9&#10;r97/Dd/8mMkzf/cP3WNiun3DvLa+8ar6H6AFrzMWMbIaGjAg+rMIAA4aJktN/fDJTNtkVYyblPA6&#10;YxEjq6ExKln9U6u7lgnrTP9ApXSGSyf42yqtI/6DlXkHvHSyyz7poP+tSjneOtIlIfDoSqNvMsK2&#10;yXl+tPKHKiWBkL/+zZVy3Hsr5bgrKu0zp+fbj+8niYhbK2W7vd9x/dvczXcGWB60LQ0ACRoe4Th0&#10;7K6L145tPlg3ltalwbQ504Bq8qlveGv9w9mUjJBFrM84cHZ9jCQmvGNiajfKd+VPaczgdcYiRlZD&#10;AwZEfxYBwEHDZOmQB0+2kxCbx2fbJatovKSE1xmLGFkNjVHJ6p1a3bVMWGe66HWoS4f8U2SDYsfn&#10;nfhyvCUI0vP0SUbYe/5dZdrhn2PnzGcekPUZP16Zvn4/vl/TOWT0g2wX+35ngOVC29IAkKDhEYZ6&#10;zuDqxux0Q2nmpm2ukmyQdSFkmib5f+8Ymb5JjqnecvJv/q/fdI+JqqzPsf2v0YzXGYsYWQ0NGBD9&#10;WQQABw2TpUA639eObr60OQHR/QGU5TVOUsLrjEWMrIbGqGT1Ta3uWiaaOvYFb+SCdcin24zvqJQR&#10;BGknvNdZbzQlI/IEQY58hqZj8n378f3azrHb7wywXGhbGgASNDxCsHbbXeesHdt64HQjqT0RIQtT&#10;yxoQ33npi2fWhvgXZz9Zrt3ku1/22qntqf/qhS+vj5GFrb39EZXRKPU/xhy8zljEyGpowIDozyIA&#10;OGiYFIslIKp23t1e+yNGAmKO2+ujXSejRfSyrQReZyxiZDU0RmWmvqnUXctEl2SB7Zv3FL+3v08y&#10;QrDjpXP+ZyvTkQVC2nkvUxodyry+Mj3n2N9v3jl2850Blg9tSwNAgobHSnPe8eOPqBpE1043kJpv&#10;SmUkg4x6qF66o4xyeMKLX7VzzPdec329XY5rWhdCRk3IflnM2tsfS73e61t3VtdtLl5nLGJkNTRg&#10;QPRnEQAcNEyKoj0B0X/kaxhXLCnhdcYiRlZDY1Rm6plK3bVM9Oms96ZBSkkTBfnIhLbz5yMI8sWj&#10;04Wm7TPYviZ3k4xYxPebd47dfGeA5UPb0gCQoOGxssiUQIeObZ70GkiekoiQ5IEsPi0jI2R9CBkd&#10;YVMupWtAfPO559fb2kY+fPuFz66PYaqmbdfWT9wg/y7z8DpjESOroQEDoj+LAOCgYbLvkIBYoCuS&#10;lPA6YxEjq6ExKjP1S6XuWiaG6KxP9+8mGWF8W6Ut/GxTI80beZAz9veb9/l2850Blg9tSwNAgobH&#10;SrK2vvEqvdGaaRw1KQtPS+IhTx5YkqI67c7UTN/3tnfubJOpnNLjzcf+2KX1/u9/x7vd/XG0DoKN&#10;K+TfZh5eZyxiZDU0YED0ZxEAHDRM9gV5sETadCQgBnLJkxJeZyxiZDU0RmWmXqnUXctEn856b2RA&#10;StuaCl3XbMjxOvfb1ozIGev7pefvs2aEx7yEBkD5aFsaABI0PFYKuZk61LhoYbuSiJD1ILx9Mkqi&#10;Ov1UssKmaxJlJEV6vEzT9KhvPYtpmhJl3Q75N5qH1xmLGFkNDRgQ/VkEAAcNk9HYHtm6dbU/upUE&#10;xCAuaVLC64xFjKyGxqjM1CeVumuZ6NNZL9i2/Kl96UC3Tvj0eOvAzzvWZVoiOVa0jnkZmXC08gn1&#10;X9t4HfP2mb2RA3L8T1a2JQuMRXw/7/x2jjwBY9vFvt8ZYLnQtjQAJGh4rAwH1zculUWSpQFU/feh&#10;vFHUpqz9UJ2iHh3h7RdlyiY55p8/9vE722yhalFGQkiiQhIXtsi17E/PEdmLjtx9RnVN5uJ1xiJG&#10;VkMDBkR/FgHAQcNkUNoTEDiaS5aU8DpjESOroTEqM/VIpe5aJvp21ltHuWyXEQS/Vfm2Skk4yDYv&#10;QWCd+HK8HGvTEH1A/5t2zNt6EPl5u3wGb3qjob+fd/70e5yslNfbehA36X/7fmeA5ULb0gCQoOGx&#10;9Egnd9XoueV0A2h3T81JIqI6XT0Fk7dftGPSBa1lVIRN2WTKCIqm6ZtiubN49X3VdemE1xmLGFkN&#10;DRgQ/VkEAAcNk4VDAqJglyQp4XXGIkZWQ2NUZuqPSt21TPTtrBekw16mIbZOc1E63S+p9JDjX19p&#10;x36o8uJKe+90yiJZM+H6yvS8r6jMsc+QLvosyYMbK8+qNIb+fk3nl3Ok30O+s0z9tJfvDLA8aFsa&#10;ABI0PJaa6iZpbe3Y1gN1w2d966Gdzu8GJXHwLc98Vj3KQaZZSvfZyAdZeDrdniojH+QYWeQ63X7+&#10;TbfWr5fXShJCRlqk+1dLS/a0X+ttt49ZW9/y5sd08TpjESOroQEDoj+LAOCgYbIQqnbbE6t2wbUk&#10;IJZETUp0Hd06Nl5nLGJkNTRGZabeqNRdAACx0bY0ACRoeCwl5x0//oiqoXPddMOnuXNckgiSQKhe&#10;OqUkJmR9BzlGFpr+Z9/0L+vtti6E56OffO7cY1bXZNTJerp9rtdW16wTXmcsYmQ1NGBA9GcRABw0&#10;THaNJiCuk1GSWdsAl0SdBvXq0pISXmcsYmQ1NEYlry9E3QUAEBttSwNAgobH0iELIU8/Udc+LZOM&#10;WpBpk2QqpSf93C/WyQcZIWGJB5l6yRIStgaELD7dNLpBpmiSY0pYD0I+iyRHZL0Kb//i3NxJPmzf&#10;kPZdJPwuGYLaCa8zFjGyGhowIPqzCAAOGia9IAGxKk4/6FNaUsLrjEWMrIbGqKR1hKm7AABio21p&#10;AEjQ8Fgq1tY3XuU1eNo866LnyXetExHpdkk2yGLUsu8x33fBznZbF+Kbzz1/6njzu1/2Wvd8i1RG&#10;XcjnOPfNN7n7JXliIzTkOwyfjDA3j8v8wfU6HT06GGRe6OqzdsLrjEWMrIYGDIj+LAKAg4bJXOYn&#10;ILpM74hlWmZSwuuMRYyshsaopHWDqbsAAGKjbWkASNDwWArqRQ7Xt+70GjvztE57b186NZMtOJ1u&#10;k2mc8tfY+WTERb5vUdroCxmhYaM2UiXBIqM9hkyITLm+dUoSQdVn2uHg0a3z3WNzq9fqSzrhdcYi&#10;RlZDAwZEfxYBwEHDxEXbAiQgwlhWUsLrjEWMrIbGqKR1gqm7AABio21pAEjQ8Cieg+sbl0qHttfQ&#10;6aKNfvA69cWnvuGt9X7p3JdEhGyTEQnyt2z/F2c/uV7sWrRExBhTNNl7eQtqy2dLR3MM6dqxrbub&#10;RjZU+7N1O2aV1+vhnfA6YxEjq6EBA6I/iwDgoGGygyQg1tZP3FD9vj/g/e6TgIhgGUkJrzMWMbIa&#10;GqOS1gWm7gIAiI22pQEgQcOjWGQ6oOpG93avgdNHm6ZJ1onw9ovS4S/HpB383/e2d+4kMlJtBMXQ&#10;piM08hEQkoyQUROWPJHPKtNHPe7f/nT936bEyy68VhYLrz6Dy/ZC4rZ+R752x/aNqnRY6OGd8Dpj&#10;ESOroQEDoj+LAOAgMUICAn33NynhdcYiRlZDY1TSOsDUXQAAsdG2NAAkaHgUyYXrG2t6Q6MLJ+/+&#10;JldGNFSnrBMLTZ30st06/tPpl2S7JDGkk1+SENb5P5b22eWzpe8ta0TI9iZlVEV6nm4myYT1rftk&#10;ofDqXHOp54huGbmydnTzpXroXB566KFrvc5YxMhWcXFYQwQGorrGd+pPIwAk/O0/fPWLfgIifwAB&#10;Y7s/SQmvMxYxshoao5LGvqm7AABio+1pAEjQ8CgKuWmpGjCH8wbNXrVFqdtGNUjCQY6RkQXe/v3S&#10;RnbkCQb5vDKFlCjHyOgJmXLKvmv39SRmEj2H+948ti0sLoklPWwuWjQBIENDBAbkvz3suRNEnHb6&#10;N50EBM5zNikhD6W0jbLdC15nLGJkNTRGJY15U3cBAMSGJ94Apqli4j4Nj2KQJ/Grmxid8kdc3E3v&#10;v/m/frPuoJfpjWQ9iLZjvEWrx1ZGY8g0TPJ5UrusVWGjKSRZ4e2ftrpprEeebN8w9kkc5FTn0QXG&#10;p//d+iQ2tHgCQIaGCAyI1xGLGF0SELgIZXTNEEkJrzMWMbIaGqPixbzuAgAAr4GNGFUNiyLYXndg&#10;69rpRkz7tEySOGhKKjRp60J8wzc/xp1uSdZdkP3dOvF3p7yvTBfVtvi0jMywzykjHuTzyPGSSBHl&#10;c3qvM2X0h7xekhLe/tOe7mCQtTlkjY7qdbvm4O13nnV6uqbtc8vNp+7uhPa7AkCGhggMiPdbiRhd&#10;aycgLsJFJyW8zljEyGpojIoX67oLAAC8BjZiVDUs9p0Lbj1x4PQT9fOVqYfSRaWlc77PgtIy1ZG8&#10;Ts6RJyRsOqT5nfi7V9agsBEP3nRQsl++k5cwsSRD09oXstaFfQdJvOT7Xde3Th1c37i0es1CkHOl&#10;55ckh+7qhPa7AkCGhggMiPdbiRjd9DcdcVEuKinhdcYiRlZDY1S8GNddAADgNbARo6phsa/U6wy0&#10;LHyca53x0lEvowVkOiXpuJdtkmTwOuhzn/m7f7iTzJBFoZ/w4lfVyQcZeSDbpDPfe90ilVEdNsoh&#10;XSxblNEe8jmapoqS9SFkvyxgbdtkpIRdh17fYX3rTkkGVa9ZKGvrW0eS97lWN3dC+10BIENDBAbE&#10;+61EjG7ye464cPealPA6YxEjq6ExKl5s6y4AAPAa2IhR1bDYF2Q6IHli3mu4NGkd7jKqQBIK6XZJ&#10;TlSnbZ36KFVeL5398prUMRIRpiVWZLHpdLutW/HN554/td2U0RIPf9T/WB8ji1XbdhllIefMkxtN&#10;SiKoOscg6L/vA/X7HN18rm7uhPa7AkCGhggMiPdbiRjdvP2AOIS7TUp4nbGIkdXQGBUvpnUXAAB4&#10;DWzEqGpYjI5M4yMLJdcNFV04uYuyoHP1cncKJemAtw76PlM2Sce/LAgtr/HWkBhaG+WQr1Fhoyaa&#10;PpO9TkZ2pImZbm6elIXCq9cPiiyELe9X/feJuqkT2u8KABkaIjAg3m8lYnRn2xGIw9k3KeF1xiJG&#10;VkNjVLxY1l0AAOA1sBGjqmExGhcdufuMqmFy+HQj5fTiyV2UDvvqNFOjAVJlu+wXJcngHVOa6SiH&#10;dDFumYJJtjVN1SQjQWREhRyTTtc068wi4NftdW7ePqytn7ih7/tpvysAZGiIwIB4v5WI0c3aEYij&#10;2DUp4XXGIkZWQ2NUvBjWXQAA4DWwEaOqYTEK8pS8Tduz7Uwn+ZQy9ZIswJyuASHTEFWnau18t4SF&#10;N8WRJChkJIGMsMj37ac24kMSDDbKQb63fFbZno/0sDUl5PvIa5tHRpxO9si1l3+D6nXFo/2uAJCh&#10;IQID4v1WIkZ3um2BOLLrW/fJqGqtpmfwOmMRI6uhMSpe7OouAADwGtiIUdWwGBR5mqlqjFw73Thp&#10;T0TItEm2GLP8v22XqZhkm3TSNy1ULdttcep8Oic517zX75e2fkU6EkJGeth1kLUw5PvIYtsykiJf&#10;Z2LWqVEnt8iolOo8S4H2uwJAhoYIDIj3W4kY3aQ9gSMoD+RIG1DafF3XAQthQ1LC64xFjKyGxqh4&#10;Mau7AADAa2AjRlXDYjBkXQJZn8BrnHjKlEWPfvK5dee7TV0kayOkx9j+fI2FVBtpkC9GLQkIm9po&#10;7Js7eb90wWwZuZFOJSWfzRbhTkduSALCRkiYclzr+ha6Doesy9H2JFmpaL8rAGRoiMCAeL+ViNGd&#10;aWfgIEpb0KbpTJUHUkp7iGZfzZISXmcsYmQ1NEbFi1XdBQAAXgMbMaoaFoOwtr7xqupm4ZTXMPGU&#10;TndLQEinvUw9JKMCZFt6nDwtZos7y/+n+0y5YZP90mmf75OnzOQ9xkxGyHezEQ6SDHnUt55V/7+Y&#10;Jh5s+iX5zunnk2shUzVJAiY9vt3N4xeub5xZnW/p0H5XAMjQEIEB8X4rEaPrtzNw0drIXpmmVEZG&#10;SJvP2oyyzXtNaNe37ls7uvncj3zySxNEPG3doBkZL0Z1FwAAeA1sxKhqWCyUg7ffeVZ1c3Cn1yDx&#10;lI52GzEgnfCyLoTts1EMedLBnhpL11jIlX0yoiDfbh3+TYtgL1qbakluMNPvId/TkirpZ7E1L/IR&#10;IZ1d3zoliaDqHEuL9rsCQIaGCAyI91uJGF23vYEL9Uk/94t1+y9fF01GwtoIWTkm3Ye113mdsYiR&#10;rRs0I+PEJu1WAADDa2BH9iPnvW7y5Xv+Urs5JpOH/vFrk8/e8J7Jn3zTT7nHm39x8Zsm//T3/1C/&#10;5nM3HnePEf/8SVdNTt37yck/nfrq5N5vf4l7jOfdX/+Cyd/c/Ec77yGcOvlXk4+cf81ox0ZQw2Jh&#10;yJBpmRrIa4w0aU+BSeIhn3pIplmSfWmCwrTpmuS/+dB1GxnhLWItyQt5XdOoikUrn0+SLF7SxEZp&#10;yDVIt1sSJl+4ep5rx7buvuDWEweq1y41GpoAkKEhAgPi/VYiRtdrc2A/5WEYWwfCm3LJ2rXpFJ6m&#10;tINl364fVFk5de259a1TMgrY64xFjGzdoBmZ2TglGQEAsIPXwI6qJBQESUB86X1/NvniH3yo/lv4&#10;0vv/3H2NKB36f7/xUT2yORlx/2vfqUdMeiUj0vN/9f4HJ1+47e6dhIl81r/4oTcOfmwUNSz2jCyO&#10;vHZs63avETJPucFq6nS3m6987QdROvdt6HqayLB1JyQZkS9gbTZtH0L5HPJ5vH2iJWPSp91kiiZJ&#10;YHgjO1q8VhYLl3+PZacOSgCYQUMEBsT7rUSMrtPmwI7Kwy+WaDClfZc/aCOJBtnXNI2orSvmJSsC&#10;e111TR7mdcYiRlbiYmyc+NyXzwEAUCReAzuqkiyQUQLpKAgZySCjBtqSB/I66bz/zC//ft05kicj&#10;0k5/Ob/8f59khCUx8oTIxy9/68z2oY6NoobFnrhwfWNt7djWA3Wjo144WZ9WWoByw1W9RZ1s8PZL&#10;4sFGEYjpQs/eaIq9upvRFJJUkKSJt0+0xbbzBbnl6bl8pMhpT5z+f5kv97a7zqnOsTLUAQkAM2iI&#10;wIB4v5WI0Z1ug2BXpR0rD6VUVUvdzpO2nTyAY9vSh2MsYZFO3Zlq03h6D+jEcnpURHVNSEYgZkpc&#10;jM1srJKMAADYwWtg42ktkdA0UuCeR/3k5B8/84W6495GVuTJCElofO0LX65fb+frmoxoe//8XEMd&#10;m+5bdTUsdoU8hV81Mg7njY5FKzdsojek3ZQbNHmiTJ4ak/UnhpiCSc4rn0OG2Xv7m7RkSdOTbPIE&#10;nOzf5cKEh2VUSv0PskLUFQsAzKAhAgPi/VYiRtdpf2AHZbrQqlqZGZFrI3/TaTwt2ZA/nGJK21b2&#10;tz3gEsx6VITgdcYiRlZDY1ScGN2XzwEAUCReAxtP29ZpL37+lg/sdNo3JSNS+3b0W7LjKx/7a3fd&#10;Cnl/+2xDHZvvW2U1LHojT+IfOrZ58nRjI3lS31E68G34uSg3Ul2Hmc/rzB9LW99BEh5pYkSSCY/5&#10;vgt2vpv8f7o+hC1IKNMxeQkVGxkh/833TbupI09kbYjNB2VESvW6laSuWABgBg0RGBDvtxIxurNt&#10;EhSlbSrtvKaFpasqpW43evssUfGvXvjy+m8ZESF/t60LYdOTNk3ltPrOjooQvM5YxMhqaIzKbLyS&#10;jAAA2MFrYONpLcHgTVlkUzhZ8mGIZIS9R9OUSTbV0qde/huDHevtX1U1LHpRNSyunW5otE/LJDdo&#10;NhxdOuRtKiV5GqzLCAZbxNpu1vZTG0IvoyTkb0k6pAtw23eTbWlCwhIqkqhIExJyEyvXQWwb+ZEm&#10;e2RtjvQGbBWpgxEAZtAQgQHxfisRozvdJkFJHFhiwJS2X96ute3pNlMe1JH9lqyQdqC1l5sewLGH&#10;X5qmcgrkzqgIweuMRYyshsaoOHG6L58DAKBIvAZ2ZE+e/crJJ1749sknX3zT5G+PbNWdHV/5xOdm&#10;EgeWVEhHFpCMWH41LDpxwa0nDhxa37rTa2g0KTdlcmMlne124yQ3W9KZX52yfiosf02uDWW3BMB+&#10;Kms4WMJBkiz22ey7SQLCEhbpd5PttvCg3LzKEHy7BnJtOo36WN86dXB949LqNStPHYwAMIOGCAyI&#10;91uJGF23XRJUGylri1BLe9DaftLWSx9GsePS16daQsPakfYATtO6EDaVU8xkxPbDTzo6eOqhHK8z&#10;FjGyGhqjMhuzJCMAAHbwGtiRtU74lC/ece/kI+dfM3WcJR7SznqSEcuvhsVc1o5uvlQ6w71GRpvW&#10;4Z6vsyAJCevUT2/aPKWjXo5rerJsbGXeX/k8kkSQofR5QkW+j91cyg2rbZch9TYk35S/m0eHTC1S&#10;fackg6rXhKAORgCYQUMEBsT7rUSM7nT7JK7Wfs2TDqK18WT0gm2z0bNNbT1ZzFr22zoR8tCL/C0P&#10;8nhTMVmyou/6Zauk3JNU12AKrzMWMbIaGqPixavuAgAAr4GN20ri4OOXv7XutE/XT0gXrU6PJxmx&#10;/GpYNCJPHsm0QF7jootyQ5belKXaDVWXp7ts2Pq8xMVY2mcX5UYy3y83ifKZxfwGVP6W79ychJh2&#10;bX3jVdX7hKIORgCYQUMEBsT7rUSMrtc+iai036pqYvLYH7t0Zp8kEqy9aokEay82TTUqx8n+9IEb&#10;m4opXzvCRueW8nDOuNqoiK0Hzjt+/BHV9ZnC64xFjKyGxqjMxi3JCACAHbwGNk5rSQbruLeO+lMn&#10;/2ryhdvu3vHL9/xlvV2mdZK/P/Git8+cq28yggWsx1XDwmXt6OZzZSh03ZjQhZP7KskDuXny9tkU&#10;R/MXbj695kIpT4LJk3E2+qHpBtOedpPPLsd7x8yaLgS+eVIWCq/OEY66YgGAGTREYEC830rE6E63&#10;VeJqyQgbyZBryQf5r/xto2nbEgg2Utj+TtuY0oaU9rK8nx0n50xfH0lvVITgdcYiRlZDY1S8mNVd&#10;AADgNbBxWktGWMe9JSPm4Y2Q6JuMaDveEgq2b6hj032rrobFFBcdufuMqvFw+HRDIu0gX5x9khFy&#10;Uyc3Zk2JjSGVp9bk5lNMkwoyfVTT6AdTnmqT79h003ra6UXA19ZP3OA9+RUFrVIAIENDBAbE+61E&#10;jG7aRlkVpU3Zac2uREtGfPuFz3b3yzllv7QNrc1oSQRZWyI/XrQ1xdJt0va0NqQp7eCY0zO1j4oQ&#10;vM5YxMhqaIzKbOySjAAA2MFrYEdUOuf/7gMfnnzyysMz22WUgNA0pZE5xDRNoiU/8vPa9vRzDXVs&#10;FDUsdpAn8aWxf7oRMd1JvkjzxZ/blJuy7qMLFqOM6rA1L0y5oUyTJzIqQrY3jX6Qm1JZW0JuNPN9&#10;nnLtL1zfWKvOGZo6IAFgBg0RGBDvtxKfO/nIea/bGREryGjSz97wHne0aaq0FWWaTKGtvSjTaZ66&#10;95O9HwyRdubf3PxHO+8hyEjefO2zIY+NoNdmWVal7WYJAlHaadIm9Y7NtWmV2tp1lkSw9q21FfNp&#10;l0z5LJK88PZJskTO0zdpsoo2jYoQvM5YxMhqaIyKF7e6CwAAvAZ2RC1JIMgNpU29ZDddXW4Gm5IR&#10;cu7P3XR86pzyHl9635/Vf6c3r96oBNsm2BRQcoMq5J9rqGOjqGHxMHnSqGowXDvdgBguESHKaIHq&#10;resbu3T72EkHT0lEyJB6uUGVm0i5EZTPayMh0iHy80Y/yKiJ5rUuTo86WVvfOiKjUup/kODUQQkA&#10;M2iIwIB4v5XRtfaeteW++Acfqv8W2h7kSNuaQlMywh4KEfq0x9Lzf/X+B+t2nSVM8qk3hzo2itNt&#10;l+VU2mI27ackAKT9ZgtMi107/G0kQ9Oo2HxRamnXSntStuVTe8pIB9lu0zph7vxREYLXGYsYWQ2N&#10;UZmNX5IRAAA7eA3sqMrN1qff8HuTr9z3mfoGS5Cbri5PuolNyYi009/DSzzkN58nz37l5G+PbOkr&#10;tm/+vnjHve7nGurYCEpMXHDriQNVY/+k14AYUhniXr39VPJBbsrkJk9GJKTHjq3dSOajNmRUhGyX&#10;ofK2zUY/eMc3W91c6Tocsi7HwfWNS6vXg6LhCQAZGiIwIN5vZXQlWSCjBNK2koxkkIdN2pIH8jpp&#10;Z33ml3+/Lr/ewyvW6S/nl//vk4xoGtn68cvfOrN9qGOjONuOWT5ttKssPp22PeVv2S4LR6fHN2nn&#10;aUogWIIhbctK+1AeZpHt0v6VKZvk9dJ+FPdjGtJlsm1UhOB1xiJGVkNjVLzY1V0AAOA1sHH/tJvZ&#10;iDd2Jbi2vvGqQ+tbp7zGw9DK02npMHe7GZSbsi7rSAypfDZ5ai7dJjeSsk3Mkw5yUymfXb5P8ygI&#10;x/WtOy9c3zizrpxgh7q3BwBm0BCBAfF+K3FWSyRIssEbKWAPm0j7runhFWkDfu0LX65fb+frmoxo&#10;e//8XEMdm+5bdd02TIHKaFt5oOTRTz53ZqStdP57o1il3VaFft3+zPd5yggKOV7ag95oXpvKKX+w&#10;RqaCktfIPvObzz2fRMQc542KELzOWMTIamiMihe/ugsAALwGNu6f9tScdyOLw3u6sTDMItVtyk2f&#10;3CzKMHcbNi//bRr2PqZpMkJuNC1RIjeNTckGuemUp96aR0ck016tb52SRFBdKcEMda8VAMygIQID&#10;4v1W4qxtnfairD9mnfZNyYjUvh39luz4ysf+2h3dKu9vn22oY/N9q+x0e6YspTP/CS9+1dSUS9LG&#10;zKcBbdOmXvL2eVq7NZ92SZR2rOzLkxGitCmlnSiShOjmvFERgtcZixhZDY1R8eJXdwEAgNfAxv0x&#10;fWrO24/Du3Zs8yGv4TC0cgNWhWM93ZENW29ac2FI7QY2v5mUofr2meQzyk2tt7ihjIiw/5cbzG43&#10;vpsnZWosqY/Ap+61AoAZNERgQLzfSpzVEgxeG85GvVryYYhkxLyRtTbV0qde/huDHevtX1X99sz+&#10;Kw+1VGFbK+1Jab+lbbOuygMoXUdGiLJ2mL1n3vazB1h28zlw2i6jIgSvMxYxshoao+LFsO4CAACv&#10;gY37o9zQRRzqXpJeo2EM5YmwKhxrpbNf5tf1jhtSuZGUG0/5DPmIDJt2yfZ5SQZbP6J9JMfMIuDX&#10;drmpik7d0wMAM2iIwIB4v5W4vebWJ1749sknX3zTztpbX/nE52bacJZUSEcWkIxYfrO2TDHatEcy&#10;NZM3ZVIX7QEZGf3q7W9Spn2S18lnkAdbpF1oD7NI29F7Dfazy6gIweuMje67j39w8ozznlmXR/Hh&#10;D//6yc9cdc3kTz7y1+7xJ+97cPKil7xi8o3feMbOax77uMdPrvuVw3s6Ntd77VPOefrk2B2box0b&#10;wer7j44Xw7oLAAC8BjZiVL1GwxjKDaMtVN1rjYUFKfP9ytNs/+LsJzeOZrDh/t4we0lkyOvbb1xP&#10;T30lT3at3XbXOdu1EMyj7ukBgBk0RGBAvN9KPN0Jn/LFO+6dfOT8a6aOs8RD2llPMmL5nW7fjKs8&#10;sCKLPsuIg3yfjULYy+hae7hEEgre/jblc8lrU+Uz7TYxgqftOipC8DpjI/v6N/1qXRYlAfGsi35s&#10;8uznvGCnfD7z4LNmjv/vH/3s5H/+lm+rj7/42c+b/PrN/8/krTf9bv26f3/lK3d9bK4kDL7/Bw5t&#10;x8njHj/58edftpMwkfP916PvHfzYKFbffXS8ONZdAADgNbARo+o1GiIoT67JqIi2m0VJUtgcwpK0&#10;kASEjOiQ5IRsk6feOt5sHr7oyN1n1BUQdOKhhx66s+7tAYAdqri4T0MEBsT7rcRpJXHw8cvfWnfa&#10;p+snNE2/STJi+XXaNoMqbTBJMFg7TJSHRPLjbDFpGWWb7+uqtPHkAZO2Np08OCNJBi8hIp9VEhnS&#10;Rmx6wGU/lJG78t28z7wMdh0VIXidsZGVZIQkBtJREH/4x/fWowaaOvK7dNr3OdbTkiR5QuTGdxyZ&#10;2T7UsVGsvvfoeHGsuwAAwGtgI0bVazREUG7OJBmRjsqQ/5cbSbmxtW1yU5kuiCjKDasMzfdvWjdl&#10;cer6/9eObT546NhdF0u9A/3xyitiZDU0YGC8a4++lmSwjnvrqD918q8mX7jt7h2/fM9f1ttlWif5&#10;+xMvevvMufomI1jAelxn2zvDKB3oabtLpkCS0QfSPvOOFyURIcfKCApbC0weHJH1JCSh0TYCV9p5&#10;8lp5D2+/KeeW46QNuB8jenejTT8lCR1vf8n2GRUheJ2xOG06eiCdTsmSFFe+7Kqp4z37HJvblsiw&#10;fd/wyEdO7rrnvsGOTfetutuRMS5eLOsuAADwGtiIUfUaDaum3DRK8kBuymybzC1cVQf1DZokJuxG&#10;1pQb2DTZIGtIyA2tvC49T5PVTdTtF65vnFmdC3aJV14RI6uhAQPjXXv0tWSEddxbMmIe3giJvsmI&#10;tuMtoWD7hjo23bfqem2dIUw7/dsSEKnWpsvbcqYkNJrW97J1H9IHUZq0URoljX6Ypy3w7V1Lac/K&#10;97f10+Q6dRzxO7h9RkUIXmcsTtvUaS+jCrqOdOhzbK5N7/SEs5/orltx2U9fuXPuoY7N962yGhqj&#10;4sWy7gIAAK+BjRhVr9GwatpNqiQd0u1yAyY3u7JPbjDlKTpJOMj0S7LtX73w5VPHd3J969ShYxtX&#10;SF0De8Mrr4iR1dCAgfGufWSlc/7vPvDhySevPDyzXUYJCE1TGplDTNMkWvIjP69tTz/XUMdG0W3z&#10;DKR1+jclEHJtdIN0qkvbzjreZXpNa9N5a3xJZ7y0A9P2oZxL2o2S2MjXDLNRtem20v3ul722/v75&#10;yA95UEe+o10zWTdDvncJoz76jooQvM5YnNY67fNRAtJZL9v+f79809wFr/scm2ujKpqmTLKplmTU&#10;xlDHevtX1eo7j44Xz7oLAAC8BjZiVL1Gw6opT3nZkH+50fKOSbVh7d7C1a2ub915wa0nDtQVDewZ&#10;r7wiRlZDAwbGu/aRtSSBINMT2dRLsq6C0CV50JSMkHN/7qbjU+eU9/jS+/6s/vuzN7xnZ6okb1SC&#10;bRNsCqhT936y/jv/XEMdG0W33TOQ8mBIFYq91jqQkQ1eR7olHOR8+chWex+Z1klMp4eShEi+oLVs&#10;85IaYyoJFu+zNSltYPn+knRIRz3IAzfyPbuOPhnTvqMiBK8zFqe1Tvm0095GS8h2URakvv6tv1Ev&#10;SP3Uc58xdXyfYz1JRoxr9Z1Hx4tn3QUAAF4DGzGqXqNhFZWn6+RmTJw3FN8WQ+y54N/V2zUMLAqv&#10;vCJGVkMDBsa79tGVpMGn3/B7k6/c95m6Q1746v0PTiUL2mxKRqSd/h5e4iFPBpw8+5WTvz2ypa/Y&#10;Tph88Y573c811LERdNo9gylttioU6053+1s63+XpfnuKP39NmzY6Qjry0+0yLZFsN6XDXt5DpopK&#10;jzOlDbmrUbML1Nqo8p28/aly3SQB8Zjvu6B+jUw5avvkOsq2pu+6X+5mVITgdcbiaa3DPh8Vka6p&#10;kE9jlK+30OfYdJ9JMmJcJS7Gxotp3QUAAF4DGzGqXqNhmZWbxKanxWR7VQXUw9Kb5sSVJ8Rs2Hr+&#10;BJ3v5sm12+46Z7t2gUXilVfEyGpowMB41x733z9/0lX1yImIUySVoN8GGk5LIDStA9FnhIIcK6/J&#10;RwFIMkISDNJZn3bUe0q7sZRpjOyaeGtXyOeUh2nsOkl71kZ8yPe04+T7yja5BnK8jBKRbfs9UmI3&#10;oyIErzMWt7Xpmbx1E+YlEWRapury1h35fY7N94kkI8a1+s6j48W07gIAAK+BjRhVr9GwrMoNoo1+&#10;aHrSy25I5Ykw22ZPjdnNmty4+aMnNqf+Xls/ccNunt6CbnjlFTGyGhowMN61x/1X1muQ0Ql/8UNv&#10;dPfjsKbtnzG09b5kdIR0lksnuSijIqSdJvu6TFUkHfZyvJg/iGIjB9Jty6BdG0kg5PusnSvJHNkv&#10;185GgEj7OE2m2OiIXEl2dHsgZ7HudlSE4HXG4vTUSk2d8W0LPOcJhj7H5rKA9bhKXIyNF9e6CwAA&#10;vAY2YlS9RsMyO2/0g9xc2U1Z+vSX3KzJwoQyssJ/6u10IkJuli5c31irKxQYDK+8IkZWQwMGxrv2&#10;uL/aFE2Mitg/p9tEwyttuKYHSyQhUYXq3KmKZPFma/PlUzQts7Zgt01jZUq7VrbLwzXpdrmWlqTI&#10;EziyzxI9MjLi0U8+tz4uHUUxlrsdFSF4nbHR7ZKIEJtGDtjr0478Psfmto2syBfXHurYdN+qK3Ex&#10;Nl5c6y4AAPAa2IhR9RoNy67dcDUtQG0LFsoNarcnv07s/P/a+taRi47cfUZdmcCgeOU1uh8573WT&#10;L9/zlzqD+fYc5k1ztssc739z8x/tLDIrnDr5V5OPnH/NzLGmTIMii7T2XaC1z3sNdWwENTRgYLxr&#10;j/urjIqIunB0KU63i/ZX6UCvQrUe7ZBul/adPFgi2ugJaevNm4JpGZXvKN8vTdhI8kW2eSNGLFEh&#10;r8v3pcq1lREUeUJjaPcyKkLwOmMjax301aWZvPEtv+YeY97yrj/YLjfZyAJve59jPS2ZceXLrnK3&#10;p1MtDXVsFKvvPTpebOsuAADwGtiIUfUaDcugPBUmN52i3HTJzZPtS0c/eDegkqyw/XOf/Frf/u/a&#10;sc0HD65vXFpXIjAKXnmNrC0AKwmIL73vzyZf/IMP1X8L+dPC0on/9xsfrffJIrNfuO3unSRG0zQn&#10;0tln9On06/NeQx0bRQ0NGBjv2iNGd6Z9tI82JSOsM15GDEhbL28frpI2ElgW3LZtbckI0dq+3loT&#10;puyzdTS8/UO5l1ERgtcZG1mbMunxB54w+fHnXzbjz1x1zc6xaeJCRjbI/mec98ydv9ORDn2O9UYl&#10;2Lb0sz313GfUf+ejF4Y6NorVdx8dL7Z1FwAAeA1sxKh6jYbSlRuvKpSnlBusdAi+PQEmN6rpTZdM&#10;wSTHyo2anKfTsP31rTsvXN84szofjIhXXiMryQIZJZCOgrAFXfPkgSUW8iTFxy9/68z2tNNfzi//&#10;3ycZ0ee9hjo2ihoaMDDetUeMrts+2idtmqamEbCroLRjpZ1qIz3yxbNtnTRp01rCRUZJyHWRRIwd&#10;l2oLW8u5bJs8tGMLV8saEtJuFmU9jfS1Q7rXURGC1xkb1TRh0GQ+gkFe86KXvKJeCNqOufjZz5sc&#10;u2Nz6tx9jm2aIul9Gycnl1x2xc5rJYkhr/dGVAx1bASrazA6XnzrLgAA8BrYiFH1Gg0lKzeeVRjX&#10;T2xJIkFunmyb3JSlC0/bwnzyhJzdaMkNnRzX9lTYjutbp9bWN14l9QaMj1decVpLJKQjBbxt+fFp&#10;skESGl/7wpfrY739bfZ5r6GOTfetuhoaMDDetUeMrttOGlnpdJe1vaQdJ227Tm25fVA+pyQE5q1p&#10;4Smje226UVHOId9X/l+mTkoTEnacPVgj7yvHit40pLbwtayrZtssQWFKm3rMRIS411ERgtcZi/vr&#10;H/7xvXXCIuIUSSWooTEqXnzrLgAA8BrYiFH1Gg2lKjdbVQjXN075Prk5lX3pE2JiekNnNg1fn3bz&#10;5AW3njhQHQ/7hFdecVqv094Wev3Kx/7aXUvi87d8wO3kF/t29Pd5r6GOzfetshoaMDDetUeMrt9W&#10;Gl5ZUNlGB6Sd8unDJyUqHf7yWfsmTORhG3mdtHWtPSsJCFtYOh31YCNE0imV7EEc+a9tE21ksK2l&#10;kV4/eVhHTBMdY7mIURGC1xmL+6us15BP3YTjqaExKl6M6y4AAPAa2IhR9RoNpWojIJpu7CzxIImJ&#10;dLskH+QmVm7W5GYr3bftZr7t2kXcGMHe8MorTmvrSKRTFtnUTU3TGNn0R596+W/M7OubjOjzXkMd&#10;6+1fVTU0YGC8a48Y3aydNJrWOW/rQEgHvHdcadooBFnbzNvv2TbNkiQmJJkg+y2RINskuSBJGktc&#10;yIgIS9pYe1i2STJDXm8P9pSyqPciRkUIXmcs7p82RROjIvZPDY1R8WJcdwEAgNfARoyq12goVUs2&#10;eEPPRbk5k/2SePD2+57Y+X95OmvttrvOqSsK2He88hrdk2e/cvKJF7598skX3zT52yNbdYf8Vz7x&#10;uanEAcmI1VVDAwbGu/aI0Z1uO+E85cGZqjqpkyi2TZINkhSQbfLf/AEZW4A6f6jGtARHOurB1lGT&#10;19o2STTItlRJWpSSgDAXNSpC8Dpjcf+UURFRF44uRQ2NUfHiXHcBAIDXwEaMqtdoGFq5QZOEgdyU&#10;efubtKHnbU/FyVNf6Y1fu6cTEZWHLzpy9xnbtQSUgFdeo2ud8ClfvOPeyUfOv2bnGJIRq6uGBgyM&#10;d+0Ro5u0l7Cj0tatqpS6vWsJAhm1IO1U+/90uiSbcrQpGeE9dCMJDdkmyY30WHlPGVUix0r7uelB&#10;nv10UaMiBK8zFjGyGhqj4sW57gIAAK+BjRhVr9EwtDbHrcynm67vIMqNlkzHJDdP8gRYut9uwmSu&#10;4Px1pjz5NX/BwE1ZnLr+/7Vjmw8eOnbXxXXlAEXhlVc8rSQOPn75W+tO+3T9BJIRq6uGBgyMd+0R&#10;ozvblsJ5yjShVZVSJwXkYRkZ4WvrMsj0TbIvnZLJEgveNE2m7Jd2cLrNkhslJhyaXOSoCMHrjEWM&#10;rIbGqHixrrsAAMBrYCNG1Ws0jKHNASzDy22bzWObmicebKomeb1tM+2mT5IY+T7P6kbo9gvXN86s&#10;XgMF4pVXnDVfN4IFrFdXDQ0YGO/aI0bXa0dhu5J4sPUbJBmRP0gjbVzZZ6MjZL8cL3qJBdkvx+fJ&#10;ClnsWh7G6TvieD9d5KgIweuMRYyshsaoeLGuuwAAwGtgI0bVazSModyg2ZNcMnRdbrDkRk1uzCQp&#10;Idrw9nTouUzxJMfJdhkBIcfJk2Q2Z64cm9/szbi+dWrRN0GweLzyirNaMsI67tsSCtbJ35Rs6JuM&#10;6PNeQx2b7lt1NTRgYLxrjxhdtz2F9YMw0l6VZIC0ayUxkLZD7SEa70EZm5ZJXmPbbEpS76EbGTks&#10;+5ZlEe8mFz0qQvA6YxEjq6ExKl686y4AAPAa2IhR9RoNY2nD0SW5IAvvyZNgkmyw/XIzZ0+NpfPn&#10;yhNklpBIlRu3DomIOy+49cSB6ngoHK+8RlU65//uAx+efPLKwzPbZZSAkE5pZNMYfe7G41PH2/am&#10;6Y/akgBN9nmvoY6NooYGDIx37RGj67apAivtTXkopqoy6mSETLtkbdb0wRibmtRLLsjoB2n7Sps2&#10;3WYP68h55PVybnsv7zzL5+KnR/U6YxEjq6ExKl686y4AAPAa2IhR9RoNYypPg1VhWSs3cfn+73vb&#10;O3eGrMv/23a5yZOn0eQGTbQh7nO8tq4EYCnwymtULUkgyPREX7jt7lpZV0HIkwc2ekD4yic+Vx97&#10;6t5P1n/nx8q5P3fT8alzynt86X1/Vv/92RveszNVkjcqoc97DXVsFDU0YGC8a48YXadNFVobwZCP&#10;UpBkgWy3h2ikvSqjJqQd6z0wIwkHOV5G+to2eTDHEhumJCyk3Zu+dhldO7Z1d/V9Fo7XGYsYWQ2N&#10;QZCRTQePbp0vrq1vvKqK7evkgb883kV9CQAAeA1sxKh6jYYxTZ8sa1qwz9aCkBsz70bO90Ty/5sn&#10;126765y6AoClwSuvkZWkwaff8HuTr9z3mbpDXvjq/Q9OJQtST579ysnfHtnSI7eTGF+8496ZY9NO&#10;fw8v8ZAnA7q+15DHRlBDAwbGu/aI0Z1uY8VQRvDKAy+SYEgfiBElOSAjItJtojwcU1Ujk0d961k7&#10;22x6JRkFnB4r2sgJOSbfJ+8pn6HjAzdL4uJHRQheZyxiZDU09kQVs1fPxnA/9VQAAOA1sBGj6jUa&#10;xjYd/dB0w2VPjqXz6vpu5tsOL3peWhgHr7zi/vrnT7qqHjkRcYqkEtTQgIHxrj1idLO21Uor65rZ&#10;umUyqkESC7I2Wbpf9tk2+VsSDdZWldfIyAk73qYllf22zZSHbKwN3P2Bm+V0qFERgtcZixhZDY09&#10;oaMe3Hju4pAxDwCwdHgNbMSoeg2H/dBGP8gNn3czJnPoys2dHJM/nXbaTVkTov5/WRzvwvWNtTro&#10;YSnxyivur7Jeg4xO+IsfeqO7H4dVQwMGxrv2iNGdbXOtrpI0kDbnk37uF939lkCQtR1k1IT8f1V1&#10;1CN8ZaSD1461tc6kPZvvk9EX8lpJauT7VsthRkUIXmcsYmQ1NPbEwfWNS/1Y7uD61qnqXvyJeioA&#10;APAa2IhRdRsP+6TciFUhOvU0WarcFH7npS9296XTMq0d27r9oiN3n7Ed8bCseOUV90+boolREfun&#10;hgYMjHftEaM73eZaDaXzX6ZHytudVTUwd6FoW9NB/isP1HhJhlRbI83Wkojm0E9Ie52xiJHV0NgT&#10;u0pGrG/dV/33ugvXN87U0wAAgOA1sBGjOtOA2EflRs6eHJMh7d4xba4d23xQGk3bkQ7Ljldecf+U&#10;URFRF44uRQ0NGBjv2iNG12t3rYLS7pSRDemoBPlbtp/75pumjk21BaybHqCR0RHpAzS2lkQ63VMs&#10;hxsV8dBDD13rdcYiRraKi8MaIrumKRkh99yHjm0e33br2sqrJcYP3n7nWfpSAADI8RrYiFFNGxYl&#10;aPPqyk3gvKfMplzfupMG0GrhlVfEyGpowMB41x4xum7ba0mU9qQkBrx2pSUVZHSDbZPRC7LNlCmb&#10;ZA2JdCFrOZckLcR8vTNJYsiIiTzJcf5Nt04dF8WhR0VMAMBFQwQAAErAa2AjRtW7adhv7caw09Nj&#10;61unZHGt7eiGVcIrr4iR1dCAgfn/nH3lBBGnddtgS6IkIqrQrtdmyPdJ4kD2SbIh3f6911xfJx9k&#10;u2gjd+W/tiaErXcmyQo5VtqtNn2THLebUb6r6XCjIgTtdwWADA0RAAAoAe8GHzGq/k3D/io3eXJD&#10;N39kxOZJFsZaXbzyihhZDQ0YGK8jFjG6fjtsOZQRCVVoTx71rWe5+2Uhatk/b+SCJBzkOElU2Db5&#10;/zMOnF1vFyVxISMrvEWsIzr0qAhB+10BIENDBAAASsBrYCNG1btxKNPNfNu15x0//ggNa1hBvM5Y&#10;xMhqaMDAeL+ViNHN2mALN53OqK9P+rlfnDz6yefWIxSqEK6TA0/82V+YOkaSBLIvn1JJlBETsi9d&#10;48HTRkLk58Y2hx0VIWi/KwBkaIgAAEAJeA1sxKj6Nw6leWLn/9eObT1w8OjW+RrOsMJ4nbGIkdXQ&#10;gIHxfisRozvdLlus33zu+XUnf6+1wipl9IElGWTUg4xckKSE/C1+98teu3OsJRIe+2OXTp1DlHUg&#10;7Bz5PlOSGDKCQhIee0mcRHKMURGC9rsCQIaGCAAAlIDXwEaMqnfzUJanExGVhy86cvcZGsqw4nid&#10;sYiR1dCAgfF+KxGjm7TFFq4kCKrQmzsyIddel68FISMlZLssIG0JDkkgyN+SUEiPNSURIa9JF6i2&#10;hattvQh5rTeyApscflSEoP2uAJChIQIAACXgNbARo+rfPBTi+vZ/145tPrh2dPO5GsIQBK8zFjGy&#10;GhowMN5vJWJ0Z9poC9RGJsjiz95+TxkVIa9pGs1w1kXPq/fLf22bjcCQZEV6rCQYZLuYjpyQ/5dk&#10;xLc881lToyxwvmONihC03xUAMjREAACgBLwGNmJUvRuIkqxuZm6/cH3jTA1fCITXGYsYWQ0NGBjv&#10;txIxul4bbZFKIqIKv52RB+e++aad0QqiJATSRaEtgSFTM9m2VBnZIPvTBIeNmJBtdi4ZMSEJB1ln&#10;QkY+NI2cwL6OMypC0H5XAMjQEAEAgBLwGtiIUfVvIApwfevU2tHNl2rYQkC8zljEyGpowMB4v5WI&#10;0XXbagv0X73w5XWiQEYjSCJC/l8SA5IosIWp01EOloyQ/el5UuX1ckyaxLCkh/xXpneShIdM3yRJ&#10;EElWsDj13h1zVISg/a4AkKEhAgAAJeA1sBGj6t1E7LvrW3decOuJAxqyEBSvMxYxshoaMDDebyVi&#10;dN322gK1kQyyPoMkCmQhalso+vybbq23p2tAiJKkkG1psiFVEhVyznTBaTlXOuJCzvu911w/9Trc&#10;q+ONihC03xUAMjREAACgBLwGNmJU/ZuIffVaDVUIjtcZixhZDQ0YGO+3EjG6Tntt4UoCogrBmaSD&#10;aItVp2s6yBRNsk1GVaTHipKgkKSDJBvyfaKMhJDEhLcPd+/YoyIE7XcFgAwNEQAAKAGvgY0YVe9G&#10;YjxPJP+/eXLttrvO0TAFIBmBmKmhAQPj/VYiRne6/TaMskh0FYL1QtP5PkkcyL50TQdbeFpGSNha&#10;E6YtYP2dl754ajsO7bijIgTtdwWADA0RAAAoAa+BjRhV/0ZidA+fd/z4IzREAWq8zljEyGpowMB4&#10;v5WI0XXabgtXRjPIqAhJLnhTL9m0S099w1t3tlnSQV4ni1zL37ZWRNt6Erh492NUhKD9rgCQoSEC&#10;AAAl4DWwEaPq3UwM66asCVH/f3XT8sCF6xtrGpoAU3idsYiR1dCAgfF+KxGjO9ueG0abeslbSNpG&#10;Tnz7hc+e2i6jH2Q6JtknyvRMLES9H44/KkLQflcAyNAQAQCAEvAa2IhR9W8mhvL0tExrx7Zuv+jI&#10;3WdoWALM4HXGIkZWQwMGxvutRIzudHtuOGUx6SoM3amaZCHqtpETrAGxf+7XqAhB+10BIENDBAAA&#10;SsBrYCNG1buhGNK1Y5sPHlzfuFTDEaARrzMWMbIaGjAw3m8lYnS9Nt0QSpJBRjlI0kGSD/l+Gzkh&#10;SYt8H+6n+zMqQtB+VwDI0BABAIAS8BrYiFH1bygWabJI9frWnQdvv/MsDUWAVrzOWMTIamjAwHi/&#10;lYjRnW7bDatMw1SF4uQJL37VzD5JQsi6EIyCKMf9HBUhaL8rAGRoiAAAQAl4DWzEqHo3FQt3fevU&#10;2vrGqzQEATrhdcYiRlZDAwbG+61EjK7bvhvIc998U52MYAHqwtU14PZzVISg/a4AkKEhAgAAJeA1&#10;sBGjOnNjsRCT0RDHNk9euL7xRA0/gM54nbGIkdXQgIHxfisRozvdzhveb/jmx9RTMnn7sBz3e1SE&#10;oP2uAJChIQIAACXgNbARo+rdWOzezXzbtecdP/4IDT2AXnidsYiR1dCAgfF+KxGjm7XvMLqFjIoQ&#10;tN8VADI0RAAAoAS8BjZiVGduLhbg2rGtBy5c31jTkAPYFV5nLGJkNTRgYLzfSsToeu09jG0JoyIE&#10;7XcFgAwNEQAAKAGvgY0YVe/mor/ptExbhy86cvcZGm4Au8brjEWMrIYGDIz3W4kY3aSdh9EtaFSE&#10;oP2uAJChIQIAACXgNbARozpzg9HLzZ0bkrVjmw8eXN+4VMMMYM94nbGIkdXQgIHxfisRozvbBsTI&#10;ljIqQtB+VwDI0BABAIAS8BrYiFH1bjD6Wt2Q3H7h+saZGmIAC8HrjEWMrIYGDIz3W4kYXa/9hwEt&#10;bFSEoP2uAJChIQIAACXgNbARozpzkzHXZJHq9a1Ta+sbr9LQAlgoXmcsYmQ1NGBgvN9KxOhOtwUx&#10;siWNihC03xUAMjREAACgBLwGNmJUvZuMTq5v3XnBrScOaFgBLByvvCJGVkMDBsa79ojRdduCGEub&#10;mvW2u87R6rIItN8VADI0RAAAoAS8BjZiVGduNFyT0RDbXnve8eOP0JACGASvvCJGVkMDBsa79ojR&#10;zdqBGNS19a0jWlUWg/a7AkCGhggAAJSA18BGjKp3ozHtieT/N0+W9jQUrC5eeUWMrIYGDIx37RGj&#10;O902xHDqqIgL1zeeqFVlMWi/KwBkaIgAAEAJeA1sxKjO3Gw0e/iiI3efoWEEMDheeUWMrIYGDIx3&#10;7RGj67QLMZgljooQtN8VADI0RAAAoAS8BjZiVL2bjXpaJpsX9tjWAxeub6xp+ACMhldeESOroQED&#10;4117xOjOthUxjAWPihC03xUAMjREAACgBLwGNmJUZ244EteObd1e3XicqaEDMCpeeUWMrIYGDIx3&#10;7RGj67UTMY6ljooQtN8VADI0RAAAoAS8BjZiVN0bjmObDx5c37hUQwZgX/DKK2JkNTRgYLxrjxhd&#10;r72IASx8VISg/a4AkKEhAgAAJeA1sBGj6tx03HnBrScOaLgA7BteeUWMrIYGDIx37RGjO9NexACe&#10;qP9b8qgIQftdASBDQwQAAErAa2AjRnXnhmN969Ta+sarNEwA9h2vvCJGVkMDBsa79ojRPd1BjdEs&#10;eVSE8NBDD92pfa8AoFRxcZ+GCAAAlIDXwEaM6vaNxubJtdvuOkdDBKAIvPKKGFkNDRgY79ojRjfv&#10;oMZVdzlGRRj/7WHPnSDiaTU0AACgFLwGNmJUqxuNa887fvwRGh4AxeCVV8TIamjAwHjXHjG60x3V&#10;GMXSR0UYXmcsYmQ1NAAAoBS8BjZiVDUsAIrDK6+IkdXQgIHxrj1idL2OalxVl2tUhOB1xiJGVkMD&#10;AABKwWtgI0ZVwwKgOLzyihhZDQ0YGO/aI0Z3tsMaV91lGRUheJ2xiJHV0AAAgFLwGtiIUdWwACgO&#10;r7wiRlZDAwbGu/aI0fU6q3EVXb5REYLXGYsYWQ0NAAAoBa+BjRhVDQuA4vDKK2JkNTRgYLxrjxjd&#10;2U5rXGWXaVSE4HXGIkZWQwMAAErBa2AjRlXDAqA4vPKKGFkNDRgY79ojRtfrsMZVczlHRQheZyxi&#10;ZDU0AACgFLwGNmJUNSwAisMrr4iR1dCAgfGuPWJ0ZzuucVVdtlERgtcZixhZDQ0AACgFr4GNV05+&#10;7Ekvnbz31s3JP5z6ysT4/Ge+MDn8i++aOu7nLvulyX1//ik9YjL52tf+afLu33n/5JJ/87NTx+W+&#10;4T+8fefc/++77nSPyfU+06c+9unJay6/frRjV10NC4Di8MorTttUr0od95H//pf19iak7n79S962&#10;85qX/si1k7vu+JOZevHt175z55g2qa+HV0MDBsa79ojR9TqtcZVc3lERgtcZixhZDQ0AACgFr4Ed&#10;3ec95RWTL3z+S3Xn1Ic2Pjy54XW3TH7tF353cs8fn6w7gey43/7V2+qOIDnuT098tN5v/Nl/+4up&#10;c6bmHWNdkhHpayQp8sH3/+lOEiTvRBvq2AhqWAAUh1de8bRt9arse9eN76nrN0/p2P/qP3x18tMX&#10;/Hx9vPcbIK+3BECelM6lvh5HDQ0YGO/aI0Z3tvMah3HT2TaeyzgqQvA6Y3HWP3/SVZNT935y8k+n&#10;vjq599tf4h4j3v31L5j8zc1/NPmnv/+Hus0lfPX+Byefevlv7Oz/+42P6h6fh/7xa5O/+KE3zpw7&#10;1XufUyf/avKR868Z7dhVVUMDAABKwWtgR9Y6e7p07EgyQpIT6SiIVzznjXWHVdvr5XWy/7Zb/qhu&#10;DHRJRljiI09y/PLP/+bM9qGOjaCGBUBxeOUVT7ubelWU0RSCVy/mSQer3+fVi9TX46ihAQPjXXvE&#10;6Hod17go9zcBseyjIgSvMxanvf+176zbTkJbMuKeR/3k5B8/84U6mfDFO+6dfOKFb5988sU3Tb74&#10;Bx+qO/jlGOns//Qbfm/yhdvudpUkQJeEhyU0JNEhr/vyPdsPoOSJjKGOXWU1NAAAoBS8BnZkrbOp&#10;a0dWbvrkqvf0rD1xK51G1gk2773aEiS2z57qHerYdN8qq2EBUBxeecVtd1Ovmu+//YMzdaC3TeyS&#10;jBiqDu5zbLpvldXQgIHxrj1idGc7sHFv+gmItWNbD3jbx3BZR0UIXmcsbpt2zksyQf6/KVFgx+6l&#10;0/4vLn5T/V5fev+fu/tNS47kx3388rfObB/q2FVWQwMAAErBa2BH1p6uzTt7utrWYSRKJ5d1GHXt&#10;NLOOtk9/6nPuWhRpx9lQx+b7VlUNC4Di8MorbrubelW05EJeB9oIhPwcTdtTqa/HU0MDBsa79ojR&#10;9Tqvsa/NCYi19RM3HDy6db7UQdVxx7f3jTFiYvlHRQheZyxuK1Mzfe0LX66TC5ZsaEpGyLEyquFz&#10;Nx6f2dfVz9/ygbnJjLakR/4Zhzo23beKamgAAEApeA3syFqn1s3X/d7OXNyCdPJ0WZjaOoy8J1Tz&#10;URddO83mPY1rHWQyEmOoY739q6iGBUBxeOUVd1+vilLfC3kdZ0llQdaMeN2LfnXye//3HfXfUl+2&#10;/Q5QX4+nhgYMjHftEaM724mNezFPQKQcOrZxhfeaIV3mURGC1xmLs87rkJdRBXsZFWHJjK987K8n&#10;f/JNP+UeI9pUUE3HpQmNoY7N962aGhoAAFAKXgM7qmkHlCCdUIffdKRevPoTH72/3tbUEWRah1B+&#10;nJ07faqVZER5algAFIdXXqO7l3q1LXEsyrllTaCULgkO6uvx1NCAgfGuPWJ0vQ5s7GdbAiLlwvWN&#10;M73XL97VGBUheJ2xOOu8ZIR01su+v/rZ39pZZ0GQDvzP3vCe1gSDKK8XbKHrJi1p0TRlkk21JOcZ&#10;6lhv/yqpoQEAAKXgNbCjah1b0jmVT3WR7muak9s6i7xjrIMs7SgiGVGeGhYAxeGV1+jupV61+q3p&#10;OKkfJQkto+Lu//hn6mPl/4/95vvc403q6/HU0ICB8a49YnRnO7Kxk+tb91X/vW5eAiJnzKmaln1U&#10;hOB1xuKsbckI22fI4tWfesVv1ItXn7r3k/W2tvUWbFRCl2mQSEYMr4YGAACUgtfAjuq8hEPTlB6i&#10;PWXrzdlt+/JOJJIR5alhAVAcXnmN7F7q1XmjIuwcMuLiNZdfX2976Y9cW/8+CE11pkh9PZ4aGjAw&#10;3rVHjK7XiY0NagJiL538a+sbr5o570JdnVERgtcZi7N2SUbIvt2st2Ad/V3WmyAZMbwaGgAAUApe&#10;AzuybYuAdplf3OsIsk6iT33s05MPvv9Pd7Q1KT77wOfrv2+45rdnXitax9miFzntc2y+b1XVsAAo&#10;Dq+8RnYv9aolG7yO/bZEhdX1bfUi9fV4amjAwHjXHjG6s53ZOOUCEhApB2+/86yZ9xjAVRgVIXid&#10;sThr12SEl3Bom4Kpz6gIkWTE8GpoAABAKXgN7Mg2PV3a1Ak1LxEh2jnn0fQkb9uIjbzjbKhj032r&#10;rIYFQHF45TWyu61Xm+py00Yg7LbTn/p6PDU0YGC8a48YXa8jO5bbIwmmXHACIqc6/53b77XoqZpW&#10;a1SE4HXG4qxdEg5NCzy3JSP+4uI31fuakgC5LGA9vBoaAABQCl4DO7Lp9BxpR5S33TqHhHf80q07&#10;x3a1y3QipnW85cfa9vQJ36GOjaCGBUBxeOUVZ51XrzbV8WZbx35bQiB1qDq4z7ER1NCAgfGuPWJ0&#10;Zzu0I+gkII5tnqz+e+0YIwqGnqppVUZFCF5nLM46LxnRNHLAXud15Lfta7Ltc+SjLIY6Nt23impo&#10;AABAKXgN7MimCQZ5+jWd9iN/GlaekBVsOpDcd//O+6fOndvUaeZ1htk2wd5PFlcV8o6xoY6NoIYF&#10;QHF45RVnnZeMsHq7bW0F69z/fHWTJvX4Da+7ZfKuG98z+eu/+pt6e3pu6uv9U0MDBsa79rittBnf&#10;e+tmPZrKkHojr19+7rJf2mlLCtKelLrFS4imSn1m526q03K9zyTT2dn6N2McG0GvM3s1bUxAXH3B&#10;rScOaDUxCjtTNa3nn2cvrt6oCMHrjMVZ2zrrRRvhkI8saNo+b1+blvjI15iw7ekoi6GOXWU1NAAA&#10;oBS8BnZ0vRuuD218eOqGS46xpEUTTU/emn2SEaIsoHrXHX9Sv0aQm1n5XN57DHXsqqthAVAcXnnF&#10;WduSEfOmYEp9y/9581TnoSAdb2+/9p1Tx1Ff758aGjAw3rXH07FvMShJy1/7hd+d3PPHJ+s2pB1n&#10;yU057k9PfLTeb7SNZsrbmV2SEelrJCkiCcumB2qGOjaKs53aq2Q5CYic01M1LdZVGhUheJ2xuK0k&#10;ID530/HJF267u1bWVJBRDF9635/Vf3/2hvfsJBEsWSHIMbL/y/ds14VNIx/apm8yvVEJtk34yic+&#10;V7/XqXs/Wf+dJ0uGOnaV1dAAAIBS8BrYuL9ah1m0KTdKUMMCoDi88or7L/X1/qmhAQPjXfvoWud8&#10;l454SUZIciJNGFq90fZ6eZ3sv+2WP6o7jbokI5qmbPvln//Nme1DHRtFr0N7eW1ag6GMBETKYqdq&#10;Ws1REYLXGYvbpp3zHnkHvSQk/ubmP6qTFsYX77h38pHzr5k6r2gLRs8bFeElI8STZ79y8rdHtvRd&#10;thMe8l7euYY6dlXV0AAAgFLwGti4v9oNaMQnzfZbDQuA4vDKK+6/1Nf7p4YGDIx37aNryYSuUyfl&#10;piMNvCnjbNSFdPLPm3rObEuQ2D4bwTXUsem+VXe2Y3vZ9BMQa8e27pYO/5ISECk7UzUtyvWtU6V+&#10;173gdcZiOVrSIsoUSSWooQEAAKXgNbBx/0xvQL39OKwaFgDF4ZVX3F+pr/dXDQ0YGO/aR3evSci2&#10;Dn5R1raxDv6uyQirj5qmoZNz2vsNdWy+b5V1O7aLtyUBcXTzpdLRr2FfNIuZqmlnKqrr9LQrhdcZ&#10;i+Uo6zU0TfOEw6ihAQAApeA1sHH/lBvciE+YlaKGBUBxeOUV91fq6/1VQwMGxrv20bVkwc3X/d6u&#10;Fqa2Dn6v/shHXXRNRsybMk7qK0FGYgx1rLd/VZ3u2C7Z1UhApCxsqqb1rVMXrm+cqaddKbzOWCxD&#10;m6KJURHjqqEBAACl4DWwEaOqYQFQHF55RYyshgYMjHftI2ujGgxZvPrwm47Ui1d/4qP319vmjZay&#10;Dvz8ODt3OgqBZESZup3bhbvMCYiUvU/VtNqjIgSvMxbLUEZFRFo4uhQ1NAAAoBS8BjZiVDUsAIrD&#10;K6+IkdXQgIHxrn1k03US8qmJuqyhYJ373jGWeEg79klGlOl053bJbh5fhQREji6u7Xzfjq7wqAjB&#10;64xFjKyGBgAAlILXwEaMqoYFQHF45RUxshoaMDDetY/svISDTOHU1Dlv0zN5ayzYvrzTn2REmbod&#10;3MW4efzQsY0rVrmzvfqeV89+7y6u/qgIwSuziJHV0AAAgFLwKmvEqGpYABSHV14RI6uhAQPjXfvo&#10;ti3a3JSMSKd38jrurVP/Ux/79OSD7//THW1Nis8+8Pn67xuu+e2Z14pDLUrd59h83yo73cFdgquf&#10;gEi54NYTB/zr0Kaun7HioyIEr8wiRlZDAwAASsGrrBGjqmEBUBxeeUWMrIYGDIx37aPbNBrAEg55&#10;5/y8RIRo55xH0wiJthEbllCwfUMdm+5bdWc7uvfDWAmInD1M1bTSoyIEr8wiRlZDAwAASsGrrBGj&#10;qmEBUBxeeUWMrIYGDIx37aNrUyflowW87Wki4h2/dOvOsV3tOk2TaAmN/Fjbnk61NNSxUXQ6uEdx&#10;bX3rSOQEREp1PXpM1RRnVITglVnEyGpoAABAKXiVNWJUNSwAisMrr4iR1dCAgfGufXTTBIOMgkin&#10;U8pHRdi0TTbNUu67f+f9U+fObUpGeKMSbJtg7/eJj95f/52PXhjq2CjOdnYPpyQgDq5vXHrRkbvP&#10;0LCEit1N1bT6oyIEr8wiRlZDAwAASsGrrBGjqmEBUBxeeUWMrIYGDIx37XE7IfHeWzfrxZ2ND218&#10;ePKay6+fOsaSFk00rcVg9klGiC/9kWsnd93xJ/VrBEmOyOfy3mOoYyPodHIvVBIQ3eg2VVOsURGC&#10;V2YRI6uhAQAApeBV1ohR1bAAKA6vvCJGVkMDBsa79rj/vuI5b6wTIRGnSCrB2Q7vPp5wtpGA2A3V&#10;desxVVOMURGCV2YRI6uhAQAApeBV1ohR1bAAKA6vvCJGVkMDBsa79rj/ynoN+ZRQOJ5OR3d/17dO&#10;Vf+9hQTE7pk/VVO8URGCV2YRI6uhAQAApeBV1ohR1bAAKA6vvCJGVkMDBsa79ri/2hRNjIrYP2c7&#10;vTuqCYi1o5vPPe/48UdomMEe6DZVU5xREYJXZhEjq6EBAACl4FXWiFHVsAAoDq+8IkZWQwMGxrv2&#10;uL/KqIioC0eXotPZ3SwJiEGpru21U9d7x5ijIgSvzCJGVkMDAABKwausEaOqYQFQHF55RYyshgYM&#10;jHftEaM70+GdSwJiNNZuu+ucmes/bahREYJXZhEjq6EBAACl4FXWiFHVsAAoDq+8IkZWQwMGxrv2&#10;iNH1FqFeO7b5YPXfwyQgxufQ+tZ92/8OlhyKOypC8MosYmQ1NAAAoBS8yhoxqhoWAMXhlVfEyGpo&#10;wMB41x4xutsd3qcTEIeO3XWxhgzsA9W/QcNUTfFGRQhemUWMrIYGAACUgldZI0ZVwwKgOLzyihhZ&#10;DQ0YGO/aI0b3EAmIonCnago6KkLwyixiZDU0AACgFLzKGjGqGhYAxeGVV8TIamjAwHjXHjG6Gh5Q&#10;EKenatox5KgIwSuziJHV0AAAgFLwKmvEqGpYABSHV14RI6uhAQPjXXvE6Gp4QEEcSqdqCjwqQvDK&#10;LGJkNTQAAKAUvMoaMaoaFgDF4ZVXxMhqaMDAeNceMboaHlAQ2VRNYUdFCF6ZRYyshgYAAJSCV1kj&#10;RlXDAqA4vPKKGFkNDRgY79ojRlfDAwqjnqop+KgIwSuziJHV0AAAgFLwKmvEqGpYABSHV14RI6uh&#10;AQPjXXvE6Gp4QGEc2p6qKfSoCMErs4iR1dAAAIBS8CprxKhqWAAUh1deESOroQED4117xOhqeEBh&#10;XLi+8cTooyIEr8wiRlZDAwAASsGrrBGjqmEBUBxeeUWMrIYGDIx37RGjq+EBUCRemY3uz132S5P7&#10;/vxTE+NrX/unybt/5/2TS/7Nz84c+9IfuXZy1x1/MvmHU1/RoyeTT33s05O3X/vOmWNT3/Af3r7z&#10;mv/3XXe6x+T+2JNeOnnvrZsz7/Way68f7dgIamgAAEApeJU1YlQ1LACKwyuviJHV0ICB8a49YnQ1&#10;PACKxCuzkf3tX72t7oyXBMSfnvjo5J4/Pln/LfzZf/uLqWOf95RXTL7w+S/Vx35o48OTG153y+Rd&#10;N75np1P/8C++a+p4Uzr/P/Lf/7I+RuiSjEhf8/nPfGHywff/6U7CRN7/9S952+DHRlFDAwAASsGr&#10;rBGjqmEBUBxeeUWMrIYGDIx37RGjq+EBUCRemY2sJCNklEA6CuIVz3ljnWDIO+ctcZEnHez4PHlh&#10;yuvkXLfd8kf167skI+y98nP+8s//5sz2oY6NooYGAACUgldZI0ZVwwKgOLzyihhZDQ0YGO/aI0ZX&#10;wwOgSLwyi9OmowfSxMP7b/+gO3qgLRlhoylkn0zVJMxLRtj7e+9l+776D1+d/PQFPz/Ysem+VVdD&#10;AwAASsGrrBGjqmEBUBxeeUWMrIYGDIx37RGjq+EBUCRemcVpmzrtbVRBnkxo2i5KAsM6+LsmIyyB&#10;8elPfc5dtyJNigx1bL5vldXQAACAUvAqa8SoalgAFIdXXhEjq6EBA+Nde8ToangAFIlXZnFa67TP&#10;RwlYkkKQNSNe96Jfnfze/31H/beMfMg7+G3EhCUfuiYjukz7JMiojaGO9favqhoaAABQCl5ljRhV&#10;DQuA4vDKK2JkNTRgYLxrjxhdDQ+AIvHKLE5rnfJep70kJGSNiRQvuWCJi3QUAsmIMtXQAACAUvAq&#10;a8SoalgAFIdXXhEjq6EBA+Nde8ToangAFIlXZvG01mHftHaC7P/ER++vpzO6/+OfqTvv5f+P/eb7&#10;po6zxEPasU8yokw1NAAAoBS8yhoxqhoWAMXhlVfEyGpowMB41x4xuhoeAEXilVnc1qZnalo3wZIJ&#10;MtrhNZdfX2976Y9cuzN1k3Xy23nyTn+SEWWqoQEAAKXgVdaIUdWwACgOr7wiRlZDAwbGu/aI0dXw&#10;ACgSr8zi9HoQXmd80zoSYr7gtXXqf+pjn5588P1/uuN9f/6pevtnH/h8/fcN1/z21HnMPgtND3Vs&#10;vm+V1dAAAIBS8CprxKhqWAAUh1deESOroQED4117xOhqeAAUiVdmozsvESHaqIIuHfmWjJhH0wgJ&#10;+zxe4iNPigx1bLpv1dXQAACAUvAqa8SoalgAFIdXXhEjq6EBA+Nde8ToangAFIlXZiObJiLe8Uu3&#10;useIbZ31bZ38qV2naRItoZEfa9vTqZaGOjaKGhoAAFAKXmWNGFUNC4Di8MorYmQ1NGBgvGuPGF0N&#10;D4Ai8cpsZGVEg2BTJ+W++3fev3Osddh//jNfqLff8LpbJu+68T2Tv/6rv6m3z0syNCUjvESHbRPs&#10;s8nC2UKe9Bjq2ChqaAAAQCl4lTViVDUsAIrDK6+IkdXQgIHxrj1idDU8AIrEK7NRTUdFNJFPy/SW&#10;//PmnbUfDFkb4u3XvnPq3J59khGiLI591x1/Ur9GkGmgPrTxYXeaqKGOjaCGBgAAlIJXWSNGVcMC&#10;oDi88ooYWQ0NGBjv2iNGV8MDoEi8Mov7q61HEXGKpBLU0AAAgFLwKmvEqGpYABSHV14RI6uhAQPj&#10;XXvE6Gp4ABSJV2Zxf5Xpn2zxa28/DquGBgAAlIJXWSNGVcMCoDi88ooYWQ0NGBjv2iNGV8MDoEi8&#10;Mov7p03RxKiI/VNDAwAASsGrrBGjqmEBUBxeeUWMrIYGDIx37RGjq+EBUCRemcX9U0ZFRF04uhQ1&#10;NAAAoBS8yhoxqhoWAMXhlVfEyGpowMB41x4xuhoeAEXilVnEyGpoAABAKXiVNWJUNSwAisMrr4iR&#10;1dCAgfGuPWJ0NTwAisQrs4iR1dAAAIBS8CprxKhqWAAUh1deESOroQED4117xOhqeAAUiVdmESOr&#10;oQEAAKXgVdaIUdWwACgOr7wiRlZDAwbGu/aI0dXwACgSr8wiRlZDAwAASsGrrBGjqmEBUBxeeUWM&#10;rIYGDIx37RGjq+EBUCRemUWMrIYGAACUgldZI0ZVwwKgOLzyihhZDQ0YGO/aI0ZXwwOgSLwyixhZ&#10;DQ0AACgFr7JGjKqGBUBxeOUVMbIaGjAw3rVHjK6GB0CReGUWMbIaGgAAUApeZY0YVQ0LgOLwyiti&#10;ZDU0YGC8a48YXQ0PgCLxyixiZDU0AACgFLzKGjGqGhYAxeGVV8TIamjAwHjXHjG6Gh4AReKVWcTI&#10;amgAAEApeJU1YlQ1LACKwyuviJHV0ICB8a49YnQ1PACKxCuziJHV0AAAgFLwKmvEqGpYABSHV14R&#10;I6uhAQPjXXvE6Gp4ABSJV2YRI6uhAQAApeBV1ohR1bAAKA6vvCJGVkMDBsa79ojR1fAAKBKvzCJG&#10;VkMDAABKwausEaOqYQFQHF55RYyshgYMjHftEaOr4QFQJF6ZRYyshgYAAJSCV1kjRlXDAqA4vPKK&#10;GFkNDRgY79ojRlfDA6BIvDKLGFkNDQAAKAWvskaMqoYFQHF45RUxshoaMDDetUeMroYHQJF4ZRYx&#10;shoaAABQCl5ljRhVDQuA4vDKK2JkNTRm+PCHPzxBRERERMTFq01ugFh4wYCIiIiIiIiIiIiIw6hd&#10;swCx8IIBERERERH7q01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Dg87GH/f5yf62QgRqPRAAAAAElFTkSuQmCCUEsDBAoAAAAAAAAAIQAk&#10;PIFPckwAAHJMAAAUAAAAZHJzL21lZGlhL2ltYWdlMi5wbmeJUE5HDQoaCgAAAA1JSERSAAABCAAA&#10;ATsIBgAAACEYH/wAAAABc1JHQgCuzhzpAAAABGdBTUEAALGPC/xhBQAAAAlwSFlzAAAh1QAAIdUB&#10;BJy0nQAATAdJREFUeF7t3QeYZUXxNnByzjkKiEqWnKNkUAQkZyRJBkki2YBkkRxEokiQJEnJIFEk&#10;J10W+K/kvCo59je/9uu9Z5t7h5nZdR3Yus/zPnfu6VTdp+vtqupzekYZMGBA+vvf/x4IBEZCPPPM&#10;M+kf//jH8X/7298mHKXdR6aBAwfKFAgERiIMGjQoE8T//d//dU8QMv/zn/9M//rXvwKBwEiCwYMH&#10;Z93vEUEo8O9//zsQCIwkYBQEQQQCgbYIgggEAh0RBBEIBDoiCCIQCHREEEQgEOiIIIhAINARQRCB&#10;QKAjgiACgUBHBEEEAoGOCIIIBAIdEQQRCAQ6IggiEAh0xAgniLe+AGgndyAwMmKEEcS/uvDmP/+V&#10;3uiC7/6KLF9YSoFAxgghCKvy64P/mX434Pl0zt+eS+f9vf/irL89m6555sWwJAKBLoxQgjjrb8+n&#10;0x9/Lp3xRP/FqY8/m654KggiEIARShDn/P35rIRndlkR/RWnP/FsuvLpIIhAAIIgKgRBBAItBEFU&#10;CIIIBFoIgqgQBBEItBAEUSEIIhBoIQiiQhBEINBCEESFIIhAoIUgiApBEIFAC0EQFYIgAoEWgiAq&#10;BEEEAi0EQVQIgggEWgiCqBAEEQi0EARRIQgiEGghCKJCEEQg0EIQRIUgiECghSCICkEQgUALQRAV&#10;RhRBvPXWW+ndd99N7733XnrnnXeGXH/77bfzdfB3s8zwhLq13ds2yNWUtxPkkbddWuCLgyCICsOD&#10;ICh/Qbt04zhw4MB0ww03pKuvvjrdfvvt6dVXX8034+GHH07XXHNNuvbaa9ODDz6Y3njjjbZ1DAsG&#10;Dx6c7r///tyG9npCEvoyaNCgdPPNN6dbb701vfjii23z6dvzzz+fbrvttiH5Oo1DoP8jCKLCsBAE&#10;RaDsRx55ZDr88MPTxRdfnN58882h8lhZH3/88bTDDjukKaecMo077rhp2WWXTY888khWvtVWWy1f&#10;m3TSSdPOO++cnnvuuaHKDyvI+NJLL6Wtt946TTjhhGnPPfdMH3/8cdu8TXz44YfpiiuuSHPMMUea&#10;b7750p133tnWkkA2iGGRRRZJc845Z+7T+++//5l8gS8GgiAq9JUgKN5rr72W9thjjzT22GOnMccc&#10;M80///zZCmiuoB988EE644wz0mSTTZamn376dOihh6aLLrooWxQ77bRTLjv77LOnk046KV1//fW5&#10;zmY7wwqyWNU33njjNMYYY6Rdd901ffLJJ23zNvHRRx+lyy67LM0888xZPkTYiSCQwrzzzpv7d/nl&#10;l2dyqfMFvhgIgqjQV4Lgz7MCllpqqTTaaKOlUUcdNVsCxx133BBFopwI4pBDDkmjjz56WnPNNTMB&#10;UCDm+xprrJGJBcnIp1wZc4pXYhbtYgfyStdGydvMU65ZzV9++eW0ySabpLHGGivtvvvuQxFEqUcb&#10;vst1BEHZv/rVr2bL4I477sgy1vm0c8stt2QrY8YZZ/wMQZCv9EG5JnkG+h+CICr0lSAoC5diookm&#10;SquvvnoGolh33XVzfIEicDeeeOKJtP322+c07sS9996bBgwYkFfdZZZZJhOE9K6bMcR/N+4IBAE9&#10;8MAD6aGHHhrqfqj3qaeeytaK6/LK88wzz+R0N9nf0tUh72abbfYZgnj99dezLNqAxx57LJOJtCZB&#10;zD333OnPf/5ztnrk0ydEV8ipSRDckiZBiE+Ie5R+PPvss0ES/RhBEBX6QhAmOBLYbbfdsutw1FFH&#10;pVNOOSW7C5SJOY5AKBzfnGnfNazZipCf1fGNb3wjk4br0meYYYZ07rnnZuW/5JJLsnUx1VRTpfHG&#10;Gy+XWWuttbLCuieUbtttt00TTDBB2nzzzXPaFFNMkd0HK/VNN92UCWviiSfOcQ/xB202CeLJJ5/M&#10;sZOFF14416MdZHDAAQdkQmkSxEwzzZR22WWX7ELJx+U45phjcmyDBdKOIPQDCW655ZZZNuUmn3zy&#10;tN566+X8TWsn0H8QBFGhLwRBCa2KlHyuueZKN954Y7YMZpllljTJJJMMcTMEHI8//vhsKXBBmOr7&#10;779/Ovnkk9NBBx2Uvva1r2WSoLyCnPfcc0/eaZhnnnlyPZtuumnaZ5990gorrJAtjYUWWijdfffd&#10;6YUXXkhbbLFFJhfkscQSS+TgI4vm6aefTuuss04af/zxc7l99903p2sHgSGITz/9NF166aVp+eWX&#10;zwrMBVJ+ttlmS1NPPXWWvxDErLPOmmWn/AhRu/KIN5x55pmZDGqC4NYIXK644opp2mmnzWUOPvjg&#10;tMEGG2R5F1100XTfffcN5aoE+geCICr01cU4//zz88q/yiqrZPegxBSs0ltttVUeP5YG7Lffftl6&#10;oLgsD+TBtOdyUHxKzOJgfnMFXFtuueWym6A8AkIuVvpjjz02Ew+roOtWZaU855xz8o2lmBdccEF2&#10;e5DVVVddlVfq6667LpNLIQgWBCIRV2BJkIlVgizIbzeF4heCYInog/mgr6uuumpue6ONNspyI4Mm&#10;QciHAMmx9tprZ9dEG3ZCVlpppdzGL37xi0y07cY28L9DEESF3hIEhbOCIwEEQeFKoM/Ka6VecMEF&#10;s/K53iQI8Ql+v+sUE0FQlh//+Md56/HRRx9NSy65ZCYIqzqFp0RdNysHOCm4gKayhSDWX3/9TCxF&#10;hiOOOCLLQBHlIy9XoA5SmghcETJxZazsgqw1QXAxuBRiEGSh6NwNeVkI6vYMRCGIP/zhDznPhhtu&#10;mOWTj2uhflu5xd3aa6+9woLohwiCqNBbgqCIzGPbfyb/3nvvnVd4ZjaCoMR8blubxq+nBMGkF1BE&#10;EK7ZDkUQlAhBWIkRxzbbbJPz+e66VdkNQViIQL1cFQQhBiGW4LrAo3xNgjjvvPOydSA2wDoRX0AU&#10;7QhC+l133ZVl8SDXgQcemK0DLozAKvIoBHHllVfmawiNfOpcYIEFcjqwZMRlTjjhhCxvuzEO/O8Q&#10;BFGhtwThqUTKT0H45uOMM05WMkAYiMC17bbbLq+uvSEI5jvXQl7XrNhMeHlZBMjHde5BsSBYBoUg&#10;EEqxYsQdEIk6uD/cG22xQBAEK8Bqzi1yvym+5zLaEYRYiWc0yIJstI2skJBytQWhj8XCQkwmnXyu&#10;2/1Qx3/jidHAsCMIokJvCIKy8//tHFCQpZdeOscECk488cQhfrxAY3n6sKcEYeW15YkIWBICkkhG&#10;MFCwj2Xib/GCmiDIRoE9tk1Rp5lmmnTaaadlZbTjIKhYXBQEgQT0gQIXK2DxxRf/DEGwMsQ+9Ess&#10;Qb7FFltsCNnI1wxSKkMW48F6QC7iIq+88kruu3iFXR9B3rAg+h+CICr0liAE/OxcsBjsRjC7rd5A&#10;WbgbdjfsIhx22GF5VUcQXcOatyOtoBRDkFKwjxVip4Jya8MuhvKU1/aituwaUG6rPoVHUmUXw85A&#10;IQig7FZv5SmobVdbqP4mE+VHEHZXxAYovzyCmtqw6nssXF/sdJDBjgqC4mr4LZ8nJ8t2bnmScrrp&#10;pssEUdwlbgYi0Y5+IE3tiNGwOoxNPcaB/y2CICr01sW48MIL8wS3Nek5B0pZ0ii+awKHYhQCcZRA&#10;XIBicTsQBDIRH7B6y4dISkTfmAtwejSawiEH1sTpp5+eV2CExIKwLUnxKTxSKDKQx/3bcccdc5ss&#10;AC4RkNvuAgW2oh999NH5XQvPSnAXbMGKDyA0ciMrVgUS8ni4mAN5BCe9eFbaYymtvPLK2T2y3asv&#10;RQ512j7VBnnVhRya4xboPwiCqNBbguA7M/spWLvxEaMQxZfHt2sUu/kb3IiST3q5DpQHkUhrtoVY&#10;pPu7pPtWV7M8FDlZHNLB3/KXPB5mck0+spTfJU/ztzbJ0ZRHHt/67Bo0ZdGPZhtF3iCH/gv3Lwii&#10;gd4ShMldXIp26SCNNVEUwXfzd6d87dLA3+3KFjSvN9NLeb+Vr+sp15pt1Hn8bqaVvCW9zldfV67I&#10;0alsoP8gCKJCbwkiEPgyIwiiQhBEINBCEESFIIhAoIUgiApBEIFAC0EQFYIgAoEWgiAqBEEEAi0E&#10;QVQIgggEWgiCqBAEEQi0EARRIQgiEGghCKJCEEQg0EIQRIUgiECghSCICkEQgUALQRAVgiACgRaC&#10;ICoEQQQCLQRBVAiCCARaCIKoEAQRCLQQBFEhCCIQaCEIokIQRCDQQhBEhSCIQKCFIIgKQRCBQAtB&#10;EBWCIAKBFoIgKgRBBAItBEFUCIIIBFoIgqgQBBEItBAEUSEIIhBoIQiiQhBEINBCEESFIIhAoIUg&#10;iApBEIFAC0EQFYIgAoEWgiAqBEEEAi0EQVQIgggEWhihBHF2F0Gc3kUQZ3QpYn/FqV0E8YcgiEAg&#10;Y4QSxHldBHFmF0Gc3aWI/RVndBHEVUEQgUDGCCEIGDz4X+mxZ/+VHv1H/8bDg/6Vnny+7/0MBL5M&#10;GGEE8c9//js99fy/08Dn3urXePLZt9KgF9v3IRAY2TBCCWJgF0E8SQn7MQYEQQQCQxAEUSEIIhBo&#10;IQiiQhBEINBCEESFIIhAoIUgiApBEIFAC0EQFYIgAoEWgiAqBEEEAi0EQVQIgggEWgiCqDCiCOKt&#10;t95Kb7/9doa/y9h2uj48oc7Sju92eTrh8+RyvVl/uzyBLw6CICoMK0EYI4MKncZL2oMPPpjOPvvs&#10;dNJJJ6VLLrkkvfTSS+mNN95It9xySzrllFPSqaeemm666ab02muvta1jWKCdG264IZ122mnptttu&#10;S++8807bfE1QdvPgt7/9bbrgggvSoEGDOpLLM888ky666KKcz7zpLQn1J5D9iyz/sCIIosKwEISJ&#10;dO2116add9457bDDDln5KWMzz7vvvpvuv//+tNFGG6VJJpkkjTvuuGmZZZZJDz/8cLryyivTkksu&#10;mcYee+ycttNOO6Vnn312qPLDCjK++OKLacstt0zjjz9++uEPf5g+/vjjtnmb+PDDD9Pll1+evvGN&#10;b6RvfvOb6Y477mhLLIjk1ltvTQsttFDOe/3116f333//M/m+KHD/Xn/99awo7dK/7AiCqNBXgqB4&#10;r7zySlbqMcYYI40++uhp9tlnT3/5y1+GWoE++OCDdPLJJ6cJJpggzTLLLOmcc85Jf/7zn/Oqu802&#10;26QxxxwzzT///Omqq65K991332cIZlhRCGLjjTfObe22227pk08+aZu3iY8++ihddtllWeY55pgj&#10;3X777R0J4uabb07zzjtvmmGGGTKpIJc63xcBlOPwww/PY9SdxfRlRhBEhb4ShFXygQceSIssskgm&#10;h9FGGy2NNdZY6YgjjhiiSCaYfAceeGDOs+6666bBgwdnBe26Aenb3/52LvPjH/84X3vvvfeG1E/x&#10;WB+uQdO/d1+0IV0bJW8zT7mm/Zdffjltsskmua3dd999KIIo9WjDd7mOICj7V7/61TTnnHOmO++8&#10;M5NdnU873KT55psvzTjjjOmKK64YiiDIV/qgXDulcx06zTfXlSvjWmSu87lW2mk3Xq6pp7TnWlMe&#10;+bbddtv0rW99KxO4/jbTlS99KbJ0kvmLiiCICn0lCJOEfz7RRBOltddeO62zzjqZJNZcc828YptM&#10;r776ao4rbLjhhjmNa2FVFgf43e9+lxZeeOFsfUhnmg8cODBPSFaEmAX3hcJdffXV6aGHHsrXS/q9&#10;996bXRSuirzycGVKOmtEujqU3XTTTYciCPf2ueeey5bBH/7wh9yOOAXFkNYkiLnnnjuncTPkYzFw&#10;hbTVHUEgwyeeeCLLVvrxyCOPDDWOVuo//elPeZyMW1MhC0xa/TRu8vv+4x//mMerEAG5b7zxxtyO&#10;Pj/++OO5ffW9+eabWXZty2es5dN3VqA69Iccq6++erboxIuMC11Qh7qMqTFxnVtl/GpZv+gIgqjQ&#10;F4IwoQQZt9tuuzTFFFOk4447Lp155pk5lsDNoEBWn8ceeyxbGEiga1izFTHZZJOlpZZaKvvrSMN1&#10;6czz8847L5OKYCIykVfMYuKJJ07LLbdc+s1vfpMn+/PPP5+23nrrnIacll9++ZxXLARxmfzamHDC&#10;CdPkk0+e85j0TYKgcPvss09Wfu6PuqaffvrsMpG7SRDTTjttjqFwNeSbeeaZ0/7775+VykrcjiD4&#10;8Zdeemlaa6210qSTTprGG2+8HGdZccUVc5DWGFI8gc2ZZpopzTrrrHncyN8c66LgrLBFF100/ehH&#10;P8p9Mz7Gi5x33XVX2nHHHdNKK62Uvve976Ulllgiky65rPTGi+Kvt956OVa0+OKL536T+YQTThhC&#10;uMqS1bjNM888abHFFstkQGn0hWWx9NJL53zALdT/prxfdARBVOgLQZjEVuuvfOUr2fe2olnFZ5tt&#10;tjy5jjrqqDyxkcjFF1+c1lhjjUwGLAY7FqwIAU3BP6Txne98J51//vl5haM8X/va17Ji77nnnunE&#10;E0/MrgnlNqlN+hdeeCEHHbtuVSaPlVdeOR177LF5FbZir7rqqlnpKYT4h/RRRx01ExiC+PTTT/OE&#10;l4/CnXXWWbk8EkE0hx122JAgJcXVjm/uk/yIgHyIkYLWBMGtscJTRMSnDALddddd01RTTZX7IQ5j&#10;HI2POIexM46dCOLggw/OfV122WVzn1g0XRM4E+oWW2yRr+sTy+G6667LRMStssobL78RoLgPGVkL&#10;rD1kghzsHrEyuH0CrnZl9Ev5AQMG5OurrLJKjjE9+uij2QpBpORryvtFRxBEhb4QhHGhVJR7tdVW&#10;S08++WQeL6uKQOBmm22WYwxWSSuY1VZeCmu1ogRPPfVUXtXk32+//fLOgjq4KvKajGIHlO2ee+7J&#10;CmgVpqQmLQui61Zl5aIYVjLKKgg6zjjjpK9//euZMFgyJrUVtxAEC4I57z6zAigZMqM8iIgV0SQI&#10;pCF4Rxb9QnjaRlyuMbebBMEcRwp2TQRHyauNv/71r5kMWUwU3jhol+nOopGnHutCEIccckgeK0RW&#10;4glk5FZY7ZGy+1LGXH4EZey0wcpihWlHurIsMqSNpFxTfvvtt8+WyNNPP53HVH2I226T/pZ7UhPZ&#10;lwVBEBV6SxAmkgnP5DZh99577yGT0srGUmBVUBrXTXAEQOlNMKa3vEgFuVBIQUrKXSaiaz/96U/z&#10;RDRJKSVTvbgIVjTK3HWrsinNhC4yUGQyIJjio5vUdQyCMrJWWBfiKMhHf5DILrvsMoQguBhcC6sr&#10;Way06pB/hRVWyETDGigEwSTn16+//vpZPnUiCvnBOLBmjJv6jI9vaDfehSCQLNdGsNS4SDNmv/71&#10;r9PUU0+dfvCDH2R3gVXjGzHNNddcOQ6jryyIrbbaakicg4Kz2twrVpr2KYd6EAQCN3bacc+OPvro&#10;bDEaV66FWMiw6Ed/RRBEhd4ShElz991358lipTbpmM+CWhSdEjK/kYXB7itBHHrooUMRhDgCZTOB&#10;mbiFICg+E7omCHWXSd6OIE4//fSs0HxuyoOAWB3yiGU0CcIuBj+fLCwgyopU2hEEhbRiq498LBCW&#10;FXMe/G0czj333CEKaIygHuuSVgiCLORoEgSLAgFxMZA2wgQEhehYLfpfCMJYNQmCm4dQuiMI+ZU7&#10;44wzshWIVL773e9mC63k+bIgCKJCbwnCZBU/EGugiEhC4K6A+WwV5heXydhTgmAZMIXltcKaxFwE&#10;90OATFsURSS+uBj87EIQFMdkV15wVFzENfmLBbLHHntkgqA8fm+wwQY5nVvAtWhHEGBngCyUX9/0&#10;k7tgQokdNC0IfRTARWhWcuNmLsmLYFgYxtF11+R33d/NsYbuCIKMv//97zOxITx1FCgDxoWF1Ykg&#10;aguC3E0XQ17Xwd8sKOTGrUEmrtUyf5Ghn0EQDfSGIEwGPrvViRKKIQg4FtjG22uvvTJBCLqVKHpP&#10;CcJK5yEdREDhrFDaO/7443McgClta7XsYnTdqiEEQTYKLHhm1Z5yyinz6iqvHQCWArmaBEEmfeEy&#10;IQCTviYIdZHH6i8op/4FFlgg16Vf5G4GKZXRPxaU3Q9AqOTQP+Y58hMXoaRcMeOCdEp8oB7zTgRB&#10;gbsmcba6xG78jegQBNKzjUmhe0MQYhBiFwKX2nWNZedReHqhXe24d8a+yFjk/aIjCKJCbwmCCW2L&#10;klkrUEmRTDageCYl35dSCcSZzBSpa1jzKm7CUgLWgl0E/rjtRsqtfgqjfNl1YKmU2AAlIQeFplDq&#10;ZAGUSQ8IiIJb4REAV8D24nTTTZdllkZOW6l2FLSjDWnKgK1A/RL8tAWJnGznqoscyrBQ7OSQuzxJ&#10;qQ0EgTTEP5j6CKe0obzdFWZ92bEQQ1C3dORRlL855hR13333zQTUjEGA9sVr1IGUBYiNs+Attwo5&#10;GB8ByqZVp23bpNwnBFysBeOiHUFdJCBOg8xseeoj1843q0WQU7mmvF90BEFU6K2LgSD4n1ZeSm5S&#10;lTSKb+woof1ycQQT0damvXuWAgVm9ooreC/CRLTalolmzEX1xQpMSorI7/W8gJVRG/x+dduiQ0JW&#10;5iIDefjPBx10UG6Ta2LL7sILL8xy//KXv8zKj6iY5YKUtvWsrgJxYh12BMhN8a3MrA3WkRWTPBQP&#10;EZb2+Pmbb755jgFwa4qykUOdVm9tkNdWp50F6cBKsiuCTJStLQhgFRhDloaHvuo8XBaWlXR9NvZk&#10;Lo+9c4u0+/Of/3zIWKmD1YRQyi6G6+a9MRXTQCp2SdRhLPRR/QhIzMkYNuX4MiAIokJfYhCi4hS9&#10;3fgYYGklj2sUu/m7zqfOch1MyFKm2Zbr0v1d0n2rq1keKJV0k1h+8Lf8zTyulTbK75Kn/l3kLfK4&#10;5rv0BZqykLfZRpG39AOKnHXZJkp/1SN/na6+0j8EgDCa/ZSmfteK3KAu1+vx91sdUNpr1u+7k6xf&#10;dOhXEEQDvSUIMCGbk7yGNFZCM0/9u1O+Oq279II6raSX8s1rdf6Sr6TVeZq/fX+ePO2uFzl6W7bG&#10;5+UpbbWrr921cr3dNVBXfb1TH74sCIKo0BeCCAS+rAiCqBAEEQi0EARRIQgiEGghCKJCEEQg0EIQ&#10;RIUgiECghSCICkEQgUALQRAVgiA+i3Lfbed1mgPNPHXa/wpkKWiXHvh8BEFUCIIYGpTLg0BeuvIi&#10;VPMpzSY8QOQpQ+dPmCvDWylNVA8stZuD0qCk+SYPKFPgepBF7xAEUSEIYmh45NgLYh6x9hh289zH&#10;AkrnqUSPg3tvxCPN7R6R7is8qo18vBPi3Yu6bmk/+9nP8rsg8iKxY445Jn3/+9/Pj4yDtzK9hl/O&#10;f2iWD3RGEESFIIihQRnde+9kOO/BW6edCML7DeWo/+H50pJ3Rbx74QUu76B4L6SkaVua8ym9H+Jl&#10;LfJ6scqRcuQGL25NM800+e3VZt2B7hEEUWFYCILiUAxot4KazK6XPLWiudZudSt5y/g36/HdLCOP&#10;vK6VfNC8d58nJ5T6KZy3RR3s4iWr7iwIr6Z7G9Kr0cqVNop8ZCjyNMuXOjrJgiC8VentTy+Z1QTh&#10;1WuvZF9zzTU5byEIL5GxJrxf4WxOROEVcRaHfM02Au0RBFGhrwRhEjpZypuS4JyErkEdkm7svO3p&#10;jEaT3BuDjm3jG5vkFM8E9781ikL59uahN0a9PagOkNer0OoRG3CilBspP4Xw6rS3HJ2nIA+FKKY1&#10;RabAXlsmZzOttKkO15V14Ku3SXtDENrnCqhfO+Qjt5ed1Kuf5TVr5dWn3+Xotmbd0I4glAVlOxEE&#10;F0P5kt+bpF7dJpdX0Ot2Ap9FEESF3hKEiUehHDLioBI+uFeZHZji3AdjZpCduuz1aCdUS3fwigNS&#10;nX+gHunMZL5yU3EolDMYnO7kGqIw8Zn7XjH3erjXqr1uTREc4kKZrZ6+nRjttWRkQUEd1uIcRacy&#10;g1fIHSDj/lrBWQvOU9APZdXvjAnnUFK67gjC6+rMekfOO9tC/8gufoE8ncVAdsfzUeamoosvOHjG&#10;ATB1/U2C8P9DyGlMwfhyMfSjJgj9Jpc69Ksc/uI18qYVEuiMIIgKfbEgKLcDQyis492dqETxHRcv&#10;ku4EImcGmMR2AhwCYxVzHgOfHQkIBJrQlIqlQQlMbmcWUCgHrzhPARkIFjo3wX1hXVBi5yco45h3&#10;BGClpKjyUTorNqvFdcFEFoaV/Re/+EU+QMbRdBRTHqc+ITNkxK8X5HPQi3MauiMIB93Ip327GSyk&#10;X/3qV9ms1yZLxaEs2nPKtLFx2AuFRQ6Oo2N1FYIsoPTGU93kOvLII/NZmwUIyKEtNUE4tt89cPI3&#10;wpTH2RbNugPdIwiiQm8JwhbgAQcckINgTPfi15vkzjXw7cxCq7ETlimEdPkon5OP/L8LdTmwhWUh&#10;2i4fZbESO5TFjXKMnb+dXERJoSgmBXNuIl/bGYpIQ0CxxAEQhNOPWDYIyDVxAiTBWrCyK89S0Rcu&#10;AmUjh/yUXr3dEYR+OG0Kyai/rNIOYSE3IlCebBRYvU6zcvgr6wBJ1eQA5JCnayrm/4Uh2Fjg2D1l&#10;uTYOfJEX2arfaVfSSx6nZPlXeqyJug+B9giCqNAbgjDJ+MxWdKsTsqgnuDGzSjvfkZld0imQcV1w&#10;wQXzWZZiEaL/8rEG5GOZqNfqy2fmxjjq3elItvH41FZTwTeuCzdDnZRDPECdRU7KSMFZLM6mVNZp&#10;UrYHHZnHmiEftwMpaR+QGYWySvckBsEVKUQpzT/lcTwcC4tFgjS4XqwK/6zGmPmnP1wRsYtSrglK&#10;z8Wwi4EoWCLmI5BNP7hntQXB2kKyCANZkgMhk7P0r24rMDSCICr0hSDEA7ojCAfXsgwoTkmnCJTW&#10;ykrxBCOt8twMyuTYNuYwy4DbYuL77fBZSkypCpRBItwLFgTCEQ+gtNoqrocj3vxnK9ZCs7wVnnWj&#10;TUfSUS59I2shiJ4GKVkj6mkShKP19IkrhegEIxGJ/jgiH0FxY4xBO6UtBMEKYJ2wfMhVLDHuR7sg&#10;pb4Zf3lYQqwl1osxN07tyCgwNIIgKvSGIExmyuOMSBOe8pi0FAjKeP3kJz/JCmJnw6SUZiW1YjtM&#10;1USWT/5ibitD8QUItUEpuCr8apH88nQg8OUpqHopAYJAGIUgXLeSOqMRSbiX5SlD31AmgjgABeJu&#10;kBGQoFOse0IQLBT9Us5YkJvbwjLitug/IhSvQTr66XBbsRlK3Ky3oEkQZRejpGm70y5GIQjyalef&#10;StzHzkyn9gItBEFU6C1BUAzmupVdwIwV4VrXYOaV0gA7DdrKSuHteFBM48nUVg4plNXQ6mtFddKz&#10;Sc+VkF86xbMCMp2Zza7bXmU+W507EUSRkzviuHunNivrWtmeBbLb0RBEJFMhQCs9P1693RGE4+ud&#10;Uo0Q9F+aACk3CjkJssqLNFgsSBVxln+vX9db0FeCEJgs516C+8CS4y7ZUenUXqCFIIgKvQ1SmmQU&#10;1D+N4SNbZSkDn1psgiIynQXwKCeLQYyB0lBE5r0VvNQlr92HrmHPwUK7EJRAOmWmwI6nN9Gt9hRB&#10;W1ZLioMgxBrEKShFkRPBCBLaSaFoLAlEQw71UUCKy+Qno2CjwKStW2QluKlv3T1JiZQQBNm4RmIj&#10;XBq/Pa9RypGFNaFtR/FzQSh2s84mpDnp27/qs81ZE4Q0W8cIWR/M1bKTY3yBLH7ri9hOWA89QxBE&#10;hd4SBJj4VlZBMEpEQe3rF+UGZjUl9J+yxCyQiKPSPZvQrEteDyepQ33M4mZ62SpkoqsLCfnHuOWI&#10;eHL4bUcAOTXLqtvK7hh31oDyTO4S+JOuL95pEKewstv5EFwU2BTXMA/ka9YL2mIVOOLfboK4iz5w&#10;TQQj6zIsk/L/Kqz83SmsNAQj9sJS0s9muofPWC1IB3noi50d8pfxNk4eBRfIrQku0BlBEBX6QhBA&#10;AShJ8zj35nhJN9jSkAJzXno7ZZOvuCr1mJd6WBOlrSYRSFOuJoeCIqf6yaEeZeo86lC3dNdYOe3y&#10;FpBTmSJzs3y7fiI+5GHHBFm0G4cmtE/mYm3Vadorac3x0UfwtzzSP6+tQAvGMgiigb4SBJh4TXxe&#10;nnbpBZ+Xp1lPna+7ctBd2XZ5mteaedqh5GlXvsAqL5Zg50fcpqcrenft12nN9pto5gl8PoIgKgwL&#10;QQR6Bi6DuIPAov+qFSZ//0UQRIUgiBEDuzliBZ1clkD/QBBEhSCIEQPmfh1sDPQ/BEFUCIIIBFoI&#10;gqgQBBEItBAEUSEIIhBoIQiiQhBEINBCEESFIIhAoIUgiApBEIFAC0EQFYIgAoEWgiAqBEEEAi0E&#10;QVQIgggEWgiCqBAEEQi0EARRIQgiEGghCKJCEEQg0EIQRIUgiECghRFLEC92KeELb/drDHj+7TTo&#10;5ThYJBCAEUcQg/+Vnnz6jTRg4Jv9Gn9/8o30f/9of1xbIDCyYcQQxNtvpcHPv5weXvSA9OC8e6eH&#10;5t233+KBefdIf9/sxPTvd8KKCARGDEG8+3YaPOjF9OAYm6T7R1k7PTDKuv0W942yRnpi4R9nmf/9&#10;Vpu+BAIjEUYcQfyjiyDG26KLINbrUsQN+y3u6yKwJxY/IAgiEOhCEESFIIhAoIUgiApBEIFAC0EQ&#10;FYIgAoEWgiAqBEEEAi0EQVQIgggEWgiCqBAEEQi0EARRIQgiEGghCKJCEEQg0EIQRIUvGkF0+s/V&#10;na4Pb/SljWGRa1jKBnqPIIgKvSEIE9V/pu40YbtLG15488030xtvvJG/3UzX3Kfm9T7ft8+B9nrb&#10;hjJFtsGDB3dbroxv+V36BeopZeX7b4/zyIogiAo9JQhj8frrr+f/Uu27OTb+pgDSXn311SGKOzxB&#10;ce6777602267pe9+97tp++23T48//nhu+4orrkhbbrllvu7f7Hfd3OGuQNq/5JJL0rrrrpt+/vOf&#10;p+eee65tvibefffdZC7tscceWb5rr7222zn12muvpVdeeSUTifaeffbZdNBBB6Xtttsu3Xrrrfma&#10;sZWvHmdp2gviGDYEQVToCUGYfEjhgAMOSHPOOWc68MAD8yQt6Va43/zmN2mOOeZIa6+9dnrkkUeG&#10;60R977330oABA9Lqq6+exhxzzAxt3Xvvvenmm29OCy64YBp99NHT2GOPnZZddtn02GOPZZnb1dUX&#10;6Iv6fvrTn+Z2Vl111TRw4MDP7eP777+f/vrXv6Z55pknTTXVVOmUU05pS57qRgabb755WnzxxdPv&#10;fve7rOza+Na3vpWmmWaadPLJJ6cPP/ww3X///WmttdZKK664Yrrxxhvz2KjzpZdeSs8///xQ9yXQ&#10;ewRBVOgJQfi39S+88ELacMMNs3Ja0axg0igJ6+Hoo4/Oad/4xjfSTTfdNFz/1f0HH3yQrr766lz/&#10;9NNPn84555wsj+uHH354VtqFFlooPfDAA/m6FbhdPX1FIYif/exnua3vfOc76amnnuoRQbB65ptv&#10;vkwQp512WluC0I8777wzzTbbbGn88cdPe++9d76OIFZYYYU09dRTpxNPPDF99NFH6eKLL05f+cpX&#10;0qSTTpp+9atfpU8++SRbKWSaYYYZ0umnn54+/vjjz7QR6BmCICr0liDGGWectMMOO3yGIH75y1+m&#10;scYaK1sYCIJCGeymsvoN7cbVtZJe59HG2WefnUYdddQ0//zzp9tvvz2vnFbZffbZJ40xxhhpgw02&#10;yKto03Lork6or9e/S3nf6uVatCOIkq8u34kg6nzGl1u0//77px/84Afp+uuvH2JBNAkCkSBBLsvu&#10;u++eLShtsNiWWmqpNMEEE6Tjjz8+XytttIt7tJMh8B8YkyCIBnpDEBtttFGPCOKWW27J184777y0&#10;yy67pMsvvzz96U9/yivjTjvtlN2Rpg9PseWh7OpWplgJfPJf//rXaZVVVkldtyYrGjms5sC9QBws&#10;F5bN73//+yyvcqyO/fbbL9e56667plNPPTW7KoW8/vjHP6Yf/ehHWU7m+p577plOOOGE3K57f801&#10;16S99tor/fCHP0yXXXZZ+slPfjIUQWjnmWeeSWeddVZWWO3Iq13jQ6GbBHHkkUfmvhgDfb3hhhvy&#10;OKmHC6dt8og3dCII7R1xxBHp4IMPzq6UOIy+TTfddHn8l1tuuUwg+mQM/U0+7bhX+nXllVfmMXbP&#10;Bg0aNIToAkEQn8F/gyBMcEq/zTbb5NWd8vLDJ5pooqxgJvOhhx6a/WVEQalmnXXWNPHEE+f6uRLy&#10;UMgnnngibbHFFmncccfNBIEMJpxwwuxSgPpdV+94442XV2ExkWOOOSbLYlVVVnxiyimnzH2gFO4t&#10;RXPtm9/8ZpZP3tVWWy0rJnL4+te/nssx+8k388wzD0UQlJNVNeOMM+ayRXZ1sXgQUSEI12eZZZbs&#10;Hsin3iWWWCKTifEV4FUvMuCuudbOxXjooYfSkksumetCqn/+85/T7LPPnkYbbbQ8DtqZbLLJ8pgi&#10;N3/Lz8pAMMb7+9//fs63zjrr5Da0Vd/zkRVBEBX+WwRhwlvRu4YzK7Tdhb/85S/ZFTCZBd9M2qef&#10;fjrXa0I/+eST6cUXX0xHHXVULicQaWVXvyAdcph33nmzNaJ+sKuBJEx25ZHDddddl5V+8sknzyY3&#10;pbCKUnIkgjzIrR0EoS3Ketddd+U6rczLL7987g95mfIClOTW1hprrJEJQn/8re8ChObMtttum0lE&#10;QJW1UghCGwjGys5NsNKrT8CxWErf/va3s8yHHXZYtwRB1hKLEbi8++678zUEzEphjSBf8Qr53LPf&#10;/va3OV6h/NJLL537gaSNV1gQLQRBVPhvxCCaBEGpbQ0aT5P50ksvzdfmnnvuvAOhvLzIwm+EQIEp&#10;D8uDP67c+eefn8txKe655568GvK1EY/JvvHGG2c5xCaY6ZQUCRVTn/zkIf+aa66Z81qpp5hiiqyA&#10;dg4ooLas6vJJO+OMM3J5Ssc1aFoQ+o98kAC5xV4QHdlXWmmlbP0UgkCS3ApE8Omnnw7ZEVl00UVT&#10;10TMchaCEHj9PIIQkDz33HNzXcrbvWGB2SlBBMbh0UcfHeKaIdJCGkhRnbZd5Wve65EdQRAVRgRB&#10;sBCssJRPfEK+ueaaK/9N8Sgn5aCQ3AFtdN2GbEHw0xEBZSgEYaXno5MLGSAIbZBDUI58TOitt946&#10;5yEj5RCP4ApQMKs7ItImE7xrQuS83AJkpDyLgzVSAqJ1kFKf7CQIEFJO1gnXQR5boRS3EASlFKQ0&#10;pyiw1V9cgkWE8IxDXwmCxbPMMstkGeRTv3ujLRYFefSRO8IFI6dnRkocpXmvR3YEQVToCUFQGgpG&#10;4SkABfRbWlE+D/RQVLsMlEIMohAEYrHSIghWAoJgQdx22215e++rX/1qJgXmthWQVWAV5lsPC0GI&#10;gchXZFQvgqDQ3JFCEH67370liAsuuCCXp9TaZG1stdVWOc/KK688FEEgA1uQhSC4PEhjeBEEt6Em&#10;CONm/GaaaabcliAxonAPuTH62rzPgSCIz6AnBEHBTKbyHIDVioJRHOa3h3yY+JSaYhi7nhCEFY05&#10;T8GRAWWkBCZ1udYbgkACZHKNLFwJPnZxMRAG5UBErhcXo0kQygtQsmQE+Kz6yqvbFqT+izuInbCa&#10;tMOMf/jhh/PzBwiuHUFQXuOHxCi1XQhlF1tssfwcw7C4GIUgxCAKQbhf6tBv8RljJx3xCe4++OCD&#10;ua/t7vfIjCCICj0hCKCQXIdFFlkkK7hJ57cAnicrTexJJpkkK4iJZ2IK2JmYAn1IBEHw001SLgYL&#10;AilQRmUpLELgT3fdhkwQYhAIgknu2gILLJCtjkIQ/HoKiYQKQdjq/NrXvpaVXyBOUJArIEhITtud&#10;+sT89tuq6n5TKvW6/1wE/UQygqJ2BMjtWglSCpxqW6yENXHhhRfm3YVCGmIQnqREEMaBpaQM31/s&#10;gdWERJEDl0xgEyk1g5SCpayPQhAU29OWJUiJlIwtmcpYIwwuk/lrzFlK5DZ+8iA6pFff40AQxGfQ&#10;U4IAq65ouBXXk3wU2xYgJVt44YXzxGbil5XLRDQxKW+TIFxjQSAYExmRqMN19YpjWDULQVB6qyUF&#10;ZUE0CWLffffNVkGxIFg77p3Hwss2JZ/b6omUEIY8JoJdDO1YfQtB6Kd0zz3YrtRHbgkl9xi5LU0r&#10;PeX12DN3Q93aochl94QFUQjCNSa+nQsyqRPkEdzUDwShLo9Vs0wKQXikWpuenzB+CAKhIRuE5Jr7&#10;gpg9iWmMkMwhhxySiQe5ircU0lX/mWeeGU9bdkAQRIXeEAQwkZn4tg8pIevB37bamk9NUlb79Caq&#10;iWyymvQmqwi+FZGbQik9l2BVVxfz2gNMJvFxxx2XV3N5KJq6KILVmxKDvJ6XuOiii7KilPa5NF7i&#10;kkZOzzzISxGVc29ZMK6LHZCvlAUThfIiFPIiKvLqq5W7PLVJYSk02cnLhdI38iNJBOj3sccem+64&#10;444c3xCvQabG0ZiRx7ied9552YoSk1C3NsQq1M8KMn7mJbLQFkuhkJqAqWCvMQJy6IO6kYRnH7qm&#10;diYXO0bqavY38B8EQVToLUG0Q7txcq2gmaeZt/l3E0X5/d1d+fp3u/raXSuQVtK7y1fQlKlT/jpP&#10;u3y9uVZfb17rrkxJQyDIj6vEyuHSCIjW5QL/QRBEheFBEIH+C7EGQVduisAmy6ZdvsB/EARRIQji&#10;yw0E4bFvgU1bsB6eKlZO4LMIgqgQBPHlh/iGJzjFhfo8p0cSBEFUCIIYOSAWEZbD5yMIokIQRCDQ&#10;QhBEhSCIQKCFIIgKQRCBTuiJSyLPl8l1CYKoEAQRaAeKIrjp4TN/t8tDP+SBTnmGBYinPAjWkzS/&#10;PQBW0Je4SxBEhSCIQA2K5Wi7HXfcMb/HYQekVjS/XfeUqrdkPUrfSZn7irL70nxCF+ilh708AFbS&#10;KLa8nj516BB4arY8qdos3x2CICoEQQRqWH0dp+fdFUfxe2S83WpNCR2M4z0Pj6EPz8e3vX/jEXfv&#10;+Hj03Ls3JY1V4z0aL6Z5BN2j5B4794KdB8Ic6wfe5fEofXm8vll/JwRBVAiCCNSgjF40c1aFh6sQ&#10;QSeC8AaqF8q8WNZU4mGFB7wcBOxlOscCNF9NZ1k4+MaxA94mltdr8F6o85as1/0d1uu9E6/ZO+Wr&#10;WXd3CIKo0FOCMBbMtWLSNX83x6nOV/428O3ygN81wzfzNMvWaaV8uS5vKVOu19ea+ZrpJX+nNj5P&#10;xmb5nqLUYVWEdnW4VtLlrdOhWUc7WVwr6Z3kLHkof5dy9Iogygt0ypOltOG70/i41szbBKX3ir3H&#10;w8u/OShpCMILb16FbxKEowgQh/rUzapwcpa3ab1UJ1+zjXZQLgiigZ4QBNPR25HeQGT2Meu8Uejf&#10;yTnr0KEvfEIrCNPUzXM4iiPl3GTHyZc3FPmJzmvYeeedc3l+rn9pZ6KYYODNRKcvOTLOBHVuQ5mA&#10;2nGGhHaVtzp409K9cs9+8Ytf5GPgvbnpZmtT/V5SOumkk7Lfyhwmozc9nfXglXHHwHu7Ul/JqAzZ&#10;ioxkVl8hCeNhDLwlSUZvoVKqkt4TmOjeuuTD+1eCxqmMpXR1edPVW57Gy4E35PY2ZmlH/yiHA2j0&#10;0clWXo3ni8sjvWuy5zdK9UO64/Vdk1bqcLCNeIJX75nljsZ3OlhPCMKhNs7xMAbKW729KSuft3fV&#10;6x4as1IPhfdmrnlS7m2z/iZBeAuWG6EsmCv6WxME68GbrPKq333UZwRhzgZB9AE9IQiD7UYz2RzD&#10;5lwEh694O9AZDs5v8FqyG+CMB+coONDEjXFYq0NUKBjFd+yZtHImgjoccW/iu/EmHYV12IuzDeSR&#10;TvHdeK+QmwjKSWNCfu9738uvhSMnpy05j4GPqj6kRQHVJZ/6nUbtPArmKxnV4ZwEZ12Q0SrEl3Wg&#10;S5GRzGQ0QfnkJv20006bT7OSR7pXw3syCYFCeHHKiVLkcpwdZfPbq+vaMcEpm5XccfxWamPhEGB9&#10;NR6+nZDllCgyFVK1epLFyukwGcrOZKfADtNBSOa4OiigMzH0QRv+dk+d9YFQuiMIKzR/XxyCye+g&#10;HDKaK87tELx0foZrLAH3Q1lk4V45A0NAtK6f7AiCTEiULiJOEFNwjzpZEO478nVEgP4geWPZkxhJ&#10;EESFnhKEVdckcFqSm+af31jJTJCuIcuriPEyCUxo1yjQH/7whzwZKJWzFBy+4mATK6UJ5iwGCmal&#10;kBfTO0PR5LTim2BWan4lpWIxUEr/K8NkMbkphnL85nKYjei7m21CmjTKUCwrq0lVZNSWk54RA3ms&#10;ag5+cbCLtyDl11fXHMTiVG5Kx991EA0ZlUOQLJKe+OHyeGnKeDropqysVnXj6SAZE9oE1zeWmPco&#10;5LFKO8GKzBTD2RTIDLlJpxjk0Xfjg5Cd1mVs3UdtO10L+Rl7+RBo87fj9MoJ3r7VVyuw364jN/eK&#10;RccSkObMC6ThtC8yGD+H6rj/6ncyljNC3HPWCpmbdYO+uecWIKSz2WabpU033TTD8YYWIUTG8pHX&#10;kX9OG0P8AqvG1b11n1g38tRttAP5giAa6A1BWCEoMyU1Ya0+DjihKJTemFFYyueaySkPUHRRZ5PO&#10;isKEN2lNSjcRcZgszHwKoLzV00E0lNckAhPRZBax5loIjpmEVofeEATLQZvacJ/10YS32rA2yMha&#10;ISOCEk1Hjlws5f0mo7EgIyUnX0/mjNOcKJHJjGAQg1VUX8jDikAOCLHUSTagWE7VUk6fuQLGnjLq&#10;vzKuAyvCPUM6LEDuCjmvuuqqvKIbFyRvJ4L1Is29okyuU8LPczFYAPIVE954k5fFg+j0ietF5vXX&#10;Xz/LIA93CLE5lMfvZt2gLn1ivXkT1f1GFEBeVpC+GSd5WRDacF1ebbNiWK8Ig06HBdEH9JYgrKJW&#10;WQPpulOM3Gguh5vErEQQrAzK5aaYTExhyts1vFkBKVeBVUK9/FSWhtOZuBiIgKnL1KSU6lKnCSON&#10;K0HpmeQUqbcEYQVzliSlIqPJbHLVMiJFMvrmM6uDtcAtcd12WiGKWpHawaGyyFCftSeOgZhYRcxu&#10;7gCzmrIaT+6VlZyyyk8JnG1JbjEV/jjlsJqzMFg4+o2syWa7kuuhDW0ZBxaRmIcjAN0vMQ6Kpk5l&#10;KbXrPY1BsB6KouufxYCCspRcd/wgIiGTa8YfCbNW2ikuWYqLgUQEP/UVzBH/wqCdi+G6BcMChozc&#10;J/PEd4lz1W01EQRRoS8EYXIWgmDauok1QVA+K5WJBCZcIQirC9OYWQ7+pqhWITeQtUHpN9lkk3xz&#10;KakJZ2KYKLa9mN7apKAUSuASCZmUCMIxbUVGedsRBGLTTiEIk5xsZDTxrfJNGfXVOZRFRlaQ1anI&#10;yKwtygQmfrsJSYFYXsaIeS+o6MwG0A7LRT0CuwiBIiFlZIzsjC8LwvzUhpXfQbhWXCum1VOcBWEh&#10;WH1SVt2lHYFP4+B+seAQEEIiL4WmAz0lCCs6RW9HECwRLoX2yWLusBrdIyeGtxsfKARhjLitRTYw&#10;B8SD2gUpXS+LEnlYGMiTnCy1dmTURBBEhd4ShJXbZMLkbpqdDWagm2/CFBejJgiTmB/JxXAiNjY3&#10;cZjbbhoLwM1x87G/m6sNZy+KZQiOmvTKFcXw2yQx2UTmrUxIiM8tSGkyqcsk/zyCAGlMX/2RVxvk&#10;I2dTRjJYpcjomvM0+btWaj6xvAJpxTWqx1OdXAXEhnSMr0leYLzkEfQsMhprcljxuSB2JYwDOcgk&#10;nTyUTtCVW2QeW93XW2+9LLMDbtXvW15yIm4KLphnzktTFytEf3pCEA7jZb0ppy/aQlLcAaQrr/GQ&#10;171HpMZf3ECZZr0F5GwShHpLmjHtRBCsKXn1Td1I1nwsW7H63WynRhBEhd4GKbuGJ5/Q7BBWgTKr&#10;D3PcRJLP6u7msyr4x2ViUXyTlgXCVBdLEHyzgjG3TRx/IxgT2mpnBRSoUoZbYRIy8a268goYlh0T&#10;CkchmenIwKS1c2LL02/EROlNasSinMmnXOmnycFaEGDTJ2Y3GcnEzLcSm6wmHXPdLgRC4BIZEwRK&#10;BiuV/jh5WoCOYpc2oCgmJfLvAbkTYgRiBiwhhGDcWBmsJCsuudXLLSCfldhkL4cHU2gKwHJCqKwS&#10;85fCIDzumzaNISvINrLxpbi2eJEKomMJ6HPzv6ix3DoRhB0tsRz3X/zIPCEDucVrEFjJb6cGkSJw&#10;OyqIBDE36y2g9Prq3rZ7UMqYG7smQYgLmVdcRePJejFX7FZZMNzfTu0VBEFU6K0FYbJZ+QTGTCCT&#10;wwpkZXOj7H9LNxGKBaEON8aY2sJUVuQbUShftt1MXjfaSsMqkC4fEmJJmFAsFpNPOe0LtvFvuRcU&#10;D2nIX+q22lppKEAhCJNKHuY4ZSz9LDKafP7tX4k/FBn58WRkqaiLjPJIt0rZHbBq6UP5RzaUnDVQ&#10;2mgCGcknTmCFI6uxQ0Ymqj6J2tvCtD0pIIgoBTe5HMYWSTPlxS6UJ6d4CEUnCzJg7gv8qsc9LG4H&#10;gij3zG/3TP2sMH01RtrtjiBsoZZ4gr4oz+pRHiE177+gsntPYZE3a6VZZxNkZ0Goq5MFwTpqBin1&#10;Dymbj9KMiYUAaSBX86PZRjsEQVToLUHwtwUATUwmMKUw0SivyWAVs+Ix+SlTsx6TxKSyxckCUZ7C&#10;W8VNaHlYGlbokk7BBKlMCuXVLzagnHQrpbLlXimPrMho1bD6iG0gGJPSimaykJGZzsxt3ucioy1O&#10;K6E2BP4QiZ0G6dpghVi9i4xWfi6RsWJxmKyzdSmDB7Gak7sJspj85NAfq3xpR7q2WAasBTIgBf0R&#10;rzFG8hgXK777wBLjsjSfKyhjJgYgHfloD0m6ZyUP68U90468VmDtCAoXK6CG6/L6HyIsKYSnPDfH&#10;Kq7ektff5gMSsfLTse7MffIjFLKSv/QHyM3q0leBSGliQqw141jgvogTlTzN+jshCKJCXwiCKdrJ&#10;XGuOWXfjp2wTndLr6820kl7nq9ObecgEzbROcjbraeav08vfvrkTXCk7HCVo2Szz30QnOUtau+s9&#10;Qafx6e7+1tA+MhQwtJXbk9W8oG6n+bs7Gbobj04IgqjQU4IoT1LyH0XQDWS7vCMzrFLGRRyE9eAB&#10;nWFRzC8b7LJwxTwG/3nBwv8VgiAq9IQgsD0zTTCLz8mkDIL4LBCp+IQAJheJy9Eu38gIboH4E+uB&#10;bvVX4gyCqNATggADx+e0behm93lsvuQwNsZInKJd+sgK88X8ETPpz3MnCKJCTwkC+uLTjYyIMWqP&#10;L8L8CYKo0BuCCAS+7AiCqBAEEQi0EARRIQgiEGghCKJCEEQg0EIQRIUgiECghSCICkEQgUALQRAV&#10;giACgRaCICoEQQQCLQRBVAiCCARaGKEE8fC4m6cHR1k3PTTKBv0WD4yyVvr7YkEQgQCMGIJ45+30&#10;RhdB3Dzx99ONY26Qbhpr436L68dYJ/1l6YOyzEEQgZEdI4Qg3u5SthefezltuuAP0zqz7ZDWn2vn&#10;fos1v7pt2m+jo7LMQRCBkR0jlCDWX3iP9J05dkxrzrNLv8WqX/tB2nuTo4MgAoEujFCC2LCLIL7b&#10;RRBrdylif8XqXQSxTxBEIJARBFEhCCIQaCEIokIQRCDQQhBEhSCIQKCFIIgKQRCBQAtBEBWCIAKB&#10;FoIgKgRBBAItBEFUCIIIBFoIgqgQBBEItBAEUSEIIhBoIQiiQhBEINBCEESFIIhAoIUgiApBEIFA&#10;C0EQFYIgAoEWgiAqBEEEAi0EQVQIgggEWgiCqDA8CKK7/9g8ov+bc6d71td72VOov6dtNPN1V66+&#10;3tP6A31HEESFYSEI4zN48OD05ptv5u/meJW0N9544zNpwwtvv/12evTRR9OJJ56YDjnkkPztvrnJ&#10;t956azriiCPSwQcfnH7729+ml156qW0dwwLkd8MNN6Sf//zn6eKLL06vvfZa23xNvPPOO+npp59O&#10;J510Ujr22GPTAw880HZs1E3ms88+O/3qV79KDz74YL//1/lfBgRBVOgrQVDOl19+OU/eTTbZJE/k&#10;5nghhosuuiitu+66WXkpRbP8sOLdd99NTz31VNpiiy3SJJNMksYee+w077zzZoW77bbb0oorrpjG&#10;G2+8NM4446Tvfve76cknn8wyt6urL6Cs6tt3331zGxtuuGF64YUX2uZt4oMPPkh33nlnmmuuudIs&#10;s8ySfve737XNp38DBw7M/ZhxxhnTr3/96/Tee++1zRsYfgiCqNBXgrASUtC11lorjTvuuGnPPfcc&#10;Ml6Ux2r6k5/8JI066qhp4YUXTnffffdwXQE//PDDdPnll+e2p59++nTqqadmcmCtsBrGHHPMNP/8&#10;82eyYGUgrHb19BWFIPbaa680xhhjpA022KDHBHHHHXekOeecM80wwwzp/PPPb5uvEMTyyy+fpppq&#10;qmwdvf/++23zBoYfgiAq9JUgygpudbZS77333p8hiJ/97GepazjTIosskldNClUUq/k3smlHHs30&#10;Og9lOe2009Joo42Wll566fTwww+njz/+OKftuOOOmSC22WabXJ6szTpLfUWGkkb+0qbvktfvZt9K&#10;naDf2qotiJKvbqdpQbAMWBDNfKV8IYgVVlghTT311J8hiE71B4YNQRAVRhRBsCDEKq6//vp05pln&#10;pvvuuy/de++96ayzzsrms5hB04d/9dVX80p7zjnnZCL4zW9+k26//fb0+uuv53x//OMfs3vBQplt&#10;ttnS4Ycfni677LKscFbd0UcfPS233HLpjDPOyO1QImXvueeeIXWS48Ybb8y+PplZH9K5S9oiI/mu&#10;u+66XNbkke6aPPfff/9nCEI7zz33XC5DZu2ce+652brRf5ZPkyD0/dprr835xEpYO9rpjiCkI0TW&#10;h3L6eNNNN+UxC6IYNgRBVBhRBPGXv/wlK85GG22UJphgguxbQ4kfLLroolm53SCKJsC4+OKLp8km&#10;myy7EeA3pXjiiSfS9773vTTWWGPl+lkRE088cVpsscVyHILJ7zqSGH/88XNdlJMiIY1JJ5001ydt&#10;nnnmyTGSV155JbshBx10UJpiiinSyiuvnCFvcR9uvvnmtNRSS2X5yY2IuE9NgqDU3I5vfvObaaKJ&#10;Jsrt+DZOApriCIUgJpxwwrTsssumueeeO8cxtLXpppumv/71rzlfO4IwxldddVVae+2105RTTjmk&#10;H9o75phjMpEFSfQdQRAVRjRBUDbXKNhOO+2UV9klllgiK7u0rhuTBgwYkBVgq622Spdeemm68sor&#10;09Zbb50VnsKoC3bZZZdsQVDy008/PVshf/rTn9J3vvOdnHfVVVfNZRGKFZ0yTz755Gm//fZLV1xx&#10;RY6b8O+nmWaaHFBFIgceeGBWaKS15JJLZmvhrrvuSo899lhaY401siL7ZoVsttlmmZwQBOJDEKye&#10;1VZbLf3oRz9KV199dZZ/pZVWyoq87bbbphdffHEIQRiHmWaaKR155JHZInGNsu++++55otYEwfpg&#10;wSAmcZcf//jHmXSOO+64NMccc6SvfOUr6cILL8z56vsV6BmCICqMSIJ4/vnnsyJR3i233DL/5pNb&#10;2Sk6C8DqqQ5mP5SVnQJTxvnmmy8rLCVACq5ZhZnm6tI24qG02223XZaTXDvvvHPO+61vfSvXr7yd&#10;FZYIi4PyakeAkzUCSEBcA7gvZKSs5513Xi5P2VkOTYLgprheZDfhWCja0NagQYOGEAQisguCmD79&#10;9NNMeMYLKdghMr5Ngvjoo4/y1igLBgk9/vjjeZyfeeaZ3D/X9SMIou8IgqgwogjCylcIgkJtv/32&#10;WQlMevEE1+QTL1CP3QcWxLTTTpvrt3JT0AUXXDDHM5jgp5xySlb6ZZZZJvvkZKKgO+ywQ7ZIBCnl&#10;o7C2Yl3bdddd0yeffJJjBa5TLNaCfuiPnRfkwBUxB0oQEBnpCxeGlcDcl7bPPvtk2YuLgWQuueSS&#10;bMVwj8iuXXls+aqzEERzFwNBUH6WFaJk9bCmCkF4boLi77bbblkOhMPaUD+oH/EaM7KFm9E3BEFU&#10;6CtBUA6r4frrr5/NZwRR0kxOqyfl6RrO7Ld70KdJED/4wQ/yKosgBOlcE4cQ+EMm/HITn5kvLwVG&#10;EAsssMAwEcQPf/jDoQjCqo0guCNdE2IIQTDjyVsTBAuGgnciCOTA1Kfo3/72t/OOiv5T6HXWWWco&#10;ghCkvOCCC/KYkenkk0/O8Q/jwDpoEoQ0BKFv5Jh11lkzGbAYwBhpS0CUXOVeBHqHIIgKfSUIJCAg&#10;ZkWzcpn8ougmJ+Uxua2YXcOZ4wnGswQpuyMI0f7f//73uZxnBcQQKL6YgXZ6SxCukdPf8tr5oGhk&#10;JJOgoLbFE1g03IFCEORFDtqiyAhq5plnzs9fcGfUKzaivH4hHE9VknOVVVbJZKfsYYcd1pYgimVg&#10;PH24G/JxmZ599tnsAjUtCGN16KGHZkIW15BOPvfCxGa1cVfqexXoOYIgKvSVIAAZUBxPBIrIW00F&#10;1lgWRx11VI6yswIE0SiqSd8TghDY67oNeSVGFpSfz90XC6JYAMcff3yWh6wei7ba2+a0EvPdTzjh&#10;hCG7GGIDTYJAJrY8uRf6wy0RtORCyUv2jTfeOBMEBSa7wCs5bT+yhtoRhGv6LLD60EMPZUuD3MbG&#10;RK2DlGWsZp999twuqw0RIzbbx4Kb6iJvu/sV+HwEQVQYFoKAsupON910ecJb3SiRbwrJpLeqUVRj&#10;yiWhUJSXQlnNRftLfIEiPvLII9m1UJ+8ZVvR35SUgiEIqyqCoIwUDEFoS3xD2e9///tDVlgKzaJR&#10;lxWejOIa4gR2M4pFtP/++2flE4MoBKGf0n/5y19m66KUp7gUXR3qRjp2SyiwPFwXxKmMvz11ijzF&#10;ML7+9a/n6wjKzgpZlDEGYjL6giAEVYuLoc9IzE6La/IbZ7EIdS200EKZQFg39X0K9AxBEBWGlSAA&#10;SfC9Kf3qq6+eA3R8e8piRadcFA0hsCxE862IXBKT3g6Ha54fMPbIRMxCHerafPPN846CFZNLQ9nl&#10;ueaaa7L7YruPMmlDe4jDas1q0HaRU4zh6KOPzvEM8QEEYkdCvERZyudhJVbOAQcckC2cUr4QiB2X&#10;9dZbLxMCSwRZWfE9qKUeclFSuzTa0Ad1smpYF8bAjot4AUuEC6UteZVhAegDeVhc0ozrLbfckq+R&#10;Qx2Cm+Q33rZd99hjj7zNa4KX/gZ6jyCICsODIMBYUbCC4gs3FVQe1yma7zK+bkopV64pJ0/zOsVp&#10;5im/m9d8l3JFhiaaZUq5ImNpo5aviXay1r99l2ulnubfdR3t+lHXo0ynNFBHSQv0HUEQFYYXQQBF&#10;a6JdHmiX1q5MuVaud5enea1cr68VlDKd8nSXBnV6u7wlT0lr/l3/Ln8309vl65TWXZ5A7xAEUWF4&#10;EkQg8EVHEESFIIhAoIUgiApBEIFAC0EQFYIgAoEWgiAqBEEEAi0EQVQIgggEWgiCqBAEEQi0EARR&#10;IQgiEGghCKJCEEQg0EIQRIUgiECghSCICkEQgUALQRAVgiACgRaCICoEQQQCLQRBVAiCCARaCIKo&#10;EAQRCLQQBFEhCCIQaCEIokIQRCDQQhBEhSCIQKCFIIgKQRCBQAtBEBWCIAKBFoIgKgRBBAItBEFU&#10;CIIIBFoIgqgQBBEItBAEUSEIIhBoIQiiQhBEINBCEESFIIhAoIUgiApBEIFAC0EQFYIgAoEWgiAq&#10;BEEEAi0EQVQIgggEWgiCqBAEEQi0EARRIQgiEGhhhBLEuvPtlhVwjdl37LdYeaat014bHBEEEQh0&#10;YYQQxFtvv5VefvHVtP+Wx6Y9u5Rvn42P7rfYfZ1fpBMOPC/L3K4vgcDIhBFCEKDs66+9kfHGa2/2&#10;W2T5Xn+zbR8CgZENI4wg4K0uk/2tt97q9wjXIhD4D0YoQQQCgS8WgiACgUBHBEEEAoGOCIIIBAId&#10;EQQRCAQ6IggiEAh0RBBEIBDoiCCIQCDQEUEQgUCgI4IgAoFARwRBBAKBjhg8ePDnE8SAAQPSoEGD&#10;0muvvRYIBEYivPrqq5kgutCZIJ588sl3YeDAgYFAYCRDl/Xw7nPPPXfMY489NsH/p4ShP10uxnqP&#10;P/54IBAYCdFFEut1kcR8KaXR/z8lDP3pShg1EAiMvPj/VBCf+MQnPvGJT3ziE5/4xCc+8YlPfOIT&#10;n/jEJz7xiU984hOf+MQnPvGJT3ziE5/4xCc+I+NnlFH+H7m6UF0+HuuCAAAAAElFTkSuQmCCUEsD&#10;BBQABgAIAAAAIQAnD1JT4wAAAAsBAAAPAAAAZHJzL2Rvd25yZXYueG1sTI/BbsIwEETvlfoP1lbq&#10;DRyHQkmaDUKo7QkhFSohbiZekojYjmKThL+ve2qPq3maeZutRt2wnjpXW4MgphEwMoVVtSkRvg8f&#10;kyUw56VRsrGGEO7kYJU/PmQyVXYwX9TvfclCiXGpRKi8b1POXVGRlm5qWzIhu9hOSx/OruSqk0Mo&#10;1w2Po2jBtaxNWKhkS5uKiuv+phE+BzmsZ+K9314vm/vpMN8dt4IQn5/G9RswT6P/g+FXP6hDHpzO&#10;9maUYw3CRMQvSWARkuUCWCCS12gG7IwwF3EMPM/4/x/y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bW8RJnwQAAE0QAAAOAAAAAAAAAAAAAAAA&#10;ADoCAABkcnMvZTJvRG9jLnhtbFBLAQItAAoAAAAAAAAAIQBaJwcGTa0AAE2tAAAUAAAAAAAAAAAA&#10;AAAAAAUHAABkcnMvbWVkaWEvaW1hZ2UxLnBuZ1BLAQItAAoAAAAAAAAAIQAkPIFPckwAAHJMAAAU&#10;AAAAAAAAAAAAAAAAAIS0AABkcnMvbWVkaWEvaW1hZ2UyLnBuZ1BLAQItABQABgAIAAAAIQAnD1JT&#10;4wAAAAsBAAAPAAAAAAAAAAAAAAAAACgBAQBkcnMvZG93bnJldi54bWxQSwECLQAUAAYACAAAACEA&#10;LmzwAMUAAAClAQAAGQAAAAAAAAAAAAAAAAA4AgEAZHJzL19yZWxzL2Uyb0RvYy54bWwucmVsc1BL&#10;BQYAAAAABwAHAL4BAAA0AwEAAAA=&#10;">
                <v:group id="Group 6" o:spid="_x0000_s1097" style="position:absolute;width:69545;height:19577" coordsize="69551,1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2" o:spid="_x0000_s1098" type="#_x0000_t202" style="position:absolute;left:4917;width:20696;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8B69573" w14:textId="729A2C11" w:rsidR="006937BF" w:rsidRPr="006937BF" w:rsidRDefault="006937BF">
                          <w:pPr>
                            <w:rPr>
                              <w:sz w:val="20"/>
                              <w:szCs w:val="20"/>
                            </w:rPr>
                          </w:pPr>
                          <w:r w:rsidRPr="006937BF">
                            <w:rPr>
                              <w:sz w:val="20"/>
                              <w:szCs w:val="20"/>
                            </w:rPr>
                            <w:t xml:space="preserve">Affordability </w:t>
                          </w:r>
                          <w:r>
                            <w:rPr>
                              <w:sz w:val="20"/>
                              <w:szCs w:val="20"/>
                            </w:rPr>
                            <w:t xml:space="preserve">of </w:t>
                          </w:r>
                          <w:r w:rsidR="00B8255A">
                            <w:rPr>
                              <w:sz w:val="20"/>
                              <w:szCs w:val="20"/>
                            </w:rPr>
                            <w:t>‘</w:t>
                          </w:r>
                          <w:r w:rsidR="0078061B">
                            <w:rPr>
                              <w:sz w:val="20"/>
                              <w:szCs w:val="20"/>
                            </w:rPr>
                            <w:t>a</w:t>
                          </w:r>
                          <w:r w:rsidR="00B8255A">
                            <w:rPr>
                              <w:sz w:val="20"/>
                              <w:szCs w:val="20"/>
                            </w:rPr>
                            <w:t xml:space="preserve">ffordable </w:t>
                          </w:r>
                          <w:r w:rsidR="0078061B">
                            <w:rPr>
                              <w:sz w:val="20"/>
                              <w:szCs w:val="20"/>
                            </w:rPr>
                            <w:t>r</w:t>
                          </w:r>
                          <w:r w:rsidR="00B8255A">
                            <w:rPr>
                              <w:sz w:val="20"/>
                              <w:szCs w:val="20"/>
                            </w:rPr>
                            <w:t>ents’</w:t>
                          </w:r>
                        </w:p>
                      </w:txbxContent>
                    </v:textbox>
                  </v:shape>
                  <v:shape id="Picture 3" o:spid="_x0000_s1099" type="#_x0000_t75" style="position:absolute;top:2329;width:58794;height:17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pOwwAAANoAAAAPAAAAZHJzL2Rvd25yZXYueG1sRI9Pa8JA&#10;FMTvBb/D8gRvdaPSKtFVRBClPfmXHB/ZZxLNvo3ZVdN++q5Q8DjMzG+YyawxpbhT7QrLCnrdCARx&#10;anXBmYL9bvk+AuE8ssbSMin4IQezaettgrG2D97QfeszESDsYlSQe1/FUro0J4Ouayvi4J1sbdAH&#10;WWdS1/gIcFPKfhR9SoMFh4UcK1rklF62N6Og+e0lx+GmOCQ7veLrxzn5Nl9WqU67mY9BeGr8K/zf&#10;XmsFA3heCTdATv8AAAD//wMAUEsBAi0AFAAGAAgAAAAhANvh9svuAAAAhQEAABMAAAAAAAAAAAAA&#10;AAAAAAAAAFtDb250ZW50X1R5cGVzXS54bWxQSwECLQAUAAYACAAAACEAWvQsW78AAAAVAQAACwAA&#10;AAAAAAAAAAAAAAAfAQAAX3JlbHMvLnJlbHNQSwECLQAUAAYACAAAACEAESIaTsMAAADaAAAADwAA&#10;AAAAAAAAAAAAAAAHAgAAZHJzL2Rvd25yZXYueG1sUEsFBgAAAAADAAMAtwAAAPcCAAAAAA==&#10;">
                    <v:imagedata r:id="rId27" o:title=""/>
                  </v:shape>
                  <v:shape id="Picture 4" o:spid="_x0000_s1100" type="#_x0000_t75" style="position:absolute;left:58591;top:4373;width:10960;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JHwQAAANoAAAAPAAAAZHJzL2Rvd25yZXYueG1sRI9BawIx&#10;FITvBf9DeEJvNWspVlajiGAR6sFuK3h8bJ7Zxc3LksR1/feNIHgcZuYbZr7sbSM68qF2rGA8ykAQ&#10;l07XbBT8/W7epiBCRNbYOCYFNwqwXAxe5phrd+Uf6opoRIJwyFFBFWObSxnKiiyGkWuJk3dy3mJM&#10;0hupPV4T3DbyPcsm0mLNaaHCltYVlefiYhV8d/62l0dDXwVudujN56GYeqVeh/1qBiJSH5/hR3ur&#10;FXzA/Uq6AXLxDwAA//8DAFBLAQItABQABgAIAAAAIQDb4fbL7gAAAIUBAAATAAAAAAAAAAAAAAAA&#10;AAAAAABbQ29udGVudF9UeXBlc10ueG1sUEsBAi0AFAAGAAgAAAAhAFr0LFu/AAAAFQEAAAsAAAAA&#10;AAAAAAAAAAAAHwEAAF9yZWxzLy5yZWxzUEsBAi0AFAAGAAgAAAAhAPFiAkfBAAAA2gAAAA8AAAAA&#10;AAAAAAAAAAAABwIAAGRycy9kb3ducmV2LnhtbFBLBQYAAAAAAwADALcAAAD1AgAAAAA=&#10;">
                    <v:imagedata r:id="rId28" o:title=""/>
                  </v:shape>
                  <v:shape id="Text Box 2" o:spid="_x0000_s1101" type="#_x0000_t202" style="position:absolute;left:29071;top:172;width:20701;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1775FC60" w14:textId="44F7428D" w:rsidR="00B8255A" w:rsidRPr="006937BF" w:rsidRDefault="00B8255A" w:rsidP="00B8255A">
                          <w:pPr>
                            <w:rPr>
                              <w:sz w:val="20"/>
                              <w:szCs w:val="20"/>
                            </w:rPr>
                          </w:pPr>
                          <w:r w:rsidRPr="006937BF">
                            <w:rPr>
                              <w:sz w:val="20"/>
                              <w:szCs w:val="20"/>
                            </w:rPr>
                            <w:t xml:space="preserve">Affordability </w:t>
                          </w:r>
                          <w:r>
                            <w:rPr>
                              <w:sz w:val="20"/>
                              <w:szCs w:val="20"/>
                            </w:rPr>
                            <w:t xml:space="preserve">of </w:t>
                          </w:r>
                          <w:r w:rsidR="0078061B">
                            <w:rPr>
                              <w:sz w:val="20"/>
                              <w:szCs w:val="20"/>
                            </w:rPr>
                            <w:t>s</w:t>
                          </w:r>
                          <w:r>
                            <w:rPr>
                              <w:sz w:val="20"/>
                              <w:szCs w:val="20"/>
                            </w:rPr>
                            <w:t xml:space="preserve">ocial </w:t>
                          </w:r>
                          <w:r w:rsidR="0078061B">
                            <w:rPr>
                              <w:sz w:val="20"/>
                              <w:szCs w:val="20"/>
                            </w:rPr>
                            <w:t>r</w:t>
                          </w:r>
                          <w:r>
                            <w:rPr>
                              <w:sz w:val="20"/>
                              <w:szCs w:val="20"/>
                            </w:rPr>
                            <w:t>ents</w:t>
                          </w:r>
                        </w:p>
                      </w:txbxContent>
                    </v:textbox>
                  </v:shape>
                </v:group>
                <v:shape id="TextBox 372" o:spid="_x0000_s1102" type="#_x0000_t202" style="position:absolute;left:776;top:19145;width:67030;height:7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ESwwAAANwAAAAPAAAAZHJzL2Rvd25yZXYueG1sRI9Ba8JA&#10;FITvBf/D8oTe6saKrURXEbXgoZfaeH9kn9lg9m3Ivpr4791CocdhZr5hVpvBN+pGXawDG5hOMlDE&#10;ZbA1VwaK74+XBagoyBabwGTgThE269HTCnMbev6i20kqlSAcczTgRNpc61g68hgnoSVO3iV0HiXJ&#10;rtK2wz7BfaNfs+xNe6w5LThsaeeovJ5+vAERu53ei4OPx/Pwue9dVs6xMOZ5PGyXoIQG+Q//tY/W&#10;wOx9Br9n0hHQ6wcAAAD//wMAUEsBAi0AFAAGAAgAAAAhANvh9svuAAAAhQEAABMAAAAAAAAAAAAA&#10;AAAAAAAAAFtDb250ZW50X1R5cGVzXS54bWxQSwECLQAUAAYACAAAACEAWvQsW78AAAAVAQAACwAA&#10;AAAAAAAAAAAAAAAfAQAAX3JlbHMvLnJlbHNQSwECLQAUAAYACAAAACEAm8QxEsMAAADcAAAADwAA&#10;AAAAAAAAAAAAAAAHAgAAZHJzL2Rvd25yZXYueG1sUEsFBgAAAAADAAMAtwAAAPcCAAAAAA==&#10;" filled="f" stroked="f">
                  <v:textbox style="mso-fit-shape-to-text:t">
                    <w:txbxContent>
                      <w:p w14:paraId="0440E221" w14:textId="69AA8F83" w:rsidR="00DD3267" w:rsidRPr="00DD3267" w:rsidRDefault="00DD3267" w:rsidP="00DD3267">
                        <w:pPr>
                          <w:rPr>
                            <w:rFonts w:hAnsi="Calibri" w:cstheme="minorBidi"/>
                            <w:color w:val="000000" w:themeColor="text1"/>
                            <w:sz w:val="16"/>
                            <w:szCs w:val="16"/>
                          </w:rPr>
                        </w:pPr>
                        <w:r w:rsidRPr="00DD3267">
                          <w:rPr>
                            <w:rFonts w:hAnsi="Calibri" w:cstheme="minorBidi"/>
                            <w:color w:val="000000" w:themeColor="text1"/>
                            <w:sz w:val="16"/>
                            <w:szCs w:val="16"/>
                          </w:rPr>
                          <w:t xml:space="preserve">Source: JRF modelling of the impact of moving low-income private renting households to an appropriately sized affordable or social rent home at the average price for that dwelling by region and bedroom size. </w:t>
                        </w:r>
                        <w:r w:rsidR="00092EBD">
                          <w:rPr>
                            <w:rFonts w:hAnsi="Calibri" w:cstheme="minorBidi"/>
                            <w:color w:val="000000" w:themeColor="text1"/>
                            <w:sz w:val="16"/>
                            <w:szCs w:val="16"/>
                          </w:rPr>
                          <w:t>Direction arrows show gross movement into affordability</w:t>
                        </w:r>
                        <w:r w:rsidR="007E733E">
                          <w:rPr>
                            <w:rFonts w:hAnsi="Calibri" w:cstheme="minorBidi"/>
                            <w:color w:val="000000" w:themeColor="text1"/>
                            <w:sz w:val="16"/>
                            <w:szCs w:val="16"/>
                          </w:rPr>
                          <w:t>; for a</w:t>
                        </w:r>
                        <w:r w:rsidR="000D3C54">
                          <w:rPr>
                            <w:rFonts w:hAnsi="Calibri" w:cstheme="minorBidi"/>
                            <w:color w:val="000000" w:themeColor="text1"/>
                            <w:sz w:val="16"/>
                            <w:szCs w:val="16"/>
                          </w:rPr>
                          <w:t xml:space="preserve"> small number of households</w:t>
                        </w:r>
                        <w:r w:rsidR="007E733E">
                          <w:rPr>
                            <w:rFonts w:hAnsi="Calibri" w:cstheme="minorBidi"/>
                            <w:color w:val="000000" w:themeColor="text1"/>
                            <w:sz w:val="16"/>
                            <w:szCs w:val="16"/>
                          </w:rPr>
                          <w:t xml:space="preserve">, moving </w:t>
                        </w:r>
                        <w:r w:rsidR="000D3C54">
                          <w:rPr>
                            <w:rFonts w:hAnsi="Calibri" w:cstheme="minorBidi"/>
                            <w:color w:val="000000" w:themeColor="text1"/>
                            <w:sz w:val="16"/>
                            <w:szCs w:val="16"/>
                          </w:rPr>
                          <w:t>from</w:t>
                        </w:r>
                        <w:r w:rsidR="007E733E">
                          <w:rPr>
                            <w:rFonts w:hAnsi="Calibri" w:cstheme="minorBidi"/>
                            <w:color w:val="000000" w:themeColor="text1"/>
                            <w:sz w:val="16"/>
                            <w:szCs w:val="16"/>
                          </w:rPr>
                          <w:t xml:space="preserve"> private to affordable or social rent will move </w:t>
                        </w:r>
                        <w:r w:rsidR="000D3C54">
                          <w:rPr>
                            <w:rFonts w:hAnsi="Calibri" w:cstheme="minorBidi"/>
                            <w:color w:val="000000" w:themeColor="text1"/>
                            <w:sz w:val="16"/>
                            <w:szCs w:val="16"/>
                          </w:rPr>
                          <w:t xml:space="preserve">them into unaffordability pressures or unaffordable rents. </w:t>
                        </w:r>
                      </w:p>
                      <w:p w14:paraId="482FBD5E" w14:textId="77777777" w:rsidR="00DD3267" w:rsidRPr="00DD3267" w:rsidRDefault="00DD3267" w:rsidP="00DD3267">
                        <w:pPr>
                          <w:textAlignment w:val="baseline"/>
                          <w:rPr>
                            <w:rFonts w:hAnsi="Calibri" w:cstheme="minorBidi"/>
                            <w:color w:val="000000" w:themeColor="text1"/>
                            <w:sz w:val="16"/>
                            <w:szCs w:val="16"/>
                          </w:rPr>
                        </w:pPr>
                        <w:r w:rsidRPr="00DD3267">
                          <w:rPr>
                            <w:rFonts w:hAnsi="Calibri" w:cstheme="minorBidi"/>
                            <w:color w:val="000000" w:themeColor="text1"/>
                            <w:sz w:val="16"/>
                            <w:szCs w:val="16"/>
                          </w:rPr>
                          <w:t xml:space="preserve">Analysis uses Family Resources Survey 2019/20 and IPPR Tax and Benefit model. Incomes and prices </w:t>
                        </w:r>
                        <w:proofErr w:type="gramStart"/>
                        <w:r w:rsidRPr="00DD3267">
                          <w:rPr>
                            <w:rFonts w:hAnsi="Calibri" w:cstheme="minorBidi"/>
                            <w:color w:val="000000" w:themeColor="text1"/>
                            <w:sz w:val="16"/>
                            <w:szCs w:val="16"/>
                          </w:rPr>
                          <w:t>at</w:t>
                        </w:r>
                        <w:proofErr w:type="gramEnd"/>
                        <w:r w:rsidRPr="00DD3267">
                          <w:rPr>
                            <w:rFonts w:hAnsi="Calibri" w:cstheme="minorBidi"/>
                            <w:color w:val="000000" w:themeColor="text1"/>
                            <w:sz w:val="16"/>
                            <w:szCs w:val="16"/>
                          </w:rPr>
                          <w:t xml:space="preserve"> April 2021. Assumptions detailed in methodology note.</w:t>
                        </w:r>
                      </w:p>
                    </w:txbxContent>
                  </v:textbox>
                </v:shape>
                <w10:wrap type="square"/>
              </v:group>
            </w:pict>
          </mc:Fallback>
        </mc:AlternateContent>
      </w:r>
      <w:r w:rsidR="00A04CB0">
        <w:t xml:space="preserve">Graph 5: Social rents are the most affordable tenure which would be more affordable for most low-income private renting households and would move </w:t>
      </w:r>
      <w:r w:rsidR="0078061B">
        <w:t xml:space="preserve">more than </w:t>
      </w:r>
      <w:r w:rsidR="00A04CB0">
        <w:t>half a million (5</w:t>
      </w:r>
      <w:r w:rsidR="007C64EA">
        <w:t>52</w:t>
      </w:r>
      <w:r w:rsidR="00A04CB0">
        <w:t>,000</w:t>
      </w:r>
      <w:r w:rsidR="00B56D1E">
        <w:t>)</w:t>
      </w:r>
      <w:r w:rsidR="00A04CB0">
        <w:t xml:space="preserve"> households in</w:t>
      </w:r>
      <w:r w:rsidR="002E2DAA">
        <w:t>to</w:t>
      </w:r>
      <w:r w:rsidR="00A04CB0">
        <w:t xml:space="preserve"> affordability </w:t>
      </w:r>
    </w:p>
    <w:p w14:paraId="5558CC64" w14:textId="3E2C55D7" w:rsidR="0051470D" w:rsidRDefault="0074381C" w:rsidP="00FF4915">
      <w:r>
        <w:t xml:space="preserve">Social rent can also help </w:t>
      </w:r>
      <w:r w:rsidR="00DB3C6B">
        <w:t xml:space="preserve">provide a route </w:t>
      </w:r>
      <w:r w:rsidR="0078061B">
        <w:t xml:space="preserve">out </w:t>
      </w:r>
      <w:r w:rsidR="00DB3C6B">
        <w:t>of poverty</w:t>
      </w:r>
      <w:r>
        <w:t xml:space="preserve">; we estimate that </w:t>
      </w:r>
      <w:r w:rsidR="00FE3270">
        <w:t>6</w:t>
      </w:r>
      <w:r w:rsidR="00960759">
        <w:t>00</w:t>
      </w:r>
      <w:r w:rsidR="00FE3270">
        <w:t xml:space="preserve">,000 people in after housing costs poverty in the private rented sector would be lifted </w:t>
      </w:r>
      <w:r w:rsidR="00DB3C6B">
        <w:t>out of poverty</w:t>
      </w:r>
      <w:r w:rsidR="00A23304" w:rsidRPr="00591513">
        <w:rPr>
          <w:vertAlign w:val="superscript"/>
        </w:rPr>
        <w:t>5</w:t>
      </w:r>
      <w:r w:rsidR="00FE3270" w:rsidRPr="00591513">
        <w:rPr>
          <w:vertAlign w:val="superscript"/>
        </w:rPr>
        <w:t xml:space="preserve"> </w:t>
      </w:r>
      <w:r w:rsidR="00FE3270">
        <w:t xml:space="preserve">if they moved to a social rent dwelling. </w:t>
      </w:r>
      <w:r w:rsidR="00B35A45">
        <w:t xml:space="preserve">Social rent can </w:t>
      </w:r>
      <w:r w:rsidR="00296674">
        <w:t xml:space="preserve">unlock these </w:t>
      </w:r>
      <w:r w:rsidR="0093707F">
        <w:t>2</w:t>
      </w:r>
      <w:r w:rsidR="00960759">
        <w:t>00</w:t>
      </w:r>
      <w:r w:rsidR="0093707F">
        <w:t xml:space="preserve">,000 </w:t>
      </w:r>
      <w:r w:rsidR="00296674">
        <w:t>households from poverty</w:t>
      </w:r>
      <w:r w:rsidR="00F44AC2">
        <w:t>, return more disposable income to them,</w:t>
      </w:r>
      <w:r w:rsidR="00296674">
        <w:t xml:space="preserve"> </w:t>
      </w:r>
      <w:r w:rsidR="00F44AC2">
        <w:t xml:space="preserve">and </w:t>
      </w:r>
      <w:r w:rsidR="00296674">
        <w:t xml:space="preserve">provide them with the </w:t>
      </w:r>
      <w:r w:rsidR="00B35A45">
        <w:t>s</w:t>
      </w:r>
      <w:r w:rsidR="00365501">
        <w:t xml:space="preserve">tability of </w:t>
      </w:r>
      <w:r w:rsidR="00B35A45">
        <w:t xml:space="preserve">a </w:t>
      </w:r>
      <w:r w:rsidR="00296674">
        <w:t>long-term</w:t>
      </w:r>
      <w:r w:rsidR="006D627A">
        <w:t xml:space="preserve"> tenancy</w:t>
      </w:r>
      <w:r w:rsidR="00296674">
        <w:t xml:space="preserve"> and</w:t>
      </w:r>
      <w:r w:rsidR="006D627A">
        <w:t xml:space="preserve"> </w:t>
      </w:r>
      <w:r w:rsidR="00365501">
        <w:t xml:space="preserve">the security </w:t>
      </w:r>
      <w:r w:rsidR="0077756C">
        <w:t xml:space="preserve">of </w:t>
      </w:r>
      <w:r w:rsidR="000F3B78">
        <w:t xml:space="preserve">the better protections </w:t>
      </w:r>
      <w:r w:rsidR="008C3D1C">
        <w:t xml:space="preserve">of </w:t>
      </w:r>
      <w:r w:rsidR="000F3B78">
        <w:t>the social rented sector</w:t>
      </w:r>
      <w:r w:rsidR="007D39BB">
        <w:t>.</w:t>
      </w:r>
    </w:p>
    <w:p w14:paraId="5EA9665D" w14:textId="77777777" w:rsidR="0051470D" w:rsidRDefault="0051470D" w:rsidP="00FF4915"/>
    <w:p w14:paraId="20CB6E3C" w14:textId="06B1144F" w:rsidR="007642B9" w:rsidRPr="00132734" w:rsidRDefault="007642B9" w:rsidP="007642B9">
      <w:r>
        <w:t>As well as</w:t>
      </w:r>
      <w:r w:rsidR="00C93BC7">
        <w:t xml:space="preserve"> being more affordable </w:t>
      </w:r>
      <w:r w:rsidR="00A3455A">
        <w:t xml:space="preserve">for renters, </w:t>
      </w:r>
      <w:r w:rsidR="004336EA">
        <w:t xml:space="preserve">the </w:t>
      </w:r>
      <w:r w:rsidR="0078061B">
        <w:t>H</w:t>
      </w:r>
      <w:r w:rsidR="004336EA">
        <w:t xml:space="preserve">ousing </w:t>
      </w:r>
      <w:r w:rsidR="0078061B">
        <w:t>B</w:t>
      </w:r>
      <w:r w:rsidR="004336EA">
        <w:t xml:space="preserve">enefit </w:t>
      </w:r>
      <w:r w:rsidR="00943D4B">
        <w:t xml:space="preserve">currently </w:t>
      </w:r>
      <w:r w:rsidR="004336EA">
        <w:t xml:space="preserve">paid by Government towards </w:t>
      </w:r>
      <w:r w:rsidR="00A3455A">
        <w:t xml:space="preserve">social rent homes </w:t>
      </w:r>
      <w:r w:rsidR="004336EA">
        <w:t>is on average £</w:t>
      </w:r>
      <w:r w:rsidR="003848CE">
        <w:t>1,664</w:t>
      </w:r>
      <w:r w:rsidR="008B651B">
        <w:t xml:space="preserve"> </w:t>
      </w:r>
      <w:r w:rsidR="0078061B">
        <w:t xml:space="preserve">a </w:t>
      </w:r>
      <w:r w:rsidR="008B651B">
        <w:t>year less than for private rent homes</w:t>
      </w:r>
      <w:r w:rsidR="00F44AC2">
        <w:t xml:space="preserve"> (</w:t>
      </w:r>
      <w:r w:rsidR="00F91A35">
        <w:t>DLUHC</w:t>
      </w:r>
      <w:r w:rsidR="00F44AC2">
        <w:t>, 2020)</w:t>
      </w:r>
      <w:r w:rsidR="008B651B">
        <w:t>.</w:t>
      </w:r>
      <w:r w:rsidR="007F022B">
        <w:t xml:space="preserve"> Based on our modelling, we</w:t>
      </w:r>
      <w:r w:rsidR="006F4778">
        <w:t xml:space="preserve"> estimate that moving </w:t>
      </w:r>
      <w:r w:rsidR="002362FD">
        <w:t>the 5</w:t>
      </w:r>
      <w:r w:rsidR="009A46C3">
        <w:t>52</w:t>
      </w:r>
      <w:r w:rsidR="002362FD">
        <w:t>,000</w:t>
      </w:r>
      <w:r w:rsidR="006F4778">
        <w:t xml:space="preserve"> </w:t>
      </w:r>
      <w:r w:rsidR="00937591">
        <w:t xml:space="preserve">households facing private rented unaffordability to the </w:t>
      </w:r>
      <w:r>
        <w:t xml:space="preserve">social rented sector would reduce the </w:t>
      </w:r>
      <w:r w:rsidR="0078061B">
        <w:t>H</w:t>
      </w:r>
      <w:r>
        <w:t xml:space="preserve">ousing </w:t>
      </w:r>
      <w:r w:rsidR="0078061B">
        <w:t>B</w:t>
      </w:r>
      <w:r>
        <w:t>enefit bill by up to £1</w:t>
      </w:r>
      <w:r w:rsidR="0078061B">
        <w:t xml:space="preserve"> </w:t>
      </w:r>
      <w:r>
        <w:t>b</w:t>
      </w:r>
      <w:r w:rsidR="0078061B">
        <w:t>illio</w:t>
      </w:r>
      <w:r>
        <w:t>n a year</w:t>
      </w:r>
      <w:r w:rsidR="00132734">
        <w:t xml:space="preserve">, delivering better value for money for the </w:t>
      </w:r>
      <w:r w:rsidR="00D34CEB">
        <w:t>taxpayer</w:t>
      </w:r>
      <w:r w:rsidR="00132734">
        <w:t xml:space="preserve">, </w:t>
      </w:r>
      <w:r w:rsidR="00403461">
        <w:t>on top of providing</w:t>
      </w:r>
      <w:r w:rsidR="00132734">
        <w:t xml:space="preserve"> more affordable</w:t>
      </w:r>
      <w:r w:rsidR="00403461">
        <w:t>, better quality and more secure accommodation for low-income renters</w:t>
      </w:r>
      <w:r w:rsidR="00861E5C">
        <w:t>.</w:t>
      </w:r>
      <w:r>
        <w:rPr>
          <w:i/>
          <w:iCs/>
        </w:rPr>
        <w:t xml:space="preserve"> </w:t>
      </w:r>
      <w:r w:rsidR="00C0286F">
        <w:t xml:space="preserve">Our previous analysis has also shown that over the long-term, significant savings to </w:t>
      </w:r>
      <w:r w:rsidR="0078061B">
        <w:t>H</w:t>
      </w:r>
      <w:r w:rsidR="00C0286F">
        <w:t xml:space="preserve">ousing </w:t>
      </w:r>
      <w:r w:rsidR="0078061B">
        <w:t>B</w:t>
      </w:r>
      <w:r w:rsidR="00C0286F">
        <w:t>enefit help to offset the upfront investment in social rent (Earwaker</w:t>
      </w:r>
      <w:r w:rsidR="0078061B">
        <w:t xml:space="preserve"> and Baxter</w:t>
      </w:r>
      <w:r w:rsidR="00C0286F">
        <w:t xml:space="preserve">, 2020). </w:t>
      </w:r>
      <w:r w:rsidR="005F3948">
        <w:t xml:space="preserve">Investment in social rent means </w:t>
      </w:r>
      <w:r w:rsidR="007F3D96">
        <w:t xml:space="preserve">money </w:t>
      </w:r>
      <w:r w:rsidR="45E96B52">
        <w:t xml:space="preserve">that would </w:t>
      </w:r>
      <w:r w:rsidR="007F3D96">
        <w:t xml:space="preserve">otherwise be spent on </w:t>
      </w:r>
      <w:r w:rsidR="0078061B">
        <w:t>H</w:t>
      </w:r>
      <w:r w:rsidR="007F3D96">
        <w:t xml:space="preserve">ousing </w:t>
      </w:r>
      <w:r w:rsidR="0078061B">
        <w:t>B</w:t>
      </w:r>
      <w:r w:rsidR="007F3D96">
        <w:t xml:space="preserve">enefit, </w:t>
      </w:r>
      <w:r w:rsidR="00F5727F">
        <w:t xml:space="preserve">disappearing </w:t>
      </w:r>
      <w:r w:rsidR="007F3D96">
        <w:t xml:space="preserve">into the pockets of private </w:t>
      </w:r>
      <w:r w:rsidR="00B01975">
        <w:t>landlords</w:t>
      </w:r>
      <w:r w:rsidR="007F3D96">
        <w:t xml:space="preserve">, is spent on </w:t>
      </w:r>
      <w:r w:rsidR="00B01975">
        <w:t>assets, providing an essential service for</w:t>
      </w:r>
      <w:r w:rsidR="00B01975" w:rsidDel="00244ED7">
        <w:t xml:space="preserve"> </w:t>
      </w:r>
      <w:r w:rsidR="00CC4E14">
        <w:t>struggling renters</w:t>
      </w:r>
      <w:r w:rsidR="00B01975">
        <w:t xml:space="preserve">. </w:t>
      </w:r>
    </w:p>
    <w:p w14:paraId="76BB17E6" w14:textId="77777777" w:rsidR="00861E5C" w:rsidRDefault="00FC63CC" w:rsidP="00861E5C">
      <w:r w:rsidRPr="00FF4915">
        <w:t> </w:t>
      </w:r>
    </w:p>
    <w:p w14:paraId="5AAAE2C6" w14:textId="1FBB2F0A" w:rsidR="009155F8" w:rsidRDefault="00A31854" w:rsidP="00FF4915">
      <w:r>
        <w:t xml:space="preserve">The </w:t>
      </w:r>
      <w:r w:rsidR="42BA2F4A">
        <w:t>insecurity and unaffordability of the</w:t>
      </w:r>
      <w:r>
        <w:t xml:space="preserve"> private rental </w:t>
      </w:r>
      <w:r w:rsidR="07D944C2">
        <w:t>sector means</w:t>
      </w:r>
      <w:r>
        <w:t xml:space="preserve"> </w:t>
      </w:r>
      <w:r w:rsidR="0E510DBD">
        <w:t xml:space="preserve">it is not a suitable tenure </w:t>
      </w:r>
      <w:r>
        <w:t xml:space="preserve">to </w:t>
      </w:r>
      <w:r w:rsidR="00F81CA5">
        <w:t>house and support</w:t>
      </w:r>
      <w:r>
        <w:t xml:space="preserve"> </w:t>
      </w:r>
      <w:r w:rsidR="00F873BB">
        <w:t xml:space="preserve">those in </w:t>
      </w:r>
      <w:r w:rsidR="00744ADD">
        <w:t>temporary</w:t>
      </w:r>
      <w:r w:rsidR="00115975">
        <w:t xml:space="preserve"> </w:t>
      </w:r>
      <w:r w:rsidR="00744ADD">
        <w:t xml:space="preserve">accommodation, </w:t>
      </w:r>
      <w:r w:rsidR="0032363E">
        <w:t>or rough sleeping.</w:t>
      </w:r>
      <w:r w:rsidR="009155F8">
        <w:t xml:space="preserve"> </w:t>
      </w:r>
      <w:r w:rsidR="002F15CF">
        <w:t>W</w:t>
      </w:r>
      <w:r w:rsidR="009155F8">
        <w:t xml:space="preserve">hile this report primarily focusses on the affordability challenges for renters, </w:t>
      </w:r>
      <w:r w:rsidR="00D910E9">
        <w:t xml:space="preserve">there </w:t>
      </w:r>
      <w:r w:rsidR="00D910E9">
        <w:lastRenderedPageBreak/>
        <w:t>are other compelling reasons why more homes for social rent are needed.</w:t>
      </w:r>
      <w:r w:rsidR="009155F8">
        <w:t xml:space="preserve"> For example, </w:t>
      </w:r>
      <w:r w:rsidR="00D910E9">
        <w:t xml:space="preserve">to provide homes for </w:t>
      </w:r>
      <w:r w:rsidR="009155F8">
        <w:t xml:space="preserve">households with specific needs related to disabilities, ageing households for whom the </w:t>
      </w:r>
      <w:r w:rsidR="002F15CF">
        <w:t>private rented sector</w:t>
      </w:r>
      <w:r w:rsidR="0049789C">
        <w:t xml:space="preserve"> (</w:t>
      </w:r>
      <w:r w:rsidR="009155F8">
        <w:t>PRS</w:t>
      </w:r>
      <w:r w:rsidR="0049789C">
        <w:t>)</w:t>
      </w:r>
      <w:r w:rsidR="009155F8">
        <w:t xml:space="preserve"> is inadequate in retirement </w:t>
      </w:r>
      <w:r w:rsidR="002F15CF">
        <w:t xml:space="preserve">with </w:t>
      </w:r>
      <w:r w:rsidR="009155F8">
        <w:t xml:space="preserve">lower incomes and changing health needs. </w:t>
      </w:r>
    </w:p>
    <w:p w14:paraId="5E596148" w14:textId="77777777" w:rsidR="00244ED7" w:rsidRDefault="00244ED7" w:rsidP="00FF4915"/>
    <w:p w14:paraId="0A40884D" w14:textId="76794595" w:rsidR="00244ED7" w:rsidRDefault="5F901225">
      <w:pPr>
        <w:pStyle w:val="Heading1"/>
      </w:pPr>
      <w:r w:rsidRPr="00617643">
        <w:t>By rebalancing the tenure mix in its plan to build 300,000 new homes a year, the Government can deliver the housing we need to make renting more affordable for people on low incomes</w:t>
      </w:r>
    </w:p>
    <w:p w14:paraId="0565904F" w14:textId="14FCF575" w:rsidR="6A2D8F6B" w:rsidRDefault="0053523D">
      <w:pPr>
        <w:rPr>
          <w:rFonts w:ascii="Calibri" w:eastAsia="Calibri" w:hAnsi="Calibri" w:cs="Calibri"/>
          <w:b/>
          <w:color w:val="000000" w:themeColor="text1"/>
          <w:sz w:val="28"/>
          <w:szCs w:val="28"/>
        </w:rPr>
      </w:pPr>
      <w:r>
        <w:rPr>
          <w:rFonts w:ascii="Calibri" w:eastAsia="Calibri" w:hAnsi="Calibri" w:cs="Calibri"/>
          <w:b/>
          <w:bCs/>
          <w:color w:val="000000" w:themeColor="text1"/>
          <w:sz w:val="28"/>
          <w:szCs w:val="28"/>
        </w:rPr>
        <w:t>While t</w:t>
      </w:r>
      <w:r w:rsidR="3E21960F" w:rsidRPr="34C58DD7">
        <w:rPr>
          <w:rFonts w:ascii="Calibri" w:eastAsia="Calibri" w:hAnsi="Calibri" w:cs="Calibri"/>
          <w:b/>
          <w:bCs/>
          <w:color w:val="000000" w:themeColor="text1"/>
          <w:sz w:val="28"/>
          <w:szCs w:val="28"/>
        </w:rPr>
        <w:t xml:space="preserve">he Government’s </w:t>
      </w:r>
      <w:r w:rsidR="003E4E4D">
        <w:rPr>
          <w:rFonts w:ascii="Calibri" w:eastAsia="Calibri" w:hAnsi="Calibri" w:cs="Calibri"/>
          <w:b/>
          <w:bCs/>
          <w:color w:val="000000" w:themeColor="text1"/>
          <w:sz w:val="28"/>
          <w:szCs w:val="28"/>
        </w:rPr>
        <w:t xml:space="preserve">new </w:t>
      </w:r>
      <w:r w:rsidR="008647F5" w:rsidRPr="0755D637">
        <w:rPr>
          <w:rFonts w:ascii="Calibri" w:eastAsia="Calibri" w:hAnsi="Calibri" w:cs="Calibri"/>
          <w:b/>
          <w:bCs/>
          <w:color w:val="000000" w:themeColor="text1"/>
          <w:sz w:val="28"/>
          <w:szCs w:val="28"/>
        </w:rPr>
        <w:t>plan</w:t>
      </w:r>
      <w:r w:rsidR="008647F5">
        <w:rPr>
          <w:rFonts w:ascii="Calibri" w:eastAsia="Calibri" w:hAnsi="Calibri" w:cs="Calibri"/>
          <w:b/>
          <w:bCs/>
          <w:color w:val="000000" w:themeColor="text1"/>
          <w:sz w:val="28"/>
          <w:szCs w:val="28"/>
        </w:rPr>
        <w:t xml:space="preserve"> for </w:t>
      </w:r>
      <w:r>
        <w:rPr>
          <w:rFonts w:ascii="Calibri" w:eastAsia="Calibri" w:hAnsi="Calibri" w:cs="Calibri"/>
          <w:b/>
          <w:bCs/>
          <w:color w:val="000000" w:themeColor="text1"/>
          <w:sz w:val="28"/>
          <w:szCs w:val="28"/>
        </w:rPr>
        <w:t>social rent is a welcome improvement, it</w:t>
      </w:r>
      <w:r w:rsidR="003E4E4D">
        <w:rPr>
          <w:rFonts w:ascii="Calibri" w:eastAsia="Calibri" w:hAnsi="Calibri" w:cs="Calibri"/>
          <w:b/>
          <w:bCs/>
          <w:color w:val="000000" w:themeColor="text1"/>
          <w:sz w:val="28"/>
          <w:szCs w:val="28"/>
        </w:rPr>
        <w:t xml:space="preserve"> does</w:t>
      </w:r>
      <w:r w:rsidR="3E21960F" w:rsidRPr="34C58DD7">
        <w:rPr>
          <w:rFonts w:ascii="Calibri" w:eastAsia="Calibri" w:hAnsi="Calibri" w:cs="Calibri"/>
          <w:b/>
          <w:bCs/>
          <w:color w:val="000000" w:themeColor="text1"/>
          <w:sz w:val="28"/>
          <w:szCs w:val="28"/>
        </w:rPr>
        <w:t xml:space="preserve"> not </w:t>
      </w:r>
      <w:r w:rsidR="00052CF4">
        <w:rPr>
          <w:rFonts w:ascii="Calibri" w:eastAsia="Calibri" w:hAnsi="Calibri" w:cs="Calibri"/>
          <w:b/>
          <w:bCs/>
          <w:color w:val="000000" w:themeColor="text1"/>
          <w:sz w:val="28"/>
          <w:szCs w:val="28"/>
        </w:rPr>
        <w:t>come close to meeting demand</w:t>
      </w:r>
    </w:p>
    <w:p w14:paraId="249077B9" w14:textId="77777777" w:rsidR="005361A3" w:rsidRDefault="005361A3">
      <w:pPr>
        <w:rPr>
          <w:rFonts w:ascii="Calibri" w:eastAsia="Calibri" w:hAnsi="Calibri"/>
          <w:b/>
          <w:bCs/>
          <w:color w:val="000000" w:themeColor="text1"/>
        </w:rPr>
      </w:pPr>
    </w:p>
    <w:p w14:paraId="27882E01" w14:textId="5D850F12" w:rsidR="009257BD" w:rsidRDefault="0067608F" w:rsidP="00C676A7">
      <w:pPr>
        <w:rPr>
          <w:rFonts w:ascii="Calibri" w:eastAsia="Calibri" w:hAnsi="Calibri" w:cs="Calibri"/>
          <w:color w:val="000000" w:themeColor="text1"/>
          <w:sz w:val="22"/>
          <w:szCs w:val="22"/>
        </w:rPr>
      </w:pPr>
      <w:r w:rsidRPr="0067608F">
        <w:rPr>
          <w:rFonts w:ascii="Calibri" w:eastAsia="Calibri" w:hAnsi="Calibri" w:cs="Calibri"/>
          <w:color w:val="000000" w:themeColor="text1"/>
          <w:sz w:val="22"/>
          <w:szCs w:val="22"/>
        </w:rPr>
        <w:t xml:space="preserve">The </w:t>
      </w:r>
      <w:r w:rsidR="1090059D" w:rsidRPr="05C97A45">
        <w:rPr>
          <w:rFonts w:ascii="Calibri" w:eastAsia="Calibri" w:hAnsi="Calibri" w:cs="Calibri"/>
          <w:color w:val="000000" w:themeColor="text1"/>
          <w:sz w:val="22"/>
          <w:szCs w:val="22"/>
        </w:rPr>
        <w:t>G</w:t>
      </w:r>
      <w:r w:rsidRPr="05C97A45">
        <w:rPr>
          <w:rFonts w:ascii="Calibri" w:eastAsia="Calibri" w:hAnsi="Calibri" w:cs="Calibri"/>
          <w:color w:val="000000" w:themeColor="text1"/>
          <w:sz w:val="22"/>
          <w:szCs w:val="22"/>
        </w:rPr>
        <w:t>overnment</w:t>
      </w:r>
      <w:r w:rsidRPr="0067608F">
        <w:rPr>
          <w:rFonts w:ascii="Calibri" w:eastAsia="Calibri" w:hAnsi="Calibri" w:cs="Calibri"/>
          <w:color w:val="000000" w:themeColor="text1"/>
          <w:sz w:val="22"/>
          <w:szCs w:val="22"/>
        </w:rPr>
        <w:t xml:space="preserve"> recently </w:t>
      </w:r>
      <w:r w:rsidR="00AD4DD9">
        <w:rPr>
          <w:rFonts w:ascii="Calibri" w:eastAsia="Calibri" w:hAnsi="Calibri" w:cs="Calibri"/>
          <w:color w:val="000000" w:themeColor="text1"/>
          <w:sz w:val="22"/>
          <w:szCs w:val="22"/>
        </w:rPr>
        <w:t>confirmed the details behind</w:t>
      </w:r>
      <w:r w:rsidRPr="0067608F">
        <w:rPr>
          <w:rFonts w:ascii="Calibri" w:eastAsia="Calibri" w:hAnsi="Calibri" w:cs="Calibri"/>
          <w:color w:val="000000" w:themeColor="text1"/>
          <w:sz w:val="22"/>
          <w:szCs w:val="22"/>
        </w:rPr>
        <w:t xml:space="preserve"> </w:t>
      </w:r>
      <w:r w:rsidR="002F15CF">
        <w:rPr>
          <w:rFonts w:ascii="Calibri" w:eastAsia="Calibri" w:hAnsi="Calibri" w:cs="Calibri"/>
          <w:color w:val="000000" w:themeColor="text1"/>
          <w:sz w:val="22"/>
          <w:szCs w:val="22"/>
        </w:rPr>
        <w:t>its</w:t>
      </w:r>
      <w:r w:rsidR="002F15CF" w:rsidRPr="0067608F">
        <w:rPr>
          <w:rFonts w:ascii="Calibri" w:eastAsia="Calibri" w:hAnsi="Calibri" w:cs="Calibri"/>
          <w:color w:val="000000" w:themeColor="text1"/>
          <w:sz w:val="22"/>
          <w:szCs w:val="22"/>
        </w:rPr>
        <w:t xml:space="preserve"> </w:t>
      </w:r>
      <w:r w:rsidRPr="0067608F">
        <w:rPr>
          <w:rFonts w:ascii="Calibri" w:eastAsia="Calibri" w:hAnsi="Calibri" w:cs="Calibri"/>
          <w:color w:val="000000" w:themeColor="text1"/>
          <w:sz w:val="22"/>
          <w:szCs w:val="22"/>
        </w:rPr>
        <w:t xml:space="preserve">plan for the Affordable Homes </w:t>
      </w:r>
      <w:r w:rsidRPr="008C358D">
        <w:rPr>
          <w:rFonts w:ascii="Calibri" w:eastAsia="Calibri" w:hAnsi="Calibri" w:cs="Calibri"/>
          <w:color w:val="000000" w:themeColor="text1"/>
          <w:sz w:val="22"/>
          <w:szCs w:val="22"/>
        </w:rPr>
        <w:t>Programme until 2026 (</w:t>
      </w:r>
      <w:r w:rsidR="00F91A35">
        <w:rPr>
          <w:rFonts w:ascii="Calibri" w:eastAsia="Calibri" w:hAnsi="Calibri" w:cs="Calibri"/>
          <w:color w:val="000000" w:themeColor="text1"/>
          <w:sz w:val="22"/>
          <w:szCs w:val="22"/>
        </w:rPr>
        <w:t>DLUHC</w:t>
      </w:r>
      <w:r w:rsidR="00995069" w:rsidRPr="00617643">
        <w:rPr>
          <w:rFonts w:ascii="Calibri" w:eastAsia="Calibri" w:hAnsi="Calibri" w:cs="Calibri"/>
          <w:color w:val="000000" w:themeColor="text1"/>
          <w:sz w:val="22"/>
          <w:szCs w:val="22"/>
        </w:rPr>
        <w:t>, 2021a</w:t>
      </w:r>
      <w:r w:rsidRPr="008C358D">
        <w:rPr>
          <w:rFonts w:ascii="Calibri" w:eastAsia="Calibri" w:hAnsi="Calibri" w:cs="Calibri"/>
          <w:color w:val="000000" w:themeColor="text1"/>
          <w:sz w:val="22"/>
          <w:szCs w:val="22"/>
        </w:rPr>
        <w:t xml:space="preserve">). </w:t>
      </w:r>
      <w:r w:rsidR="002F15CF">
        <w:rPr>
          <w:rFonts w:ascii="Calibri" w:eastAsia="Calibri" w:hAnsi="Calibri" w:cs="Calibri"/>
          <w:color w:val="000000" w:themeColor="text1"/>
          <w:sz w:val="22"/>
          <w:szCs w:val="22"/>
        </w:rPr>
        <w:t>It has</w:t>
      </w:r>
      <w:r w:rsidRPr="008C358D">
        <w:rPr>
          <w:rFonts w:ascii="Calibri" w:eastAsia="Calibri" w:hAnsi="Calibri" w:cs="Calibri"/>
          <w:color w:val="000000" w:themeColor="text1"/>
          <w:sz w:val="22"/>
          <w:szCs w:val="22"/>
        </w:rPr>
        <w:t xml:space="preserve"> said </w:t>
      </w:r>
      <w:r w:rsidR="002F15CF">
        <w:rPr>
          <w:rFonts w:ascii="Calibri" w:eastAsia="Calibri" w:hAnsi="Calibri" w:cs="Calibri"/>
          <w:color w:val="000000" w:themeColor="text1"/>
          <w:sz w:val="22"/>
          <w:szCs w:val="22"/>
        </w:rPr>
        <w:t>it</w:t>
      </w:r>
      <w:r w:rsidR="002F15CF" w:rsidRPr="008C358D">
        <w:rPr>
          <w:rFonts w:ascii="Calibri" w:eastAsia="Calibri" w:hAnsi="Calibri" w:cs="Calibri"/>
          <w:color w:val="000000" w:themeColor="text1"/>
          <w:sz w:val="22"/>
          <w:szCs w:val="22"/>
        </w:rPr>
        <w:t xml:space="preserve"> </w:t>
      </w:r>
      <w:r w:rsidRPr="008C358D">
        <w:rPr>
          <w:rFonts w:ascii="Calibri" w:eastAsia="Calibri" w:hAnsi="Calibri" w:cs="Calibri"/>
          <w:color w:val="000000" w:themeColor="text1"/>
          <w:sz w:val="22"/>
          <w:szCs w:val="22"/>
        </w:rPr>
        <w:t xml:space="preserve">will deliver 119,000 homes over five years, an average of 24,000 </w:t>
      </w:r>
      <w:r w:rsidR="002F15CF">
        <w:rPr>
          <w:rFonts w:ascii="Calibri" w:eastAsia="Calibri" w:hAnsi="Calibri" w:cs="Calibri"/>
          <w:color w:val="000000" w:themeColor="text1"/>
          <w:sz w:val="22"/>
          <w:szCs w:val="22"/>
        </w:rPr>
        <w:t xml:space="preserve">a </w:t>
      </w:r>
      <w:r w:rsidRPr="008C358D">
        <w:rPr>
          <w:rFonts w:ascii="Calibri" w:eastAsia="Calibri" w:hAnsi="Calibri" w:cs="Calibri"/>
          <w:color w:val="000000" w:themeColor="text1"/>
          <w:sz w:val="22"/>
          <w:szCs w:val="22"/>
        </w:rPr>
        <w:t>year. Broken down, this includes almost 6</w:t>
      </w:r>
      <w:r w:rsidR="0042584D" w:rsidRPr="008C358D">
        <w:rPr>
          <w:rFonts w:ascii="Calibri" w:eastAsia="Calibri" w:hAnsi="Calibri" w:cs="Calibri"/>
          <w:color w:val="000000" w:themeColor="text1"/>
          <w:sz w:val="22"/>
          <w:szCs w:val="22"/>
        </w:rPr>
        <w:t>,</w:t>
      </w:r>
      <w:r w:rsidRPr="008C358D">
        <w:rPr>
          <w:rFonts w:ascii="Calibri" w:eastAsia="Calibri" w:hAnsi="Calibri" w:cs="Calibri"/>
          <w:color w:val="000000" w:themeColor="text1"/>
          <w:sz w:val="22"/>
          <w:szCs w:val="22"/>
        </w:rPr>
        <w:t xml:space="preserve">000 homes for social rent </w:t>
      </w:r>
      <w:r w:rsidR="002F15CF">
        <w:rPr>
          <w:rFonts w:ascii="Calibri" w:eastAsia="Calibri" w:hAnsi="Calibri" w:cs="Calibri"/>
          <w:color w:val="000000" w:themeColor="text1"/>
          <w:sz w:val="22"/>
          <w:szCs w:val="22"/>
        </w:rPr>
        <w:t>a</w:t>
      </w:r>
      <w:r w:rsidR="002F15CF" w:rsidRPr="008C358D">
        <w:rPr>
          <w:rFonts w:ascii="Calibri" w:eastAsia="Calibri" w:hAnsi="Calibri" w:cs="Calibri"/>
          <w:color w:val="000000" w:themeColor="text1"/>
          <w:sz w:val="22"/>
          <w:szCs w:val="22"/>
        </w:rPr>
        <w:t xml:space="preserve"> </w:t>
      </w:r>
      <w:r w:rsidRPr="008C358D">
        <w:rPr>
          <w:rFonts w:ascii="Calibri" w:eastAsia="Calibri" w:hAnsi="Calibri" w:cs="Calibri"/>
          <w:color w:val="000000" w:themeColor="text1"/>
          <w:sz w:val="22"/>
          <w:szCs w:val="22"/>
        </w:rPr>
        <w:t>year, 11,400 for homeownership and 5</w:t>
      </w:r>
      <w:r w:rsidR="0042584D" w:rsidRPr="008C358D">
        <w:rPr>
          <w:rFonts w:ascii="Calibri" w:eastAsia="Calibri" w:hAnsi="Calibri" w:cs="Calibri"/>
          <w:color w:val="000000" w:themeColor="text1"/>
          <w:sz w:val="22"/>
          <w:szCs w:val="22"/>
        </w:rPr>
        <w:t>,</w:t>
      </w:r>
      <w:r w:rsidRPr="008C358D">
        <w:rPr>
          <w:rFonts w:ascii="Calibri" w:eastAsia="Calibri" w:hAnsi="Calibri" w:cs="Calibri"/>
          <w:color w:val="000000" w:themeColor="text1"/>
          <w:sz w:val="22"/>
          <w:szCs w:val="22"/>
        </w:rPr>
        <w:t xml:space="preserve">230 for affordable rent. And while the Government </w:t>
      </w:r>
      <w:r w:rsidR="002F15CF" w:rsidRPr="008C358D">
        <w:rPr>
          <w:rFonts w:ascii="Calibri" w:eastAsia="Calibri" w:hAnsi="Calibri" w:cs="Calibri"/>
          <w:color w:val="000000" w:themeColor="text1"/>
          <w:sz w:val="22"/>
          <w:szCs w:val="22"/>
        </w:rPr>
        <w:t>ha</w:t>
      </w:r>
      <w:r w:rsidR="002F15CF">
        <w:rPr>
          <w:rFonts w:ascii="Calibri" w:eastAsia="Calibri" w:hAnsi="Calibri" w:cs="Calibri"/>
          <w:color w:val="000000" w:themeColor="text1"/>
          <w:sz w:val="22"/>
          <w:szCs w:val="22"/>
        </w:rPr>
        <w:t>s</w:t>
      </w:r>
      <w:r w:rsidR="002F15CF" w:rsidRPr="008C358D">
        <w:rPr>
          <w:rFonts w:ascii="Calibri" w:eastAsia="Calibri" w:hAnsi="Calibri" w:cs="Calibri"/>
          <w:color w:val="000000" w:themeColor="text1"/>
          <w:sz w:val="22"/>
          <w:szCs w:val="22"/>
        </w:rPr>
        <w:t xml:space="preserve"> </w:t>
      </w:r>
      <w:r w:rsidRPr="008C358D">
        <w:rPr>
          <w:rFonts w:ascii="Calibri" w:eastAsia="Calibri" w:hAnsi="Calibri" w:cs="Calibri"/>
          <w:color w:val="000000" w:themeColor="text1"/>
          <w:sz w:val="22"/>
          <w:szCs w:val="22"/>
        </w:rPr>
        <w:t>said this is the largest single investment in a decade (</w:t>
      </w:r>
      <w:r w:rsidR="00F91A35">
        <w:rPr>
          <w:rFonts w:ascii="Calibri" w:eastAsia="Calibri" w:hAnsi="Calibri" w:cs="Calibri"/>
          <w:color w:val="000000" w:themeColor="text1"/>
          <w:sz w:val="22"/>
          <w:szCs w:val="22"/>
        </w:rPr>
        <w:t>DLUHC</w:t>
      </w:r>
      <w:r w:rsidR="0042584D" w:rsidRPr="00617643">
        <w:rPr>
          <w:rFonts w:ascii="Calibri" w:eastAsia="Calibri" w:hAnsi="Calibri" w:cs="Calibri"/>
          <w:color w:val="000000" w:themeColor="text1"/>
          <w:sz w:val="22"/>
          <w:szCs w:val="22"/>
        </w:rPr>
        <w:t>, 2021a</w:t>
      </w:r>
      <w:r w:rsidRPr="00617643">
        <w:rPr>
          <w:rFonts w:ascii="Calibri" w:eastAsia="Calibri" w:hAnsi="Calibri" w:cs="Calibri"/>
          <w:color w:val="000000" w:themeColor="text1"/>
          <w:sz w:val="22"/>
          <w:szCs w:val="22"/>
        </w:rPr>
        <w:t>),</w:t>
      </w:r>
      <w:r w:rsidRPr="008C358D">
        <w:rPr>
          <w:rFonts w:ascii="Calibri" w:eastAsia="Calibri" w:hAnsi="Calibri" w:cs="Calibri"/>
          <w:color w:val="000000" w:themeColor="text1"/>
          <w:sz w:val="22"/>
          <w:szCs w:val="22"/>
        </w:rPr>
        <w:t xml:space="preserve"> </w:t>
      </w:r>
      <w:r w:rsidR="00FC5276">
        <w:rPr>
          <w:rFonts w:ascii="Calibri" w:eastAsia="Calibri" w:hAnsi="Calibri" w:cs="Calibri"/>
          <w:color w:val="000000" w:themeColor="text1"/>
          <w:sz w:val="22"/>
          <w:szCs w:val="22"/>
        </w:rPr>
        <w:t xml:space="preserve">and it includes welcome additional support for social rent homes, </w:t>
      </w:r>
      <w:r w:rsidRPr="008C358D">
        <w:rPr>
          <w:rFonts w:ascii="Calibri" w:eastAsia="Calibri" w:hAnsi="Calibri" w:cs="Calibri"/>
          <w:color w:val="000000" w:themeColor="text1"/>
          <w:sz w:val="22"/>
          <w:szCs w:val="22"/>
        </w:rPr>
        <w:t xml:space="preserve">it won’t be enough to deliver a </w:t>
      </w:r>
      <w:r w:rsidR="0087423A">
        <w:rPr>
          <w:rFonts w:ascii="Calibri" w:eastAsia="Calibri" w:hAnsi="Calibri" w:cs="Calibri"/>
          <w:color w:val="000000" w:themeColor="text1"/>
          <w:sz w:val="22"/>
          <w:szCs w:val="22"/>
        </w:rPr>
        <w:t xml:space="preserve">house building programme </w:t>
      </w:r>
      <w:r w:rsidR="002F15CF">
        <w:rPr>
          <w:rFonts w:ascii="Calibri" w:eastAsia="Calibri" w:hAnsi="Calibri" w:cs="Calibri"/>
          <w:color w:val="000000" w:themeColor="text1"/>
          <w:sz w:val="22"/>
          <w:szCs w:val="22"/>
        </w:rPr>
        <w:t xml:space="preserve">on </w:t>
      </w:r>
      <w:r w:rsidR="0087423A">
        <w:rPr>
          <w:rFonts w:ascii="Calibri" w:eastAsia="Calibri" w:hAnsi="Calibri" w:cs="Calibri"/>
          <w:color w:val="000000" w:themeColor="text1"/>
          <w:sz w:val="22"/>
          <w:szCs w:val="22"/>
        </w:rPr>
        <w:t xml:space="preserve">the scale, or including enough of the types, </w:t>
      </w:r>
      <w:r w:rsidR="00CC6F42">
        <w:rPr>
          <w:rFonts w:ascii="Calibri" w:eastAsia="Calibri" w:hAnsi="Calibri" w:cs="Calibri"/>
          <w:color w:val="000000" w:themeColor="text1"/>
          <w:sz w:val="22"/>
          <w:szCs w:val="22"/>
        </w:rPr>
        <w:t>of the homes we need</w:t>
      </w:r>
      <w:r w:rsidRPr="008C358D">
        <w:rPr>
          <w:rFonts w:ascii="Calibri" w:eastAsia="Calibri" w:hAnsi="Calibri" w:cs="Calibri"/>
          <w:color w:val="000000" w:themeColor="text1"/>
          <w:sz w:val="22"/>
          <w:szCs w:val="22"/>
        </w:rPr>
        <w:t xml:space="preserve">. </w:t>
      </w:r>
      <w:r w:rsidR="009503BD">
        <w:rPr>
          <w:rFonts w:ascii="Calibri" w:eastAsia="Calibri" w:hAnsi="Calibri" w:cs="Calibri"/>
          <w:color w:val="000000" w:themeColor="text1"/>
          <w:sz w:val="22"/>
          <w:szCs w:val="22"/>
        </w:rPr>
        <w:t xml:space="preserve">We need 90,000 social rented homes </w:t>
      </w:r>
      <w:r w:rsidR="002F15CF">
        <w:rPr>
          <w:rFonts w:ascii="Calibri" w:eastAsia="Calibri" w:hAnsi="Calibri" w:cs="Calibri"/>
          <w:color w:val="000000" w:themeColor="text1"/>
          <w:sz w:val="22"/>
          <w:szCs w:val="22"/>
        </w:rPr>
        <w:t xml:space="preserve">a </w:t>
      </w:r>
      <w:r w:rsidR="009503BD">
        <w:rPr>
          <w:rFonts w:ascii="Calibri" w:eastAsia="Calibri" w:hAnsi="Calibri" w:cs="Calibri"/>
          <w:color w:val="000000" w:themeColor="text1"/>
          <w:sz w:val="22"/>
          <w:szCs w:val="22"/>
        </w:rPr>
        <w:t xml:space="preserve">year </w:t>
      </w:r>
      <w:r w:rsidR="009503BD" w:rsidRPr="1E3C26F5">
        <w:rPr>
          <w:rFonts w:ascii="Calibri" w:eastAsia="Calibri" w:hAnsi="Calibri" w:cs="Calibri"/>
          <w:color w:val="000000" w:themeColor="text1"/>
          <w:sz w:val="22"/>
          <w:szCs w:val="22"/>
        </w:rPr>
        <w:t xml:space="preserve">to house 1.1 million households on social housing waiting lists (Bramley, 2018; </w:t>
      </w:r>
      <w:r w:rsidR="00F91A35">
        <w:rPr>
          <w:rFonts w:ascii="Calibri" w:eastAsia="Calibri" w:hAnsi="Calibri" w:cs="Calibri"/>
          <w:color w:val="000000" w:themeColor="text1"/>
          <w:sz w:val="22"/>
          <w:szCs w:val="22"/>
        </w:rPr>
        <w:t>DLUHC</w:t>
      </w:r>
      <w:r w:rsidR="009503BD" w:rsidRPr="1E3C26F5">
        <w:rPr>
          <w:rFonts w:ascii="Calibri" w:eastAsia="Calibri" w:hAnsi="Calibri" w:cs="Calibri"/>
          <w:color w:val="000000" w:themeColor="text1"/>
          <w:sz w:val="22"/>
          <w:szCs w:val="22"/>
        </w:rPr>
        <w:t xml:space="preserve">, </w:t>
      </w:r>
      <w:r w:rsidR="00156C53" w:rsidRPr="1E3C26F5">
        <w:rPr>
          <w:rFonts w:ascii="Calibri" w:eastAsia="Calibri" w:hAnsi="Calibri" w:cs="Calibri"/>
          <w:color w:val="000000" w:themeColor="text1"/>
          <w:sz w:val="22"/>
          <w:szCs w:val="22"/>
        </w:rPr>
        <w:t>2021</w:t>
      </w:r>
      <w:r w:rsidR="00156C53">
        <w:rPr>
          <w:rFonts w:ascii="Calibri" w:eastAsia="Calibri" w:hAnsi="Calibri" w:cs="Calibri"/>
          <w:color w:val="000000" w:themeColor="text1"/>
          <w:sz w:val="22"/>
          <w:szCs w:val="22"/>
        </w:rPr>
        <w:t>c</w:t>
      </w:r>
      <w:r w:rsidR="009503BD" w:rsidRPr="1E3C26F5">
        <w:rPr>
          <w:rFonts w:ascii="Calibri" w:eastAsia="Calibri" w:hAnsi="Calibri" w:cs="Calibri"/>
          <w:color w:val="000000" w:themeColor="text1"/>
          <w:sz w:val="22"/>
          <w:szCs w:val="22"/>
        </w:rPr>
        <w:t>) and the huge number of low-income households paying unaffordable private rents</w:t>
      </w:r>
      <w:r w:rsidR="009503BD">
        <w:rPr>
          <w:rFonts w:ascii="Calibri" w:eastAsia="Calibri" w:hAnsi="Calibri" w:cs="Calibri"/>
          <w:color w:val="000000" w:themeColor="text1"/>
          <w:sz w:val="22"/>
          <w:szCs w:val="22"/>
        </w:rPr>
        <w:t>, many of whom will be on these waiting lists</w:t>
      </w:r>
      <w:r w:rsidR="009503BD" w:rsidRPr="1E3C26F5">
        <w:rPr>
          <w:rFonts w:ascii="Calibri" w:eastAsia="Calibri" w:hAnsi="Calibri" w:cs="Calibri"/>
          <w:color w:val="000000" w:themeColor="text1"/>
          <w:sz w:val="22"/>
          <w:szCs w:val="22"/>
        </w:rPr>
        <w:t>.</w:t>
      </w:r>
    </w:p>
    <w:p w14:paraId="3EC76791" w14:textId="77777777" w:rsidR="009257BD" w:rsidRDefault="009257BD" w:rsidP="00C676A7">
      <w:pPr>
        <w:rPr>
          <w:rFonts w:ascii="Calibri" w:eastAsia="Calibri" w:hAnsi="Calibri" w:cs="Calibri"/>
          <w:color w:val="000000" w:themeColor="text1"/>
          <w:sz w:val="22"/>
          <w:szCs w:val="22"/>
        </w:rPr>
      </w:pPr>
    </w:p>
    <w:p w14:paraId="637CC2AC" w14:textId="4D2C04CB" w:rsidR="0067608F" w:rsidRDefault="005361A3" w:rsidP="00C676A7">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As Graph </w:t>
      </w:r>
      <w:r w:rsidR="008D5C42">
        <w:rPr>
          <w:rFonts w:ascii="Calibri" w:eastAsia="Calibri" w:hAnsi="Calibri" w:cs="Calibri"/>
          <w:color w:val="000000" w:themeColor="text1"/>
          <w:sz w:val="22"/>
          <w:szCs w:val="22"/>
        </w:rPr>
        <w:t>6</w:t>
      </w:r>
      <w:r>
        <w:rPr>
          <w:rFonts w:ascii="Calibri" w:eastAsia="Calibri" w:hAnsi="Calibri" w:cs="Calibri"/>
          <w:color w:val="000000" w:themeColor="text1"/>
          <w:sz w:val="22"/>
          <w:szCs w:val="22"/>
        </w:rPr>
        <w:t xml:space="preserve"> shows, </w:t>
      </w:r>
      <w:r w:rsidR="006D176C">
        <w:rPr>
          <w:rFonts w:ascii="Calibri" w:eastAsia="Calibri" w:hAnsi="Calibri" w:cs="Calibri"/>
          <w:color w:val="000000" w:themeColor="text1"/>
          <w:sz w:val="22"/>
          <w:szCs w:val="22"/>
        </w:rPr>
        <w:t xml:space="preserve">delivery of social rent homes </w:t>
      </w:r>
      <w:r w:rsidR="000C02A2">
        <w:rPr>
          <w:rFonts w:ascii="Calibri" w:eastAsia="Calibri" w:hAnsi="Calibri" w:cs="Calibri"/>
          <w:color w:val="000000" w:themeColor="text1"/>
          <w:sz w:val="22"/>
          <w:szCs w:val="22"/>
        </w:rPr>
        <w:t xml:space="preserve">through </w:t>
      </w:r>
      <w:r w:rsidR="002C4849">
        <w:rPr>
          <w:rFonts w:ascii="Calibri" w:eastAsia="Calibri" w:hAnsi="Calibri" w:cs="Calibri"/>
          <w:color w:val="000000" w:themeColor="text1"/>
          <w:sz w:val="22"/>
          <w:szCs w:val="22"/>
        </w:rPr>
        <w:t>G</w:t>
      </w:r>
      <w:r w:rsidR="000C02A2">
        <w:rPr>
          <w:rFonts w:ascii="Calibri" w:eastAsia="Calibri" w:hAnsi="Calibri" w:cs="Calibri"/>
          <w:color w:val="000000" w:themeColor="text1"/>
          <w:sz w:val="22"/>
          <w:szCs w:val="22"/>
        </w:rPr>
        <w:t>overnment funding</w:t>
      </w:r>
      <w:r w:rsidR="006D176C">
        <w:rPr>
          <w:rFonts w:ascii="Calibri" w:eastAsia="Calibri" w:hAnsi="Calibri" w:cs="Calibri"/>
          <w:color w:val="000000" w:themeColor="text1"/>
          <w:sz w:val="22"/>
          <w:szCs w:val="22"/>
        </w:rPr>
        <w:t xml:space="preserve"> in the last five years has</w:t>
      </w:r>
      <w:r>
        <w:rPr>
          <w:rFonts w:ascii="Calibri" w:eastAsia="Calibri" w:hAnsi="Calibri" w:cs="Calibri"/>
          <w:color w:val="000000" w:themeColor="text1"/>
          <w:sz w:val="22"/>
          <w:szCs w:val="22"/>
        </w:rPr>
        <w:t xml:space="preserve"> </w:t>
      </w:r>
      <w:r w:rsidR="00113012">
        <w:rPr>
          <w:rFonts w:ascii="Calibri" w:eastAsia="Calibri" w:hAnsi="Calibri" w:cs="Calibri"/>
          <w:color w:val="000000" w:themeColor="text1"/>
          <w:sz w:val="22"/>
          <w:szCs w:val="22"/>
        </w:rPr>
        <w:t>plummeted to a</w:t>
      </w:r>
      <w:r w:rsidR="000C02A2">
        <w:rPr>
          <w:rFonts w:ascii="Calibri" w:eastAsia="Calibri" w:hAnsi="Calibri" w:cs="Calibri"/>
          <w:color w:val="000000" w:themeColor="text1"/>
          <w:sz w:val="22"/>
          <w:szCs w:val="22"/>
        </w:rPr>
        <w:t xml:space="preserve">n average of 566 homes </w:t>
      </w:r>
      <w:r w:rsidR="002C4849">
        <w:rPr>
          <w:rFonts w:ascii="Calibri" w:eastAsia="Calibri" w:hAnsi="Calibri" w:cs="Calibri"/>
          <w:color w:val="000000" w:themeColor="text1"/>
          <w:sz w:val="22"/>
          <w:szCs w:val="22"/>
        </w:rPr>
        <w:t xml:space="preserve">a </w:t>
      </w:r>
      <w:r w:rsidR="000C02A2">
        <w:rPr>
          <w:rFonts w:ascii="Calibri" w:eastAsia="Calibri" w:hAnsi="Calibri" w:cs="Calibri"/>
          <w:color w:val="000000" w:themeColor="text1"/>
          <w:sz w:val="22"/>
          <w:szCs w:val="22"/>
        </w:rPr>
        <w:t xml:space="preserve">year. </w:t>
      </w:r>
      <w:r w:rsidR="00902D73">
        <w:rPr>
          <w:rFonts w:ascii="Calibri" w:eastAsia="Calibri" w:hAnsi="Calibri" w:cs="Calibri"/>
          <w:color w:val="000000" w:themeColor="text1"/>
          <w:sz w:val="22"/>
          <w:szCs w:val="22"/>
        </w:rPr>
        <w:t xml:space="preserve">This compares </w:t>
      </w:r>
      <w:r w:rsidR="002C4849">
        <w:rPr>
          <w:rFonts w:ascii="Calibri" w:eastAsia="Calibri" w:hAnsi="Calibri" w:cs="Calibri"/>
          <w:color w:val="000000" w:themeColor="text1"/>
          <w:sz w:val="22"/>
          <w:szCs w:val="22"/>
        </w:rPr>
        <w:t>with</w:t>
      </w:r>
      <w:r w:rsidR="00902D73">
        <w:rPr>
          <w:rFonts w:ascii="Calibri" w:eastAsia="Calibri" w:hAnsi="Calibri" w:cs="Calibri"/>
          <w:color w:val="000000" w:themeColor="text1"/>
          <w:sz w:val="22"/>
          <w:szCs w:val="22"/>
        </w:rPr>
        <w:t xml:space="preserve"> </w:t>
      </w:r>
      <w:r w:rsidR="00761920">
        <w:rPr>
          <w:rFonts w:ascii="Calibri" w:eastAsia="Calibri" w:hAnsi="Calibri" w:cs="Calibri"/>
          <w:color w:val="000000" w:themeColor="text1"/>
          <w:sz w:val="22"/>
          <w:szCs w:val="22"/>
        </w:rPr>
        <w:t xml:space="preserve">an average of more than 22,000 </w:t>
      </w:r>
      <w:r w:rsidR="002C4849">
        <w:rPr>
          <w:rFonts w:ascii="Calibri" w:eastAsia="Calibri" w:hAnsi="Calibri" w:cs="Calibri"/>
          <w:color w:val="000000" w:themeColor="text1"/>
          <w:sz w:val="22"/>
          <w:szCs w:val="22"/>
        </w:rPr>
        <w:t xml:space="preserve">a </w:t>
      </w:r>
      <w:r w:rsidR="00761920">
        <w:rPr>
          <w:rFonts w:ascii="Calibri" w:eastAsia="Calibri" w:hAnsi="Calibri" w:cs="Calibri"/>
          <w:color w:val="000000" w:themeColor="text1"/>
          <w:sz w:val="22"/>
          <w:szCs w:val="22"/>
        </w:rPr>
        <w:t xml:space="preserve">year in the </w:t>
      </w:r>
      <w:r w:rsidR="002C4849">
        <w:rPr>
          <w:rFonts w:ascii="Calibri" w:eastAsia="Calibri" w:hAnsi="Calibri" w:cs="Calibri"/>
          <w:color w:val="000000" w:themeColor="text1"/>
          <w:sz w:val="22"/>
          <w:szCs w:val="22"/>
        </w:rPr>
        <w:t xml:space="preserve">15 </w:t>
      </w:r>
      <w:r w:rsidR="00761920">
        <w:rPr>
          <w:rFonts w:ascii="Calibri" w:eastAsia="Calibri" w:hAnsi="Calibri" w:cs="Calibri"/>
          <w:color w:val="000000" w:themeColor="text1"/>
          <w:sz w:val="22"/>
          <w:szCs w:val="22"/>
        </w:rPr>
        <w:t>years</w:t>
      </w:r>
      <w:r w:rsidR="002C4849">
        <w:rPr>
          <w:rFonts w:ascii="Calibri" w:eastAsia="Calibri" w:hAnsi="Calibri" w:cs="Calibri"/>
          <w:color w:val="000000" w:themeColor="text1"/>
          <w:sz w:val="22"/>
          <w:szCs w:val="22"/>
        </w:rPr>
        <w:t xml:space="preserve"> before that</w:t>
      </w:r>
      <w:r w:rsidR="00761920">
        <w:rPr>
          <w:rFonts w:ascii="Calibri" w:eastAsia="Calibri" w:hAnsi="Calibri" w:cs="Calibri"/>
          <w:color w:val="000000" w:themeColor="text1"/>
          <w:sz w:val="22"/>
          <w:szCs w:val="22"/>
        </w:rPr>
        <w:t>.</w:t>
      </w:r>
      <w:r w:rsidR="00902D73">
        <w:rPr>
          <w:rFonts w:ascii="Calibri" w:eastAsia="Calibri" w:hAnsi="Calibri" w:cs="Calibri"/>
          <w:color w:val="000000" w:themeColor="text1"/>
          <w:sz w:val="22"/>
          <w:szCs w:val="22"/>
        </w:rPr>
        <w:t xml:space="preserve"> </w:t>
      </w:r>
      <w:proofErr w:type="gramStart"/>
      <w:r w:rsidR="001B6BE3">
        <w:rPr>
          <w:rFonts w:ascii="Calibri" w:eastAsia="Calibri" w:hAnsi="Calibri" w:cs="Calibri"/>
          <w:color w:val="000000" w:themeColor="text1"/>
          <w:sz w:val="22"/>
          <w:szCs w:val="22"/>
        </w:rPr>
        <w:t>So</w:t>
      </w:r>
      <w:proofErr w:type="gramEnd"/>
      <w:r w:rsidR="001B6BE3">
        <w:rPr>
          <w:rFonts w:ascii="Calibri" w:eastAsia="Calibri" w:hAnsi="Calibri" w:cs="Calibri"/>
          <w:color w:val="000000" w:themeColor="text1"/>
          <w:sz w:val="22"/>
          <w:szCs w:val="22"/>
        </w:rPr>
        <w:t xml:space="preserve"> while the new targets</w:t>
      </w:r>
      <w:r w:rsidR="00F97EA3">
        <w:rPr>
          <w:rFonts w:ascii="Calibri" w:eastAsia="Calibri" w:hAnsi="Calibri" w:cs="Calibri"/>
          <w:color w:val="000000" w:themeColor="text1"/>
          <w:sz w:val="22"/>
          <w:szCs w:val="22"/>
        </w:rPr>
        <w:t xml:space="preserve"> of an average of 6</w:t>
      </w:r>
      <w:r w:rsidR="002C4849">
        <w:rPr>
          <w:rFonts w:ascii="Calibri" w:eastAsia="Calibri" w:hAnsi="Calibri" w:cs="Calibri"/>
          <w:color w:val="000000" w:themeColor="text1"/>
          <w:sz w:val="22"/>
          <w:szCs w:val="22"/>
        </w:rPr>
        <w:t>,</w:t>
      </w:r>
      <w:r w:rsidR="00F97EA3">
        <w:rPr>
          <w:rFonts w:ascii="Calibri" w:eastAsia="Calibri" w:hAnsi="Calibri" w:cs="Calibri"/>
          <w:color w:val="000000" w:themeColor="text1"/>
          <w:sz w:val="22"/>
          <w:szCs w:val="22"/>
        </w:rPr>
        <w:t xml:space="preserve">000 </w:t>
      </w:r>
      <w:r w:rsidR="002C4849">
        <w:rPr>
          <w:rFonts w:ascii="Calibri" w:eastAsia="Calibri" w:hAnsi="Calibri" w:cs="Calibri"/>
          <w:color w:val="000000" w:themeColor="text1"/>
          <w:sz w:val="22"/>
          <w:szCs w:val="22"/>
        </w:rPr>
        <w:t xml:space="preserve">a </w:t>
      </w:r>
      <w:r w:rsidR="00F97EA3">
        <w:rPr>
          <w:rFonts w:ascii="Calibri" w:eastAsia="Calibri" w:hAnsi="Calibri" w:cs="Calibri"/>
          <w:color w:val="000000" w:themeColor="text1"/>
          <w:sz w:val="22"/>
          <w:szCs w:val="22"/>
        </w:rPr>
        <w:t>year over the next five years</w:t>
      </w:r>
      <w:r w:rsidR="001B6BE3">
        <w:rPr>
          <w:rFonts w:ascii="Calibri" w:eastAsia="Calibri" w:hAnsi="Calibri" w:cs="Calibri"/>
          <w:color w:val="000000" w:themeColor="text1"/>
          <w:sz w:val="22"/>
          <w:szCs w:val="22"/>
        </w:rPr>
        <w:t xml:space="preserve"> are welcome, they are </w:t>
      </w:r>
      <w:r w:rsidR="00213E00">
        <w:rPr>
          <w:rFonts w:ascii="Calibri" w:eastAsia="Calibri" w:hAnsi="Calibri" w:cs="Calibri"/>
          <w:color w:val="000000" w:themeColor="text1"/>
          <w:sz w:val="22"/>
          <w:szCs w:val="22"/>
        </w:rPr>
        <w:t>not enough to meet the scale of the problem.</w:t>
      </w:r>
      <w:r w:rsidR="001B6BE3">
        <w:rPr>
          <w:rFonts w:ascii="Calibri" w:eastAsia="Calibri" w:hAnsi="Calibri" w:cs="Calibri"/>
          <w:color w:val="000000" w:themeColor="text1"/>
          <w:sz w:val="22"/>
          <w:szCs w:val="22"/>
        </w:rPr>
        <w:t xml:space="preserve"> </w:t>
      </w:r>
    </w:p>
    <w:p w14:paraId="7565640D" w14:textId="77777777" w:rsidR="009257BD" w:rsidRDefault="009257BD" w:rsidP="00C676A7">
      <w:pPr>
        <w:rPr>
          <w:rFonts w:ascii="Calibri" w:eastAsia="Calibri" w:hAnsi="Calibri" w:cs="Calibri"/>
          <w:color w:val="000000" w:themeColor="text1"/>
          <w:sz w:val="22"/>
          <w:szCs w:val="22"/>
        </w:rPr>
      </w:pPr>
    </w:p>
    <w:p w14:paraId="0164E56A" w14:textId="249E05A8" w:rsidR="0024320B" w:rsidRPr="0024320B" w:rsidRDefault="00732A0B" w:rsidP="00131934">
      <w:pPr>
        <w:pStyle w:val="Heading5"/>
      </w:pPr>
      <w:r>
        <w:rPr>
          <w:noProof/>
          <w14:cntxtAlts w14:val="0"/>
        </w:rPr>
        <w:lastRenderedPageBreak/>
        <w:drawing>
          <wp:anchor distT="0" distB="0" distL="114300" distR="114300" simplePos="0" relativeHeight="251658249" behindDoc="0" locked="0" layoutInCell="1" allowOverlap="1" wp14:anchorId="189F9861" wp14:editId="23FA246F">
            <wp:simplePos x="0" y="0"/>
            <wp:positionH relativeFrom="column">
              <wp:posOffset>-470959</wp:posOffset>
            </wp:positionH>
            <wp:positionV relativeFrom="paragraph">
              <wp:posOffset>585470</wp:posOffset>
            </wp:positionV>
            <wp:extent cx="6028266" cy="3164840"/>
            <wp:effectExtent l="0" t="0" r="0" b="0"/>
            <wp:wrapSquare wrapText="bothSides"/>
            <wp:docPr id="7" name="Chart 7">
              <a:extLst xmlns:a="http://schemas.openxmlformats.org/drawingml/2006/main">
                <a:ext uri="{FF2B5EF4-FFF2-40B4-BE49-F238E27FC236}">
                  <a16:creationId xmlns:a16="http://schemas.microsoft.com/office/drawing/2014/main" id="{CB2FEFFA-ECAB-4213-889D-C7EF418CF3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2C4849">
        <w:t xml:space="preserve">Graph </w:t>
      </w:r>
      <w:r w:rsidR="008D5C42">
        <w:t>6</w:t>
      </w:r>
      <w:r w:rsidR="00213E00">
        <w:t xml:space="preserve">: </w:t>
      </w:r>
      <w:r w:rsidR="0024320B" w:rsidRPr="0024320B">
        <w:t xml:space="preserve">The </w:t>
      </w:r>
      <w:r w:rsidR="00240CAE">
        <w:t>G</w:t>
      </w:r>
      <w:r w:rsidR="00F97EA3">
        <w:t>overnment’s</w:t>
      </w:r>
      <w:r w:rsidR="0024320B" w:rsidRPr="0024320B">
        <w:t xml:space="preserve"> plan for social rent </w:t>
      </w:r>
      <w:r w:rsidR="00F97EA3">
        <w:t>in 2021</w:t>
      </w:r>
      <w:r w:rsidR="002C4849">
        <w:t>–</w:t>
      </w:r>
      <w:r w:rsidR="00F97EA3">
        <w:t>26</w:t>
      </w:r>
      <w:r w:rsidR="0024320B" w:rsidRPr="0024320B">
        <w:t xml:space="preserve"> is a welcome improvement on the last five years but is much smaller than the majority of the last 20 years</w:t>
      </w:r>
    </w:p>
    <w:p w14:paraId="6699D7B7" w14:textId="195CDAAE" w:rsidR="0067608F" w:rsidRPr="00131934" w:rsidRDefault="00F54257" w:rsidP="00C676A7">
      <w:pPr>
        <w:rPr>
          <w:rFonts w:ascii="Calibri" w:eastAsia="Calibri" w:hAnsi="Calibri" w:cs="Calibri"/>
          <w:color w:val="000000" w:themeColor="text1"/>
          <w:sz w:val="18"/>
          <w:szCs w:val="18"/>
        </w:rPr>
      </w:pPr>
      <w:r w:rsidRPr="00131934">
        <w:rPr>
          <w:rFonts w:ascii="Calibri" w:eastAsia="Calibri" w:hAnsi="Calibri" w:cs="Calibri"/>
          <w:color w:val="000000" w:themeColor="text1"/>
          <w:sz w:val="18"/>
          <w:szCs w:val="18"/>
        </w:rPr>
        <w:t xml:space="preserve">Source: Table 1000C in </w:t>
      </w:r>
      <w:r w:rsidR="00F91A35">
        <w:rPr>
          <w:rFonts w:ascii="Calibri" w:eastAsia="Calibri" w:hAnsi="Calibri" w:cs="Calibri"/>
          <w:color w:val="000000" w:themeColor="text1"/>
          <w:sz w:val="18"/>
          <w:szCs w:val="18"/>
        </w:rPr>
        <w:t>DLUHC</w:t>
      </w:r>
      <w:r w:rsidRPr="00131934">
        <w:rPr>
          <w:rFonts w:ascii="Calibri" w:eastAsia="Calibri" w:hAnsi="Calibri" w:cs="Calibri"/>
          <w:color w:val="000000" w:themeColor="text1"/>
          <w:sz w:val="18"/>
          <w:szCs w:val="18"/>
        </w:rPr>
        <w:t xml:space="preserve">, 2021b. </w:t>
      </w:r>
    </w:p>
    <w:p w14:paraId="61BCBF3A" w14:textId="5837D590" w:rsidR="00F54257" w:rsidRPr="00131934" w:rsidRDefault="00F54257" w:rsidP="00C676A7">
      <w:pPr>
        <w:rPr>
          <w:rFonts w:ascii="Calibri" w:eastAsia="Calibri" w:hAnsi="Calibri" w:cs="Calibri"/>
          <w:color w:val="000000" w:themeColor="text1"/>
          <w:sz w:val="18"/>
          <w:szCs w:val="18"/>
        </w:rPr>
      </w:pPr>
      <w:r w:rsidRPr="00131934">
        <w:rPr>
          <w:rFonts w:ascii="Calibri" w:eastAsia="Calibri" w:hAnsi="Calibri" w:cs="Calibri"/>
          <w:color w:val="000000" w:themeColor="text1"/>
          <w:sz w:val="18"/>
          <w:szCs w:val="18"/>
        </w:rPr>
        <w:t xml:space="preserve">Note: </w:t>
      </w:r>
      <w:r w:rsidR="002069E5" w:rsidRPr="00131934">
        <w:rPr>
          <w:rFonts w:ascii="Calibri" w:eastAsia="Calibri" w:hAnsi="Calibri" w:cs="Calibri"/>
          <w:color w:val="000000" w:themeColor="text1"/>
          <w:sz w:val="18"/>
          <w:szCs w:val="18"/>
        </w:rPr>
        <w:t xml:space="preserve">The ‘proposed social rent delivery under the AHP’ is the yearly average of the 30,000 announced for social rent over the next five years </w:t>
      </w:r>
      <w:r w:rsidR="000F0C49" w:rsidRPr="0053566C">
        <w:rPr>
          <w:rFonts w:ascii="Calibri" w:eastAsia="Calibri" w:hAnsi="Calibri" w:cs="Calibri"/>
          <w:color w:val="000000" w:themeColor="text1"/>
          <w:sz w:val="18"/>
          <w:szCs w:val="18"/>
        </w:rPr>
        <w:t>(</w:t>
      </w:r>
      <w:r w:rsidR="00F91A35">
        <w:rPr>
          <w:rFonts w:ascii="Calibri" w:eastAsia="Calibri" w:hAnsi="Calibri" w:cs="Calibri"/>
          <w:color w:val="000000" w:themeColor="text1"/>
          <w:sz w:val="18"/>
          <w:szCs w:val="18"/>
        </w:rPr>
        <w:t>DLUHC</w:t>
      </w:r>
      <w:r w:rsidR="00842E09" w:rsidRPr="0053566C">
        <w:rPr>
          <w:rFonts w:ascii="Calibri" w:eastAsia="Calibri" w:hAnsi="Calibri" w:cs="Calibri"/>
          <w:color w:val="000000" w:themeColor="text1"/>
          <w:sz w:val="18"/>
          <w:szCs w:val="18"/>
        </w:rPr>
        <w:t xml:space="preserve"> 2021a</w:t>
      </w:r>
      <w:r w:rsidR="000F0C49" w:rsidRPr="0053566C">
        <w:rPr>
          <w:rFonts w:ascii="Calibri" w:eastAsia="Calibri" w:hAnsi="Calibri" w:cs="Calibri"/>
          <w:color w:val="000000" w:themeColor="text1"/>
          <w:sz w:val="18"/>
          <w:szCs w:val="18"/>
        </w:rPr>
        <w:t>).</w:t>
      </w:r>
      <w:r w:rsidR="000F0C49" w:rsidRPr="00131934">
        <w:rPr>
          <w:rFonts w:ascii="Calibri" w:eastAsia="Calibri" w:hAnsi="Calibri" w:cs="Calibri"/>
          <w:color w:val="000000" w:themeColor="text1"/>
          <w:sz w:val="18"/>
          <w:szCs w:val="18"/>
        </w:rPr>
        <w:t xml:space="preserve"> </w:t>
      </w:r>
    </w:p>
    <w:p w14:paraId="25FEC7D9" w14:textId="77777777" w:rsidR="000F0C49" w:rsidRDefault="000F0C49" w:rsidP="00C676A7">
      <w:pPr>
        <w:rPr>
          <w:rFonts w:ascii="Calibri" w:eastAsia="Calibri" w:hAnsi="Calibri" w:cs="Calibri"/>
          <w:color w:val="000000" w:themeColor="text1"/>
          <w:sz w:val="22"/>
          <w:szCs w:val="22"/>
        </w:rPr>
      </w:pPr>
    </w:p>
    <w:p w14:paraId="5574C3DD" w14:textId="13685FD8" w:rsidR="001F1E83" w:rsidRPr="001F1E83" w:rsidRDefault="713C72B2" w:rsidP="001F1E83">
      <w:pPr>
        <w:rPr>
          <w:rFonts w:ascii="Calibri" w:eastAsia="Calibri" w:hAnsi="Calibri" w:cs="Calibri"/>
          <w:color w:val="000000" w:themeColor="text1"/>
          <w:sz w:val="22"/>
          <w:szCs w:val="22"/>
        </w:rPr>
      </w:pPr>
      <w:r w:rsidRPr="689F83C3">
        <w:rPr>
          <w:rFonts w:ascii="Calibri" w:eastAsia="Calibri" w:hAnsi="Calibri" w:cs="Calibri"/>
          <w:color w:val="000000" w:themeColor="text1"/>
          <w:sz w:val="22"/>
          <w:szCs w:val="22"/>
        </w:rPr>
        <w:t>N</w:t>
      </w:r>
      <w:r w:rsidR="0EF64B5F" w:rsidRPr="689F83C3">
        <w:rPr>
          <w:rFonts w:ascii="Calibri" w:eastAsia="Calibri" w:hAnsi="Calibri" w:cs="Calibri"/>
          <w:color w:val="000000" w:themeColor="text1"/>
          <w:sz w:val="22"/>
          <w:szCs w:val="22"/>
        </w:rPr>
        <w:t>early</w:t>
      </w:r>
      <w:r w:rsidR="6A2D8F6B" w:rsidRPr="19A8C8A6">
        <w:rPr>
          <w:rFonts w:ascii="Calibri" w:eastAsia="Calibri" w:hAnsi="Calibri" w:cs="Calibri"/>
          <w:color w:val="000000" w:themeColor="text1"/>
          <w:sz w:val="22"/>
          <w:szCs w:val="22"/>
        </w:rPr>
        <w:t xml:space="preserve"> a million low-income households </w:t>
      </w:r>
      <w:r w:rsidR="000A0818">
        <w:rPr>
          <w:rFonts w:ascii="Calibri" w:eastAsia="Calibri" w:hAnsi="Calibri" w:cs="Calibri"/>
          <w:color w:val="000000" w:themeColor="text1"/>
          <w:sz w:val="22"/>
          <w:szCs w:val="22"/>
        </w:rPr>
        <w:t xml:space="preserve">are </w:t>
      </w:r>
      <w:r w:rsidR="6A2D8F6B" w:rsidRPr="19A8C8A6">
        <w:rPr>
          <w:rFonts w:ascii="Calibri" w:eastAsia="Calibri" w:hAnsi="Calibri" w:cs="Calibri"/>
          <w:color w:val="000000" w:themeColor="text1"/>
          <w:sz w:val="22"/>
          <w:szCs w:val="22"/>
        </w:rPr>
        <w:t xml:space="preserve">paying </w:t>
      </w:r>
      <w:r w:rsidR="00462AA2">
        <w:rPr>
          <w:rFonts w:ascii="Calibri" w:eastAsia="Calibri" w:hAnsi="Calibri" w:cs="Calibri"/>
          <w:color w:val="000000" w:themeColor="text1"/>
          <w:sz w:val="22"/>
          <w:szCs w:val="22"/>
        </w:rPr>
        <w:t xml:space="preserve">private </w:t>
      </w:r>
      <w:r w:rsidR="6A2D8F6B" w:rsidRPr="19A8C8A6">
        <w:rPr>
          <w:rFonts w:ascii="Calibri" w:eastAsia="Calibri" w:hAnsi="Calibri" w:cs="Calibri"/>
          <w:color w:val="000000" w:themeColor="text1"/>
          <w:sz w:val="22"/>
          <w:szCs w:val="22"/>
        </w:rPr>
        <w:t>rents they cannot afford</w:t>
      </w:r>
      <w:r w:rsidR="0067608F">
        <w:rPr>
          <w:rFonts w:ascii="Calibri" w:eastAsia="Calibri" w:hAnsi="Calibri" w:cs="Calibri"/>
          <w:color w:val="000000" w:themeColor="text1"/>
          <w:sz w:val="22"/>
          <w:szCs w:val="22"/>
        </w:rPr>
        <w:t>, which means we need our affordable housing plans to be ambitious and scale</w:t>
      </w:r>
      <w:r w:rsidR="00581749">
        <w:rPr>
          <w:rFonts w:ascii="Calibri" w:eastAsia="Calibri" w:hAnsi="Calibri" w:cs="Calibri"/>
          <w:color w:val="000000" w:themeColor="text1"/>
          <w:sz w:val="22"/>
          <w:szCs w:val="22"/>
        </w:rPr>
        <w:t>d</w:t>
      </w:r>
      <w:r w:rsidR="0067608F">
        <w:rPr>
          <w:rFonts w:ascii="Calibri" w:eastAsia="Calibri" w:hAnsi="Calibri" w:cs="Calibri"/>
          <w:color w:val="000000" w:themeColor="text1"/>
          <w:sz w:val="22"/>
          <w:szCs w:val="22"/>
        </w:rPr>
        <w:t xml:space="preserve"> up to </w:t>
      </w:r>
      <w:r w:rsidR="00581749">
        <w:rPr>
          <w:rFonts w:ascii="Calibri" w:eastAsia="Calibri" w:hAnsi="Calibri" w:cs="Calibri"/>
          <w:color w:val="000000" w:themeColor="text1"/>
          <w:sz w:val="22"/>
          <w:szCs w:val="22"/>
        </w:rPr>
        <w:t xml:space="preserve">meet </w:t>
      </w:r>
      <w:r w:rsidR="0067608F">
        <w:rPr>
          <w:rFonts w:ascii="Calibri" w:eastAsia="Calibri" w:hAnsi="Calibri" w:cs="Calibri"/>
          <w:color w:val="000000" w:themeColor="text1"/>
          <w:sz w:val="22"/>
          <w:szCs w:val="22"/>
        </w:rPr>
        <w:t>their needs</w:t>
      </w:r>
      <w:r w:rsidR="00AB49A1">
        <w:rPr>
          <w:rFonts w:ascii="Calibri" w:eastAsia="Calibri" w:hAnsi="Calibri" w:cs="Calibri"/>
          <w:color w:val="000000" w:themeColor="text1"/>
          <w:sz w:val="22"/>
          <w:szCs w:val="22"/>
        </w:rPr>
        <w:t>.</w:t>
      </w:r>
      <w:r w:rsidR="6A2D8F6B" w:rsidRPr="689F83C3" w:rsidDel="00C676A7">
        <w:rPr>
          <w:rStyle w:val="normaltextrun"/>
          <w:rFonts w:ascii="Calibri" w:eastAsia="Calibri" w:hAnsi="Calibri" w:cs="Calibri"/>
          <w:color w:val="000000" w:themeColor="text1"/>
          <w:sz w:val="22"/>
          <w:szCs w:val="22"/>
        </w:rPr>
        <w:t xml:space="preserve"> </w:t>
      </w:r>
      <w:r w:rsidR="3FFF49B7" w:rsidRPr="405A84C3">
        <w:rPr>
          <w:rFonts w:ascii="Calibri" w:eastAsia="Calibri" w:hAnsi="Calibri" w:cs="Calibri"/>
          <w:color w:val="000000" w:themeColor="text1"/>
          <w:sz w:val="22"/>
          <w:szCs w:val="22"/>
        </w:rPr>
        <w:t xml:space="preserve">The </w:t>
      </w:r>
      <w:r w:rsidR="00336D79">
        <w:rPr>
          <w:rFonts w:ascii="Calibri" w:eastAsia="Calibri" w:hAnsi="Calibri" w:cs="Calibri"/>
          <w:color w:val="000000" w:themeColor="text1"/>
          <w:sz w:val="22"/>
          <w:szCs w:val="22"/>
        </w:rPr>
        <w:t xml:space="preserve">solutions currently offered by the </w:t>
      </w:r>
      <w:r w:rsidR="3FFF49B7" w:rsidRPr="197EE8D7">
        <w:rPr>
          <w:rFonts w:ascii="Calibri" w:eastAsia="Calibri" w:hAnsi="Calibri" w:cs="Calibri"/>
          <w:color w:val="000000" w:themeColor="text1"/>
          <w:sz w:val="22"/>
          <w:szCs w:val="22"/>
        </w:rPr>
        <w:t>Government</w:t>
      </w:r>
      <w:r w:rsidR="3FFF49B7" w:rsidRPr="405A84C3" w:rsidDel="00744591">
        <w:rPr>
          <w:rFonts w:ascii="Calibri" w:eastAsia="Calibri" w:hAnsi="Calibri" w:cs="Calibri"/>
          <w:color w:val="000000" w:themeColor="text1"/>
          <w:sz w:val="22"/>
          <w:szCs w:val="22"/>
        </w:rPr>
        <w:t xml:space="preserve"> </w:t>
      </w:r>
      <w:r w:rsidR="3FFF49B7" w:rsidRPr="405A84C3">
        <w:rPr>
          <w:rFonts w:ascii="Calibri" w:eastAsia="Calibri" w:hAnsi="Calibri" w:cs="Calibri"/>
          <w:color w:val="000000" w:themeColor="text1"/>
          <w:sz w:val="22"/>
          <w:szCs w:val="22"/>
        </w:rPr>
        <w:t xml:space="preserve">aren’t </w:t>
      </w:r>
      <w:r w:rsidR="00C676A7">
        <w:rPr>
          <w:rFonts w:ascii="Calibri" w:eastAsia="Calibri" w:hAnsi="Calibri" w:cs="Calibri"/>
          <w:color w:val="000000" w:themeColor="text1"/>
          <w:sz w:val="22"/>
          <w:szCs w:val="22"/>
        </w:rPr>
        <w:t>sufficient to address this problem.</w:t>
      </w:r>
      <w:r w:rsidR="3FFF49B7" w:rsidRPr="405A84C3">
        <w:rPr>
          <w:rFonts w:ascii="Calibri" w:eastAsia="Calibri" w:hAnsi="Calibri" w:cs="Calibri"/>
          <w:color w:val="000000" w:themeColor="text1"/>
          <w:sz w:val="22"/>
          <w:szCs w:val="22"/>
        </w:rPr>
        <w:t xml:space="preserve"> </w:t>
      </w:r>
      <w:proofErr w:type="gramStart"/>
      <w:r w:rsidR="001F1E83" w:rsidRPr="001F1E83">
        <w:rPr>
          <w:rFonts w:ascii="Calibri" w:eastAsia="Calibri" w:hAnsi="Calibri" w:cs="Calibri"/>
          <w:color w:val="000000" w:themeColor="text1"/>
          <w:sz w:val="22"/>
          <w:szCs w:val="22"/>
        </w:rPr>
        <w:t>Looking ahead, there</w:t>
      </w:r>
      <w:proofErr w:type="gramEnd"/>
      <w:r w:rsidR="001F1E83" w:rsidRPr="001F1E83">
        <w:rPr>
          <w:rFonts w:ascii="Calibri" w:eastAsia="Calibri" w:hAnsi="Calibri" w:cs="Calibri"/>
          <w:color w:val="000000" w:themeColor="text1"/>
          <w:sz w:val="22"/>
          <w:szCs w:val="22"/>
        </w:rPr>
        <w:t xml:space="preserve"> are two significant problems with the </w:t>
      </w:r>
      <w:r w:rsidR="04C197CA" w:rsidRPr="129165A1">
        <w:rPr>
          <w:rFonts w:ascii="Calibri" w:eastAsia="Calibri" w:hAnsi="Calibri" w:cs="Calibri"/>
          <w:color w:val="000000" w:themeColor="text1"/>
          <w:sz w:val="22"/>
          <w:szCs w:val="22"/>
        </w:rPr>
        <w:t>G</w:t>
      </w:r>
      <w:r w:rsidR="001F1E83" w:rsidRPr="129165A1">
        <w:rPr>
          <w:rFonts w:ascii="Calibri" w:eastAsia="Calibri" w:hAnsi="Calibri" w:cs="Calibri"/>
          <w:color w:val="000000" w:themeColor="text1"/>
          <w:sz w:val="22"/>
          <w:szCs w:val="22"/>
        </w:rPr>
        <w:t>overnment’s</w:t>
      </w:r>
      <w:r w:rsidR="001F1E83" w:rsidRPr="001F1E83">
        <w:rPr>
          <w:rFonts w:ascii="Calibri" w:eastAsia="Calibri" w:hAnsi="Calibri" w:cs="Calibri"/>
          <w:color w:val="000000" w:themeColor="text1"/>
          <w:sz w:val="22"/>
          <w:szCs w:val="22"/>
        </w:rPr>
        <w:t xml:space="preserve"> new plan: </w:t>
      </w:r>
    </w:p>
    <w:p w14:paraId="7B8ADB1C" w14:textId="1C88F8E7" w:rsidR="001F1E83" w:rsidRPr="001F1E83" w:rsidRDefault="001F1E83" w:rsidP="00FD661B">
      <w:pPr>
        <w:pStyle w:val="NumberList"/>
        <w:numPr>
          <w:ilvl w:val="0"/>
          <w:numId w:val="0"/>
        </w:numPr>
      </w:pPr>
      <w:r w:rsidRPr="197EE8D7">
        <w:t xml:space="preserve">1) 24,000 homes </w:t>
      </w:r>
      <w:r w:rsidR="002C4849">
        <w:t xml:space="preserve">a </w:t>
      </w:r>
      <w:r w:rsidRPr="197EE8D7">
        <w:t xml:space="preserve">year does not meet the scale of need for affordable homes in England. </w:t>
      </w:r>
      <w:r w:rsidR="00642F01">
        <w:t>Independent analysis (Bramley, 2018) shows we need</w:t>
      </w:r>
      <w:r w:rsidRPr="197EE8D7">
        <w:t xml:space="preserve"> 145,000 </w:t>
      </w:r>
      <w:r w:rsidR="00CA56ED">
        <w:t xml:space="preserve">new </w:t>
      </w:r>
      <w:r w:rsidRPr="197EE8D7">
        <w:t>social homes</w:t>
      </w:r>
      <w:r>
        <w:t xml:space="preserve"> </w:t>
      </w:r>
      <w:r w:rsidR="00CA56ED">
        <w:t>across a variety of tenures</w:t>
      </w:r>
      <w:r w:rsidRPr="197EE8D7">
        <w:t xml:space="preserve"> delivered </w:t>
      </w:r>
      <w:r w:rsidR="002C4849">
        <w:t>every</w:t>
      </w:r>
      <w:r w:rsidR="002C4849" w:rsidRPr="197EE8D7">
        <w:t xml:space="preserve"> </w:t>
      </w:r>
      <w:r w:rsidRPr="197EE8D7">
        <w:t>year to meet demand</w:t>
      </w:r>
      <w:r w:rsidR="005C6A02">
        <w:t xml:space="preserve">, </w:t>
      </w:r>
      <w:r w:rsidR="005C6A02" w:rsidRPr="1E3C26F5">
        <w:t>including</w:t>
      </w:r>
      <w:r w:rsidR="0089610E">
        <w:t xml:space="preserve"> </w:t>
      </w:r>
      <w:r w:rsidR="00642F01" w:rsidRPr="1E3C26F5">
        <w:t>90</w:t>
      </w:r>
      <w:r w:rsidR="00642F01">
        <w:t xml:space="preserve">,000 for social rent and 55,000 for affordable rent and homeownership. </w:t>
      </w:r>
      <w:r w:rsidRPr="197EE8D7">
        <w:t>This doesn’t even cover a fifth of that need</w:t>
      </w:r>
      <w:r w:rsidR="002C4849">
        <w:t>.</w:t>
      </w:r>
      <w:r w:rsidRPr="197EE8D7">
        <w:t xml:space="preserve"> </w:t>
      </w:r>
    </w:p>
    <w:p w14:paraId="1904BB9B" w14:textId="10F7CDBA" w:rsidR="001F1E83" w:rsidRPr="001F1E83" w:rsidRDefault="001F1E83" w:rsidP="00FD661B">
      <w:pPr>
        <w:pStyle w:val="NumberList"/>
        <w:numPr>
          <w:ilvl w:val="0"/>
          <w:numId w:val="0"/>
        </w:numPr>
      </w:pPr>
      <w:r w:rsidRPr="1E3C26F5">
        <w:t xml:space="preserve">2) </w:t>
      </w:r>
      <w:r w:rsidR="00FC4715">
        <w:t>An average of</w:t>
      </w:r>
      <w:r w:rsidRPr="197EE8D7">
        <w:t xml:space="preserve"> 6</w:t>
      </w:r>
      <w:r w:rsidR="00BE0044">
        <w:t>,</w:t>
      </w:r>
      <w:r w:rsidRPr="197EE8D7">
        <w:t xml:space="preserve">000 homes for social rent </w:t>
      </w:r>
      <w:r w:rsidR="002C4849">
        <w:t>a</w:t>
      </w:r>
      <w:r w:rsidR="002C4849" w:rsidRPr="197EE8D7">
        <w:t xml:space="preserve"> </w:t>
      </w:r>
      <w:r w:rsidRPr="197EE8D7">
        <w:t xml:space="preserve">year </w:t>
      </w:r>
      <w:r w:rsidR="00847542">
        <w:t>is an improvement on current delivery, but</w:t>
      </w:r>
      <w:r w:rsidRPr="1E3C26F5">
        <w:t xml:space="preserve"> </w:t>
      </w:r>
      <w:r w:rsidR="00FF0649">
        <w:t>still</w:t>
      </w:r>
      <w:r w:rsidRPr="1E3C26F5">
        <w:t xml:space="preserve"> </w:t>
      </w:r>
      <w:r w:rsidR="00FF0649">
        <w:t>clearly</w:t>
      </w:r>
      <w:r w:rsidR="00FF0649" w:rsidRPr="1E3C26F5">
        <w:t xml:space="preserve"> inadequate </w:t>
      </w:r>
      <w:r w:rsidRPr="197EE8D7">
        <w:t xml:space="preserve">when we need 90,000 </w:t>
      </w:r>
      <w:r w:rsidR="002C4849">
        <w:t>a</w:t>
      </w:r>
      <w:r w:rsidR="002C4849" w:rsidRPr="197EE8D7">
        <w:t xml:space="preserve"> </w:t>
      </w:r>
      <w:r w:rsidRPr="197EE8D7">
        <w:t>year to meet demand</w:t>
      </w:r>
      <w:r w:rsidR="00234C42">
        <w:t>, a significant proportion of which must be delivered through grant funding</w:t>
      </w:r>
      <w:r w:rsidRPr="197EE8D7">
        <w:t xml:space="preserve">. </w:t>
      </w:r>
    </w:p>
    <w:p w14:paraId="1C1A1FEC" w14:textId="75610EE5" w:rsidR="00E13F49" w:rsidRDefault="001F1E83" w:rsidP="001F1E83">
      <w:pPr>
        <w:rPr>
          <w:rFonts w:ascii="Calibri" w:eastAsia="Calibri" w:hAnsi="Calibri" w:cs="Calibri"/>
          <w:color w:val="000000" w:themeColor="text1"/>
          <w:sz w:val="22"/>
          <w:szCs w:val="22"/>
        </w:rPr>
      </w:pPr>
      <w:r w:rsidRPr="001F1E83">
        <w:rPr>
          <w:rFonts w:ascii="Calibri" w:eastAsia="Calibri" w:hAnsi="Calibri" w:cs="Calibri"/>
          <w:color w:val="000000" w:themeColor="text1"/>
          <w:sz w:val="22"/>
          <w:szCs w:val="22"/>
        </w:rPr>
        <w:t>Even when combined with other sources of delivery</w:t>
      </w:r>
      <w:r w:rsidR="003D3AB0">
        <w:rPr>
          <w:rFonts w:ascii="Calibri" w:eastAsia="Calibri" w:hAnsi="Calibri" w:cs="Calibri"/>
          <w:color w:val="000000" w:themeColor="text1"/>
          <w:sz w:val="22"/>
          <w:szCs w:val="22"/>
        </w:rPr>
        <w:t>, including</w:t>
      </w:r>
      <w:r w:rsidRPr="001F1E83">
        <w:rPr>
          <w:rFonts w:ascii="Calibri" w:eastAsia="Calibri" w:hAnsi="Calibri" w:cs="Calibri"/>
          <w:color w:val="000000" w:themeColor="text1"/>
          <w:sz w:val="22"/>
          <w:szCs w:val="22"/>
        </w:rPr>
        <w:t xml:space="preserve"> </w:t>
      </w:r>
      <w:r w:rsidR="00D14DDF">
        <w:rPr>
          <w:rFonts w:ascii="Calibri" w:eastAsia="Calibri" w:hAnsi="Calibri" w:cs="Calibri"/>
          <w:color w:val="000000" w:themeColor="text1"/>
          <w:sz w:val="22"/>
          <w:szCs w:val="22"/>
        </w:rPr>
        <w:t>via developers’ Section 106 contr</w:t>
      </w:r>
      <w:r w:rsidR="00287255">
        <w:rPr>
          <w:rFonts w:ascii="Calibri" w:eastAsia="Calibri" w:hAnsi="Calibri" w:cs="Calibri"/>
          <w:color w:val="000000" w:themeColor="text1"/>
          <w:sz w:val="22"/>
          <w:szCs w:val="22"/>
        </w:rPr>
        <w:t xml:space="preserve">ibutions </w:t>
      </w:r>
      <w:r w:rsidRPr="001F1E83">
        <w:rPr>
          <w:rFonts w:ascii="Calibri" w:eastAsia="Calibri" w:hAnsi="Calibri" w:cs="Calibri"/>
          <w:color w:val="000000" w:themeColor="text1"/>
          <w:sz w:val="22"/>
          <w:szCs w:val="22"/>
        </w:rPr>
        <w:t xml:space="preserve">through the planning </w:t>
      </w:r>
      <w:r w:rsidRPr="197EE8D7">
        <w:rPr>
          <w:rFonts w:ascii="Calibri" w:eastAsia="Calibri" w:hAnsi="Calibri" w:cs="Calibri"/>
          <w:color w:val="000000" w:themeColor="text1"/>
          <w:sz w:val="22"/>
          <w:szCs w:val="22"/>
        </w:rPr>
        <w:t>system</w:t>
      </w:r>
      <w:r w:rsidR="0024140E">
        <w:rPr>
          <w:rFonts w:ascii="Calibri" w:eastAsia="Calibri" w:hAnsi="Calibri" w:cs="Calibri"/>
          <w:color w:val="000000" w:themeColor="text1"/>
          <w:sz w:val="22"/>
          <w:szCs w:val="22"/>
        </w:rPr>
        <w:t xml:space="preserve"> </w:t>
      </w:r>
      <w:r w:rsidR="002C4849">
        <w:t xml:space="preserve">– </w:t>
      </w:r>
      <w:r w:rsidRPr="001F1E83">
        <w:rPr>
          <w:rFonts w:ascii="Calibri" w:eastAsia="Calibri" w:hAnsi="Calibri" w:cs="Calibri"/>
          <w:color w:val="000000" w:themeColor="text1"/>
          <w:sz w:val="22"/>
          <w:szCs w:val="22"/>
        </w:rPr>
        <w:t xml:space="preserve">which currently </w:t>
      </w:r>
      <w:r w:rsidRPr="197EE8D7">
        <w:rPr>
          <w:rFonts w:ascii="Calibri" w:eastAsia="Calibri" w:hAnsi="Calibri" w:cs="Calibri"/>
          <w:color w:val="000000" w:themeColor="text1"/>
          <w:sz w:val="22"/>
          <w:szCs w:val="22"/>
        </w:rPr>
        <w:t>account</w:t>
      </w:r>
      <w:r w:rsidRPr="001F1E83">
        <w:rPr>
          <w:rFonts w:ascii="Calibri" w:eastAsia="Calibri" w:hAnsi="Calibri" w:cs="Calibri"/>
          <w:color w:val="000000" w:themeColor="text1"/>
          <w:sz w:val="22"/>
          <w:szCs w:val="22"/>
        </w:rPr>
        <w:t xml:space="preserve"> for </w:t>
      </w:r>
      <w:r w:rsidR="002C4849">
        <w:rPr>
          <w:rFonts w:ascii="Calibri" w:eastAsia="Calibri" w:hAnsi="Calibri" w:cs="Calibri"/>
          <w:color w:val="000000" w:themeColor="text1"/>
          <w:sz w:val="22"/>
          <w:szCs w:val="22"/>
        </w:rPr>
        <w:t>more than</w:t>
      </w:r>
      <w:r w:rsidR="002C4849" w:rsidRPr="001F1E83">
        <w:rPr>
          <w:rFonts w:ascii="Calibri" w:eastAsia="Calibri" w:hAnsi="Calibri" w:cs="Calibri"/>
          <w:color w:val="000000" w:themeColor="text1"/>
          <w:sz w:val="22"/>
          <w:szCs w:val="22"/>
        </w:rPr>
        <w:t xml:space="preserve"> </w:t>
      </w:r>
      <w:r w:rsidRPr="001F1E83">
        <w:rPr>
          <w:rFonts w:ascii="Calibri" w:eastAsia="Calibri" w:hAnsi="Calibri" w:cs="Calibri"/>
          <w:color w:val="000000" w:themeColor="text1"/>
          <w:sz w:val="22"/>
          <w:szCs w:val="22"/>
        </w:rPr>
        <w:t xml:space="preserve">half of our social rent homes </w:t>
      </w:r>
      <w:r w:rsidR="002C4849">
        <w:rPr>
          <w:rFonts w:ascii="Calibri" w:eastAsia="Calibri" w:hAnsi="Calibri" w:cs="Calibri"/>
          <w:color w:val="000000" w:themeColor="text1"/>
          <w:sz w:val="22"/>
          <w:szCs w:val="22"/>
        </w:rPr>
        <w:t>a</w:t>
      </w:r>
      <w:r w:rsidR="002C4849" w:rsidRPr="001F1E83">
        <w:rPr>
          <w:rFonts w:ascii="Calibri" w:eastAsia="Calibri" w:hAnsi="Calibri" w:cs="Calibri"/>
          <w:color w:val="000000" w:themeColor="text1"/>
          <w:sz w:val="22"/>
          <w:szCs w:val="22"/>
        </w:rPr>
        <w:t xml:space="preserve"> </w:t>
      </w:r>
      <w:r w:rsidRPr="001F1E83">
        <w:rPr>
          <w:rFonts w:ascii="Calibri" w:eastAsia="Calibri" w:hAnsi="Calibri" w:cs="Calibri"/>
          <w:color w:val="000000" w:themeColor="text1"/>
          <w:sz w:val="22"/>
          <w:szCs w:val="22"/>
        </w:rPr>
        <w:t>year</w:t>
      </w:r>
      <w:r w:rsidR="0024140E">
        <w:rPr>
          <w:rFonts w:ascii="Calibri" w:eastAsia="Calibri" w:hAnsi="Calibri" w:cs="Calibri"/>
          <w:color w:val="000000" w:themeColor="text1"/>
          <w:sz w:val="22"/>
          <w:szCs w:val="22"/>
        </w:rPr>
        <w:t xml:space="preserve"> </w:t>
      </w:r>
      <w:r w:rsidR="002C4849">
        <w:t xml:space="preserve">– </w:t>
      </w:r>
      <w:r w:rsidRPr="001F1E83">
        <w:rPr>
          <w:rFonts w:ascii="Calibri" w:eastAsia="Calibri" w:hAnsi="Calibri" w:cs="Calibri"/>
          <w:color w:val="000000" w:themeColor="text1"/>
          <w:sz w:val="22"/>
          <w:szCs w:val="22"/>
        </w:rPr>
        <w:t xml:space="preserve">our analysis shows that we are still a long way off </w:t>
      </w:r>
      <w:r w:rsidR="000807F3" w:rsidRPr="197EE8D7">
        <w:rPr>
          <w:rFonts w:ascii="Calibri" w:eastAsia="Calibri" w:hAnsi="Calibri" w:cs="Calibri"/>
          <w:color w:val="000000" w:themeColor="text1"/>
          <w:sz w:val="22"/>
          <w:szCs w:val="22"/>
        </w:rPr>
        <w:t>effectively</w:t>
      </w:r>
      <w:r w:rsidR="000807F3">
        <w:rPr>
          <w:rFonts w:ascii="Calibri" w:eastAsia="Calibri" w:hAnsi="Calibri" w:cs="Calibri"/>
          <w:color w:val="000000" w:themeColor="text1"/>
          <w:sz w:val="22"/>
          <w:szCs w:val="22"/>
        </w:rPr>
        <w:t xml:space="preserve"> tackling</w:t>
      </w:r>
      <w:r w:rsidRPr="001F1E83">
        <w:rPr>
          <w:rFonts w:ascii="Calibri" w:eastAsia="Calibri" w:hAnsi="Calibri" w:cs="Calibri"/>
          <w:color w:val="000000" w:themeColor="text1"/>
          <w:sz w:val="22"/>
          <w:szCs w:val="22"/>
        </w:rPr>
        <w:t xml:space="preserve"> our housing crisis. </w:t>
      </w:r>
    </w:p>
    <w:p w14:paraId="1C75BF40" w14:textId="77777777" w:rsidR="00E13F49" w:rsidRDefault="00E13F49" w:rsidP="001F1E83">
      <w:pPr>
        <w:rPr>
          <w:rFonts w:ascii="Calibri" w:eastAsia="Calibri" w:hAnsi="Calibri" w:cs="Calibri"/>
          <w:color w:val="000000" w:themeColor="text1"/>
          <w:sz w:val="22"/>
          <w:szCs w:val="22"/>
        </w:rPr>
      </w:pPr>
    </w:p>
    <w:p w14:paraId="6F17B762" w14:textId="4D707D9D" w:rsidR="00567F2E" w:rsidRDefault="001F1E83" w:rsidP="001F1E83">
      <w:pPr>
        <w:rPr>
          <w:rFonts w:ascii="Calibri" w:eastAsia="Calibri" w:hAnsi="Calibri" w:cs="Calibri"/>
          <w:color w:val="000000" w:themeColor="text1"/>
          <w:sz w:val="22"/>
          <w:szCs w:val="22"/>
        </w:rPr>
      </w:pPr>
      <w:r w:rsidRPr="001F1E83">
        <w:rPr>
          <w:rFonts w:ascii="Calibri" w:eastAsia="Calibri" w:hAnsi="Calibri" w:cs="Calibri"/>
          <w:color w:val="000000" w:themeColor="text1"/>
          <w:sz w:val="22"/>
          <w:szCs w:val="22"/>
        </w:rPr>
        <w:t xml:space="preserve">Graph </w:t>
      </w:r>
      <w:r w:rsidR="008D5C42">
        <w:rPr>
          <w:rFonts w:ascii="Calibri" w:eastAsia="Calibri" w:hAnsi="Calibri" w:cs="Calibri"/>
          <w:color w:val="000000" w:themeColor="text1"/>
          <w:sz w:val="22"/>
          <w:szCs w:val="22"/>
        </w:rPr>
        <w:t>7</w:t>
      </w:r>
      <w:r w:rsidRPr="001F1E83">
        <w:rPr>
          <w:rFonts w:ascii="Calibri" w:eastAsia="Calibri" w:hAnsi="Calibri" w:cs="Calibri"/>
          <w:color w:val="000000" w:themeColor="text1"/>
          <w:sz w:val="22"/>
          <w:szCs w:val="22"/>
        </w:rPr>
        <w:t xml:space="preserve"> highlights how we need to both boost the </w:t>
      </w:r>
      <w:r w:rsidR="00E8128E" w:rsidRPr="197EE8D7">
        <w:rPr>
          <w:rFonts w:ascii="Calibri" w:eastAsia="Calibri" w:hAnsi="Calibri" w:cs="Calibri"/>
          <w:color w:val="000000" w:themeColor="text1"/>
          <w:sz w:val="22"/>
          <w:szCs w:val="22"/>
        </w:rPr>
        <w:t>scale</w:t>
      </w:r>
      <w:r w:rsidRPr="001F1E83">
        <w:rPr>
          <w:rFonts w:ascii="Calibri" w:eastAsia="Calibri" w:hAnsi="Calibri" w:cs="Calibri"/>
          <w:color w:val="000000" w:themeColor="text1"/>
          <w:sz w:val="22"/>
          <w:szCs w:val="22"/>
        </w:rPr>
        <w:t xml:space="preserve"> of ambition in our affordable homes programme, as well as increase the proportion of homes delivered for social rent. </w:t>
      </w:r>
      <w:r w:rsidR="00642F01">
        <w:rPr>
          <w:rFonts w:ascii="Calibri" w:eastAsia="Calibri" w:hAnsi="Calibri" w:cs="Calibri"/>
          <w:color w:val="000000" w:themeColor="text1"/>
          <w:sz w:val="22"/>
          <w:szCs w:val="22"/>
        </w:rPr>
        <w:t xml:space="preserve">Looking </w:t>
      </w:r>
      <w:r w:rsidR="00642F01">
        <w:rPr>
          <w:rFonts w:ascii="Calibri" w:eastAsia="Calibri" w:hAnsi="Calibri" w:cs="Calibri"/>
          <w:color w:val="000000" w:themeColor="text1"/>
          <w:sz w:val="22"/>
          <w:szCs w:val="22"/>
        </w:rPr>
        <w:lastRenderedPageBreak/>
        <w:t>across all funding sources</w:t>
      </w:r>
      <w:r w:rsidR="0046487C">
        <w:rPr>
          <w:rFonts w:ascii="Calibri" w:eastAsia="Calibri" w:hAnsi="Calibri" w:cs="Calibri"/>
          <w:color w:val="000000" w:themeColor="text1"/>
          <w:sz w:val="22"/>
          <w:szCs w:val="22"/>
        </w:rPr>
        <w:t xml:space="preserve"> (</w:t>
      </w:r>
      <w:r w:rsidR="002C4849">
        <w:rPr>
          <w:rFonts w:ascii="Calibri" w:eastAsia="Calibri" w:hAnsi="Calibri" w:cs="Calibri"/>
          <w:color w:val="000000" w:themeColor="text1"/>
          <w:sz w:val="22"/>
          <w:szCs w:val="22"/>
        </w:rPr>
        <w:t>g</w:t>
      </w:r>
      <w:r w:rsidR="0046487C">
        <w:rPr>
          <w:rFonts w:ascii="Calibri" w:eastAsia="Calibri" w:hAnsi="Calibri" w:cs="Calibri"/>
          <w:color w:val="000000" w:themeColor="text1"/>
          <w:sz w:val="22"/>
          <w:szCs w:val="22"/>
        </w:rPr>
        <w:t>rant funding</w:t>
      </w:r>
      <w:r w:rsidRPr="001F1E83">
        <w:rPr>
          <w:rFonts w:ascii="Calibri" w:eastAsia="Calibri" w:hAnsi="Calibri" w:cs="Calibri"/>
          <w:color w:val="000000" w:themeColor="text1"/>
          <w:sz w:val="22"/>
          <w:szCs w:val="22"/>
        </w:rPr>
        <w:t xml:space="preserve"> </w:t>
      </w:r>
      <w:r w:rsidR="3E2590DF" w:rsidRPr="015A8162">
        <w:rPr>
          <w:rFonts w:ascii="Calibri" w:eastAsia="Calibri" w:hAnsi="Calibri" w:cs="Calibri"/>
          <w:color w:val="000000" w:themeColor="text1"/>
          <w:sz w:val="22"/>
          <w:szCs w:val="22"/>
        </w:rPr>
        <w:t>through</w:t>
      </w:r>
      <w:r w:rsidRPr="001F1E83">
        <w:rPr>
          <w:rFonts w:ascii="Calibri" w:eastAsia="Calibri" w:hAnsi="Calibri" w:cs="Calibri"/>
          <w:color w:val="000000" w:themeColor="text1"/>
          <w:sz w:val="22"/>
          <w:szCs w:val="22"/>
        </w:rPr>
        <w:t xml:space="preserve"> the </w:t>
      </w:r>
      <w:r w:rsidR="0046487C">
        <w:rPr>
          <w:rFonts w:ascii="Calibri" w:eastAsia="Calibri" w:hAnsi="Calibri" w:cs="Calibri"/>
          <w:color w:val="000000" w:themeColor="text1"/>
          <w:sz w:val="22"/>
          <w:szCs w:val="22"/>
        </w:rPr>
        <w:t>AHP, Section 106 contributions, Right to Buy receipts etc)</w:t>
      </w:r>
      <w:r w:rsidR="00642F01" w:rsidRPr="1E3C26F5">
        <w:rPr>
          <w:rFonts w:ascii="Calibri" w:eastAsia="Calibri" w:hAnsi="Calibri" w:cs="Calibri"/>
          <w:color w:val="000000" w:themeColor="text1"/>
          <w:sz w:val="22"/>
          <w:szCs w:val="22"/>
        </w:rPr>
        <w:t>,</w:t>
      </w:r>
      <w:r w:rsidR="00642F01">
        <w:rPr>
          <w:rFonts w:ascii="Calibri" w:eastAsia="Calibri" w:hAnsi="Calibri" w:cs="Calibri"/>
          <w:color w:val="000000" w:themeColor="text1"/>
          <w:sz w:val="22"/>
          <w:szCs w:val="22"/>
        </w:rPr>
        <w:t xml:space="preserve"> </w:t>
      </w:r>
      <w:r w:rsidR="006F5F51">
        <w:rPr>
          <w:rFonts w:ascii="Calibri" w:eastAsia="Calibri" w:hAnsi="Calibri" w:cs="Calibri"/>
          <w:color w:val="000000" w:themeColor="text1"/>
          <w:sz w:val="22"/>
          <w:szCs w:val="22"/>
        </w:rPr>
        <w:t xml:space="preserve">the </w:t>
      </w:r>
      <w:r w:rsidR="00CA13CB">
        <w:rPr>
          <w:rFonts w:ascii="Calibri" w:eastAsia="Calibri" w:hAnsi="Calibri" w:cs="Calibri"/>
          <w:color w:val="000000" w:themeColor="text1"/>
          <w:sz w:val="22"/>
          <w:szCs w:val="22"/>
        </w:rPr>
        <w:t>Government is on track</w:t>
      </w:r>
      <w:r w:rsidRPr="1E3C26F5">
        <w:rPr>
          <w:rFonts w:ascii="Calibri" w:eastAsia="Calibri" w:hAnsi="Calibri" w:cs="Calibri"/>
          <w:color w:val="000000" w:themeColor="text1"/>
          <w:sz w:val="22"/>
          <w:szCs w:val="22"/>
        </w:rPr>
        <w:t xml:space="preserve"> to</w:t>
      </w:r>
      <w:r w:rsidR="00CA13CB">
        <w:rPr>
          <w:rFonts w:ascii="Calibri" w:eastAsia="Calibri" w:hAnsi="Calibri" w:cs="Calibri"/>
          <w:color w:val="000000" w:themeColor="text1"/>
          <w:sz w:val="22"/>
          <w:szCs w:val="22"/>
        </w:rPr>
        <w:t xml:space="preserve"> only</w:t>
      </w:r>
      <w:r w:rsidRPr="001F1E83">
        <w:rPr>
          <w:rFonts w:ascii="Calibri" w:eastAsia="Calibri" w:hAnsi="Calibri" w:cs="Calibri"/>
          <w:color w:val="000000" w:themeColor="text1"/>
          <w:sz w:val="22"/>
          <w:szCs w:val="22"/>
        </w:rPr>
        <w:t xml:space="preserve"> deliver around </w:t>
      </w:r>
      <w:r w:rsidR="00D325EA">
        <w:rPr>
          <w:rFonts w:ascii="Calibri" w:eastAsia="Calibri" w:hAnsi="Calibri" w:cs="Calibri"/>
          <w:color w:val="000000" w:themeColor="text1"/>
          <w:sz w:val="22"/>
          <w:szCs w:val="22"/>
        </w:rPr>
        <w:t>9,000</w:t>
      </w:r>
      <w:r w:rsidRPr="001F1E83">
        <w:rPr>
          <w:rFonts w:ascii="Calibri" w:eastAsia="Calibri" w:hAnsi="Calibri" w:cs="Calibri"/>
          <w:color w:val="000000" w:themeColor="text1"/>
          <w:sz w:val="22"/>
          <w:szCs w:val="22"/>
        </w:rPr>
        <w:t xml:space="preserve"> social rented homes next year – and while the graph shows this is an improvement on 2019/20, it is a very small victory that </w:t>
      </w:r>
      <w:r w:rsidR="00BC4741">
        <w:rPr>
          <w:rFonts w:ascii="Calibri" w:eastAsia="Calibri" w:hAnsi="Calibri" w:cs="Calibri"/>
          <w:color w:val="000000" w:themeColor="text1"/>
          <w:sz w:val="22"/>
          <w:szCs w:val="22"/>
        </w:rPr>
        <w:t>only inches</w:t>
      </w:r>
      <w:r w:rsidR="00B75833">
        <w:rPr>
          <w:rFonts w:ascii="Calibri" w:eastAsia="Calibri" w:hAnsi="Calibri" w:cs="Calibri"/>
          <w:color w:val="000000" w:themeColor="text1"/>
          <w:sz w:val="22"/>
          <w:szCs w:val="22"/>
        </w:rPr>
        <w:t xml:space="preserve"> us </w:t>
      </w:r>
      <w:r w:rsidR="00BC4741">
        <w:rPr>
          <w:rFonts w:ascii="Calibri" w:eastAsia="Calibri" w:hAnsi="Calibri" w:cs="Calibri"/>
          <w:color w:val="000000" w:themeColor="text1"/>
          <w:sz w:val="22"/>
          <w:szCs w:val="22"/>
        </w:rPr>
        <w:t>towards</w:t>
      </w:r>
      <w:r w:rsidR="00B75833">
        <w:rPr>
          <w:rFonts w:ascii="Calibri" w:eastAsia="Calibri" w:hAnsi="Calibri" w:cs="Calibri"/>
          <w:color w:val="000000" w:themeColor="text1"/>
          <w:sz w:val="22"/>
          <w:szCs w:val="22"/>
        </w:rPr>
        <w:t xml:space="preserve"> </w:t>
      </w:r>
      <w:r w:rsidR="00F02D14">
        <w:rPr>
          <w:rFonts w:ascii="Calibri" w:eastAsia="Calibri" w:hAnsi="Calibri" w:cs="Calibri"/>
          <w:color w:val="000000" w:themeColor="text1"/>
          <w:sz w:val="22"/>
          <w:szCs w:val="22"/>
        </w:rPr>
        <w:t xml:space="preserve">the 90,000 we need </w:t>
      </w:r>
      <w:r w:rsidR="006F5F51">
        <w:rPr>
          <w:rFonts w:ascii="Calibri" w:eastAsia="Calibri" w:hAnsi="Calibri" w:cs="Calibri"/>
          <w:color w:val="000000" w:themeColor="text1"/>
          <w:sz w:val="22"/>
          <w:szCs w:val="22"/>
        </w:rPr>
        <w:t>a</w:t>
      </w:r>
      <w:r w:rsidR="006F5F51" w:rsidRPr="10D14E92">
        <w:rPr>
          <w:rFonts w:ascii="Calibri" w:eastAsia="Calibri" w:hAnsi="Calibri" w:cs="Calibri"/>
          <w:color w:val="000000" w:themeColor="text1"/>
          <w:sz w:val="22"/>
          <w:szCs w:val="22"/>
        </w:rPr>
        <w:t xml:space="preserve"> </w:t>
      </w:r>
      <w:r w:rsidR="6D202858" w:rsidRPr="10D14E92">
        <w:rPr>
          <w:rFonts w:ascii="Calibri" w:eastAsia="Calibri" w:hAnsi="Calibri" w:cs="Calibri"/>
          <w:color w:val="000000" w:themeColor="text1"/>
          <w:sz w:val="22"/>
          <w:szCs w:val="22"/>
        </w:rPr>
        <w:t>year</w:t>
      </w:r>
      <w:r w:rsidR="00BC4741">
        <w:rPr>
          <w:rFonts w:ascii="Calibri" w:eastAsia="Calibri" w:hAnsi="Calibri" w:cs="Calibri"/>
          <w:color w:val="000000" w:themeColor="text1"/>
          <w:sz w:val="22"/>
          <w:szCs w:val="22"/>
        </w:rPr>
        <w:t>.</w:t>
      </w:r>
      <w:r w:rsidR="00604FA9">
        <w:rPr>
          <w:rFonts w:ascii="Calibri" w:eastAsia="Calibri" w:hAnsi="Calibri" w:cs="Calibri"/>
          <w:color w:val="000000" w:themeColor="text1"/>
          <w:sz w:val="22"/>
          <w:szCs w:val="22"/>
        </w:rPr>
        <w:t xml:space="preserve"> </w:t>
      </w:r>
      <w:r w:rsidR="00996513">
        <w:rPr>
          <w:rFonts w:ascii="Calibri" w:eastAsia="Calibri" w:hAnsi="Calibri" w:cs="Calibri"/>
          <w:color w:val="000000" w:themeColor="text1"/>
          <w:sz w:val="22"/>
          <w:szCs w:val="22"/>
        </w:rPr>
        <w:t xml:space="preserve">The </w:t>
      </w:r>
      <w:r w:rsidR="00D325EA">
        <w:rPr>
          <w:rFonts w:ascii="Calibri" w:eastAsia="Calibri" w:hAnsi="Calibri" w:cs="Calibri"/>
          <w:color w:val="000000" w:themeColor="text1"/>
          <w:sz w:val="22"/>
          <w:szCs w:val="22"/>
        </w:rPr>
        <w:t>9,000</w:t>
      </w:r>
      <w:r w:rsidR="00996513">
        <w:rPr>
          <w:rFonts w:ascii="Calibri" w:eastAsia="Calibri" w:hAnsi="Calibri" w:cs="Calibri"/>
          <w:color w:val="000000" w:themeColor="text1"/>
          <w:sz w:val="22"/>
          <w:szCs w:val="22"/>
        </w:rPr>
        <w:t xml:space="preserve"> </w:t>
      </w:r>
      <w:r w:rsidRPr="001F1E83">
        <w:rPr>
          <w:rFonts w:ascii="Calibri" w:eastAsia="Calibri" w:hAnsi="Calibri" w:cs="Calibri"/>
          <w:color w:val="000000" w:themeColor="text1"/>
          <w:sz w:val="22"/>
          <w:szCs w:val="22"/>
        </w:rPr>
        <w:t xml:space="preserve">will </w:t>
      </w:r>
      <w:r w:rsidR="00996513">
        <w:rPr>
          <w:rFonts w:ascii="Calibri" w:eastAsia="Calibri" w:hAnsi="Calibri" w:cs="Calibri"/>
          <w:color w:val="000000" w:themeColor="text1"/>
          <w:sz w:val="22"/>
          <w:szCs w:val="22"/>
        </w:rPr>
        <w:t xml:space="preserve">also </w:t>
      </w:r>
      <w:r w:rsidR="00591513">
        <w:rPr>
          <w:rFonts w:ascii="Calibri" w:eastAsia="Calibri" w:hAnsi="Calibri" w:cs="Calibri"/>
          <w:color w:val="000000" w:themeColor="text1"/>
          <w:sz w:val="22"/>
          <w:szCs w:val="22"/>
        </w:rPr>
        <w:t>likely</w:t>
      </w:r>
      <w:r w:rsidR="00591513" w:rsidRPr="001F1E83">
        <w:rPr>
          <w:rFonts w:ascii="Calibri" w:eastAsia="Calibri" w:hAnsi="Calibri" w:cs="Calibri"/>
          <w:color w:val="000000" w:themeColor="text1"/>
          <w:sz w:val="22"/>
          <w:szCs w:val="22"/>
        </w:rPr>
        <w:t xml:space="preserve"> </w:t>
      </w:r>
      <w:r w:rsidRPr="001F1E83">
        <w:rPr>
          <w:rFonts w:ascii="Calibri" w:eastAsia="Calibri" w:hAnsi="Calibri" w:cs="Calibri"/>
          <w:color w:val="000000" w:themeColor="text1"/>
          <w:sz w:val="22"/>
          <w:szCs w:val="22"/>
        </w:rPr>
        <w:t xml:space="preserve">be dwarfed by Right to Buy sales, </w:t>
      </w:r>
      <w:proofErr w:type="gramStart"/>
      <w:r w:rsidRPr="001F1E83">
        <w:rPr>
          <w:rFonts w:ascii="Calibri" w:eastAsia="Calibri" w:hAnsi="Calibri" w:cs="Calibri"/>
          <w:color w:val="000000" w:themeColor="text1"/>
          <w:sz w:val="22"/>
          <w:szCs w:val="22"/>
        </w:rPr>
        <w:t>demolitions</w:t>
      </w:r>
      <w:proofErr w:type="gramEnd"/>
      <w:r w:rsidRPr="001F1E83">
        <w:rPr>
          <w:rFonts w:ascii="Calibri" w:eastAsia="Calibri" w:hAnsi="Calibri" w:cs="Calibri"/>
          <w:color w:val="000000" w:themeColor="text1"/>
          <w:sz w:val="22"/>
          <w:szCs w:val="22"/>
        </w:rPr>
        <w:t xml:space="preserve"> and conversions, </w:t>
      </w:r>
      <w:r w:rsidR="00F70E23">
        <w:rPr>
          <w:rFonts w:ascii="Calibri" w:eastAsia="Calibri" w:hAnsi="Calibri" w:cs="Calibri"/>
          <w:color w:val="000000" w:themeColor="text1"/>
          <w:sz w:val="22"/>
          <w:szCs w:val="22"/>
        </w:rPr>
        <w:t xml:space="preserve">continuing the trend of a net loss of social rent </w:t>
      </w:r>
      <w:r w:rsidRPr="197EE8D7">
        <w:rPr>
          <w:rFonts w:ascii="Calibri" w:eastAsia="Calibri" w:hAnsi="Calibri" w:cs="Calibri"/>
          <w:color w:val="000000" w:themeColor="text1"/>
          <w:sz w:val="22"/>
          <w:szCs w:val="22"/>
        </w:rPr>
        <w:t>homes.</w:t>
      </w:r>
      <w:r w:rsidRPr="001F1E83">
        <w:rPr>
          <w:rFonts w:ascii="Calibri" w:eastAsia="Calibri" w:hAnsi="Calibri" w:cs="Calibri"/>
          <w:color w:val="000000" w:themeColor="text1"/>
          <w:sz w:val="22"/>
          <w:szCs w:val="22"/>
        </w:rPr>
        <w:t xml:space="preserve"> The last five years has seen an average loss of almost 10,000 homes </w:t>
      </w:r>
      <w:r w:rsidR="006F5F51">
        <w:rPr>
          <w:rFonts w:ascii="Calibri" w:eastAsia="Calibri" w:hAnsi="Calibri" w:cs="Calibri"/>
          <w:color w:val="000000" w:themeColor="text1"/>
          <w:sz w:val="22"/>
          <w:szCs w:val="22"/>
        </w:rPr>
        <w:t>a</w:t>
      </w:r>
      <w:r w:rsidR="006F5F51" w:rsidRPr="001F1E83">
        <w:rPr>
          <w:rFonts w:ascii="Calibri" w:eastAsia="Calibri" w:hAnsi="Calibri" w:cs="Calibri"/>
          <w:color w:val="000000" w:themeColor="text1"/>
          <w:sz w:val="22"/>
          <w:szCs w:val="22"/>
        </w:rPr>
        <w:t xml:space="preserve"> </w:t>
      </w:r>
      <w:r w:rsidRPr="001F1E83">
        <w:rPr>
          <w:rFonts w:ascii="Calibri" w:eastAsia="Calibri" w:hAnsi="Calibri" w:cs="Calibri"/>
          <w:color w:val="000000" w:themeColor="text1"/>
          <w:sz w:val="22"/>
          <w:szCs w:val="22"/>
        </w:rPr>
        <w:t>year through Right to Buy alone, exceeding the amount of new social rent homes we can expect next year.</w:t>
      </w:r>
      <w:r w:rsidR="00DE62E1">
        <w:rPr>
          <w:rFonts w:ascii="Calibri" w:eastAsia="Calibri" w:hAnsi="Calibri" w:cs="Calibri"/>
          <w:color w:val="000000" w:themeColor="text1"/>
          <w:sz w:val="22"/>
          <w:szCs w:val="22"/>
        </w:rPr>
        <w:t xml:space="preserve"> </w:t>
      </w:r>
    </w:p>
    <w:p w14:paraId="6E2872D0" w14:textId="23C070D5" w:rsidR="003C5BC0" w:rsidRDefault="003C5BC0" w:rsidP="001F1E83">
      <w:pPr>
        <w:rPr>
          <w:rFonts w:ascii="Calibri" w:eastAsia="Calibri" w:hAnsi="Calibri"/>
          <w:color w:val="000000" w:themeColor="text1"/>
        </w:rPr>
      </w:pPr>
    </w:p>
    <w:p w14:paraId="3BE24AF8" w14:textId="264887A2" w:rsidR="003C5BC0" w:rsidRDefault="003C5BC0" w:rsidP="003C5BC0">
      <w:pPr>
        <w:pStyle w:val="Heading5"/>
      </w:pPr>
      <w:r>
        <w:t xml:space="preserve">Graph </w:t>
      </w:r>
      <w:r w:rsidR="008D5C42">
        <w:t>7</w:t>
      </w:r>
      <w:r>
        <w:t>: How the tenure balance of our new homes needs to change</w:t>
      </w:r>
    </w:p>
    <w:p w14:paraId="47880D1F" w14:textId="2BE02C50" w:rsidR="00F924F5" w:rsidRPr="00F924F5" w:rsidRDefault="00F924F5" w:rsidP="00F924F5">
      <w:r>
        <w:rPr>
          <w:noProof/>
          <w14:cntxtAlts w14:val="0"/>
        </w:rPr>
        <mc:AlternateContent>
          <mc:Choice Requires="wps">
            <w:drawing>
              <wp:anchor distT="0" distB="0" distL="114300" distR="114300" simplePos="0" relativeHeight="251658241" behindDoc="0" locked="0" layoutInCell="1" allowOverlap="1" wp14:anchorId="60FAA35D" wp14:editId="155F4663">
                <wp:simplePos x="0" y="0"/>
                <wp:positionH relativeFrom="margin">
                  <wp:align>left</wp:align>
                </wp:positionH>
                <wp:positionV relativeFrom="paragraph">
                  <wp:posOffset>2878719</wp:posOffset>
                </wp:positionV>
                <wp:extent cx="5718810" cy="628650"/>
                <wp:effectExtent l="0" t="0" r="0" b="0"/>
                <wp:wrapSquare wrapText="bothSides"/>
                <wp:docPr id="1" name="TextBox 365"/>
                <wp:cNvGraphicFramePr/>
                <a:graphic xmlns:a="http://schemas.openxmlformats.org/drawingml/2006/main">
                  <a:graphicData uri="http://schemas.microsoft.com/office/word/2010/wordprocessingShape">
                    <wps:wsp>
                      <wps:cNvSpPr txBox="1"/>
                      <wps:spPr>
                        <a:xfrm>
                          <a:off x="0" y="0"/>
                          <a:ext cx="5719313" cy="6286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629823C" w14:textId="38E9D263" w:rsidR="00D7309E" w:rsidRPr="00D7309E" w:rsidRDefault="00536226" w:rsidP="00D7309E">
                            <w:pPr>
                              <w:rPr>
                                <w:rFonts w:hAnsi="Calibri" w:cstheme="minorBidi"/>
                                <w:color w:val="000000" w:themeColor="text1"/>
                                <w:sz w:val="16"/>
                                <w:szCs w:val="16"/>
                              </w:rPr>
                            </w:pPr>
                            <w:r w:rsidRPr="00626D17">
                              <w:rPr>
                                <w:rFonts w:hAnsi="Calibri" w:cstheme="minorBidi"/>
                                <w:color w:val="000000" w:themeColor="text1"/>
                                <w:sz w:val="16"/>
                                <w:szCs w:val="16"/>
                              </w:rPr>
                              <w:t>Source</w:t>
                            </w:r>
                            <w:r w:rsidR="00D7309E" w:rsidRPr="00D7309E">
                              <w:rPr>
                                <w:rFonts w:hAnsi="Calibri" w:cstheme="minorBidi"/>
                                <w:color w:val="000000" w:themeColor="text1"/>
                                <w:sz w:val="16"/>
                                <w:szCs w:val="16"/>
                              </w:rPr>
                              <w:t xml:space="preserve">: Table 1012 in sheet 3 www.gov.uk/government/statistical-data-sets/live-tables-on-affordable-housing-supply </w:t>
                            </w:r>
                            <w:r w:rsidR="00131934">
                              <w:rPr>
                                <w:rFonts w:hAnsi="Calibri" w:cstheme="minorBidi"/>
                                <w:color w:val="000000" w:themeColor="text1"/>
                                <w:sz w:val="16"/>
                                <w:szCs w:val="16"/>
                              </w:rPr>
                              <w:t>(</w:t>
                            </w:r>
                            <w:r w:rsidR="00F91A35">
                              <w:rPr>
                                <w:rFonts w:hAnsi="Calibri" w:cstheme="minorBidi"/>
                                <w:color w:val="000000" w:themeColor="text1"/>
                                <w:sz w:val="16"/>
                                <w:szCs w:val="16"/>
                              </w:rPr>
                              <w:t>DLUHC</w:t>
                            </w:r>
                            <w:r w:rsidR="00131934">
                              <w:rPr>
                                <w:rFonts w:hAnsi="Calibri" w:cstheme="minorBidi"/>
                                <w:color w:val="000000" w:themeColor="text1"/>
                                <w:sz w:val="16"/>
                                <w:szCs w:val="16"/>
                              </w:rPr>
                              <w:t>,2021b)</w:t>
                            </w:r>
                            <w:r w:rsidR="009D6B8A">
                              <w:rPr>
                                <w:rFonts w:hAnsi="Calibri" w:cstheme="minorBidi"/>
                                <w:color w:val="000000" w:themeColor="text1"/>
                                <w:sz w:val="16"/>
                                <w:szCs w:val="16"/>
                              </w:rPr>
                              <w:t xml:space="preserve"> </w:t>
                            </w:r>
                            <w:r w:rsidR="00D7309E" w:rsidRPr="00D7309E">
                              <w:rPr>
                                <w:rFonts w:hAnsi="Calibri" w:cstheme="minorBidi"/>
                                <w:color w:val="000000" w:themeColor="text1"/>
                                <w:sz w:val="16"/>
                                <w:szCs w:val="16"/>
                              </w:rPr>
                              <w:t>and Bramley (2018)</w:t>
                            </w:r>
                          </w:p>
                          <w:p w14:paraId="30329791" w14:textId="31763381" w:rsidR="00536226" w:rsidRPr="00626D17" w:rsidRDefault="00D7309E" w:rsidP="00D7309E">
                            <w:pPr>
                              <w:rPr>
                                <w:rFonts w:hAnsi="Calibri" w:cstheme="minorBidi"/>
                                <w:color w:val="000000" w:themeColor="text1"/>
                                <w:sz w:val="16"/>
                                <w:szCs w:val="16"/>
                              </w:rPr>
                            </w:pPr>
                            <w:r w:rsidRPr="00D7309E">
                              <w:rPr>
                                <w:rFonts w:hAnsi="Calibri" w:cstheme="minorBidi"/>
                                <w:color w:val="000000" w:themeColor="text1"/>
                                <w:sz w:val="16"/>
                                <w:szCs w:val="16"/>
                              </w:rPr>
                              <w:t>Note that the planned social houses (social rent, affordable and intermediate rent, affordable and shared ownership) for 2020/21 are a combination of the Affordable Homes Programme plans and the building starts from 2019/20 funded from non-AHP streams.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0FAA35D" id="TextBox 365" o:spid="_x0000_s1103" type="#_x0000_t202" style="position:absolute;margin-left:0;margin-top:226.65pt;width:450.3pt;height:49.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vE+8QEAADAEAAAOAAAAZHJzL2Uyb0RvYy54bWysU9uO0zAQfUfiHyy/0/SilqVquoJdLS+I&#10;RbvwAa5jN5Zsjxm7TcrXM3baFC1Pi3hx4vFczpwzs7ntnWVHhdGAr/lsMuVMeQmN8fua//j+8O6G&#10;s5iEb4QFr2p+UpHfbt++2XRhrebQgm0UMkri47oLNW9TCuuqirJVTsQJBOXpUQM6keiK+6pB0VF2&#10;Z6v5dLqqOsAmIEgVI1nvh0e+Lfm1VjI9ah1VYrbmhC2VE8u5y2e13Yj1HkVojTzDEP+AwgnjqeiY&#10;6l4kwQ5o/krljESIoNNEgqtAayNV6YG6mU1fdPPciqBKL0RODCNN8f+llV+Pz+EbstR/gp4EzIR0&#10;Ia4jGXM/vUaXv4SU0TtReBppU31ikozL97MPi9mCM0lvq/nNall4ra7RAWP6rMCx/FNzJFkKW+L4&#10;JSaqSK4Xl1zMw4OxNtuvUMpfOlmVHax/UpqZpiDKhihxv7uzyAZpafYI6UVgyl4CsqOmxK+MPYfk&#10;aFUm6pXxY1CpDz6N8c54wEJEmXeVGzgKmtTUFyEIuB78L1QMBGQuUr/riYGaL5YXzXbQnEhK2sb0&#10;SIe20NVcWhM4awF/vbR1NPU1jz8PAhVnmOwdDEsivCR/QlGgefh4SKBN0SlXHsqcEdFYFvnOK5Tn&#10;/s978bou+vY3AAAA//8DAFBLAwQUAAYACAAAACEAtXz58twAAAAIAQAADwAAAGRycy9kb3ducmV2&#10;LnhtbEyPzU7DMBCE70i8g7VI3KhN0yAasqkQiCuI8iNxc+NtEhGvo9htwtuznOhxNKOZb8rN7Ht1&#10;pDF2gRGuFwYUcR1cxw3C+9vT1S2omCw72wcmhB+KsKnOz0pbuDDxKx23qVFSwrGwCG1KQ6F1rFvy&#10;Ni7CQCzePozeJpFjo91oJyn3vV4ac6O97VgWWjvQQ0v19/bgET6e91+fK/PSPPp8mMJsNPu1Rry8&#10;mO/vQCWa038Y/vAFHSph2oUDu6h6BDmSEFZ5loESey1joHYIeb7MQFelPj1Q/QIAAP//AwBQSwEC&#10;LQAUAAYACAAAACEAtoM4kv4AAADhAQAAEwAAAAAAAAAAAAAAAAAAAAAAW0NvbnRlbnRfVHlwZXNd&#10;LnhtbFBLAQItABQABgAIAAAAIQA4/SH/1gAAAJQBAAALAAAAAAAAAAAAAAAAAC8BAABfcmVscy8u&#10;cmVsc1BLAQItABQABgAIAAAAIQCN0vE+8QEAADAEAAAOAAAAAAAAAAAAAAAAAC4CAABkcnMvZTJv&#10;RG9jLnhtbFBLAQItABQABgAIAAAAIQC1fPny3AAAAAgBAAAPAAAAAAAAAAAAAAAAAEsEAABkcnMv&#10;ZG93bnJldi54bWxQSwUGAAAAAAQABADzAAAAVAUAAAAA&#10;" filled="f" stroked="f">
                <v:textbox>
                  <w:txbxContent>
                    <w:p w14:paraId="7629823C" w14:textId="38E9D263" w:rsidR="00D7309E" w:rsidRPr="00D7309E" w:rsidRDefault="00536226" w:rsidP="00D7309E">
                      <w:pPr>
                        <w:rPr>
                          <w:rFonts w:hAnsi="Calibri" w:cstheme="minorBidi"/>
                          <w:color w:val="000000" w:themeColor="text1"/>
                          <w:sz w:val="16"/>
                          <w:szCs w:val="16"/>
                        </w:rPr>
                      </w:pPr>
                      <w:r w:rsidRPr="00626D17">
                        <w:rPr>
                          <w:rFonts w:hAnsi="Calibri" w:cstheme="minorBidi"/>
                          <w:color w:val="000000" w:themeColor="text1"/>
                          <w:sz w:val="16"/>
                          <w:szCs w:val="16"/>
                        </w:rPr>
                        <w:t>Source</w:t>
                      </w:r>
                      <w:r w:rsidR="00D7309E" w:rsidRPr="00D7309E">
                        <w:rPr>
                          <w:rFonts w:hAnsi="Calibri" w:cstheme="minorBidi"/>
                          <w:color w:val="000000" w:themeColor="text1"/>
                          <w:sz w:val="16"/>
                          <w:szCs w:val="16"/>
                        </w:rPr>
                        <w:t xml:space="preserve">: Table 1012 in sheet 3 www.gov.uk/government/statistical-data-sets/live-tables-on-affordable-housing-supply </w:t>
                      </w:r>
                      <w:r w:rsidR="00131934">
                        <w:rPr>
                          <w:rFonts w:hAnsi="Calibri" w:cstheme="minorBidi"/>
                          <w:color w:val="000000" w:themeColor="text1"/>
                          <w:sz w:val="16"/>
                          <w:szCs w:val="16"/>
                        </w:rPr>
                        <w:t>(</w:t>
                      </w:r>
                      <w:r w:rsidR="00F91A35">
                        <w:rPr>
                          <w:rFonts w:hAnsi="Calibri" w:cstheme="minorBidi"/>
                          <w:color w:val="000000" w:themeColor="text1"/>
                          <w:sz w:val="16"/>
                          <w:szCs w:val="16"/>
                        </w:rPr>
                        <w:t>DLUHC</w:t>
                      </w:r>
                      <w:r w:rsidR="00131934">
                        <w:rPr>
                          <w:rFonts w:hAnsi="Calibri" w:cstheme="minorBidi"/>
                          <w:color w:val="000000" w:themeColor="text1"/>
                          <w:sz w:val="16"/>
                          <w:szCs w:val="16"/>
                        </w:rPr>
                        <w:t>,2021b)</w:t>
                      </w:r>
                      <w:r w:rsidR="009D6B8A">
                        <w:rPr>
                          <w:rFonts w:hAnsi="Calibri" w:cstheme="minorBidi"/>
                          <w:color w:val="000000" w:themeColor="text1"/>
                          <w:sz w:val="16"/>
                          <w:szCs w:val="16"/>
                        </w:rPr>
                        <w:t xml:space="preserve"> </w:t>
                      </w:r>
                      <w:r w:rsidR="00D7309E" w:rsidRPr="00D7309E">
                        <w:rPr>
                          <w:rFonts w:hAnsi="Calibri" w:cstheme="minorBidi"/>
                          <w:color w:val="000000" w:themeColor="text1"/>
                          <w:sz w:val="16"/>
                          <w:szCs w:val="16"/>
                        </w:rPr>
                        <w:t>and Bramley (2018)</w:t>
                      </w:r>
                    </w:p>
                    <w:p w14:paraId="30329791" w14:textId="31763381" w:rsidR="00536226" w:rsidRPr="00626D17" w:rsidRDefault="00D7309E" w:rsidP="00D7309E">
                      <w:pPr>
                        <w:rPr>
                          <w:rFonts w:hAnsi="Calibri" w:cstheme="minorBidi"/>
                          <w:color w:val="000000" w:themeColor="text1"/>
                          <w:sz w:val="16"/>
                          <w:szCs w:val="16"/>
                        </w:rPr>
                      </w:pPr>
                      <w:r w:rsidRPr="00D7309E">
                        <w:rPr>
                          <w:rFonts w:hAnsi="Calibri" w:cstheme="minorBidi"/>
                          <w:color w:val="000000" w:themeColor="text1"/>
                          <w:sz w:val="16"/>
                          <w:szCs w:val="16"/>
                        </w:rPr>
                        <w:t>Note that the planned social houses (social rent, affordable and intermediate rent, affordable and shared ownership) for 2020/21 are a combination of the Affordable Homes Programme plans and the building starts from 2019/20 funded from non-AHP streams.</w:t>
                      </w:r>
                    </w:p>
                  </w:txbxContent>
                </v:textbox>
                <w10:wrap type="square" anchorx="margin"/>
              </v:shape>
            </w:pict>
          </mc:Fallback>
        </mc:AlternateContent>
      </w:r>
      <w:r>
        <w:rPr>
          <w:noProof/>
        </w:rPr>
        <w:drawing>
          <wp:inline distT="0" distB="0" distL="0" distR="0" wp14:anchorId="6181DD83" wp14:editId="031C11F8">
            <wp:extent cx="5125337" cy="28218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4095" cy="2826689"/>
                    </a:xfrm>
                    <a:prstGeom prst="rect">
                      <a:avLst/>
                    </a:prstGeom>
                    <a:noFill/>
                  </pic:spPr>
                </pic:pic>
              </a:graphicData>
            </a:graphic>
          </wp:inline>
        </w:drawing>
      </w:r>
    </w:p>
    <w:p w14:paraId="2F9BAF9E" w14:textId="5691A127" w:rsidR="00567F2E" w:rsidRDefault="00567F2E">
      <w:pPr>
        <w:rPr>
          <w:rFonts w:ascii="Calibri" w:eastAsia="Calibri" w:hAnsi="Calibri" w:cs="Calibri"/>
          <w:color w:val="000000" w:themeColor="text1"/>
          <w:sz w:val="22"/>
          <w:szCs w:val="22"/>
        </w:rPr>
      </w:pPr>
    </w:p>
    <w:p w14:paraId="1A9A6467" w14:textId="2E585630" w:rsidR="004A47FB" w:rsidRDefault="00C974CD">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The dark purple bars show that the government’s </w:t>
      </w:r>
      <w:r w:rsidR="0035343A">
        <w:rPr>
          <w:rFonts w:ascii="Calibri" w:eastAsia="Calibri" w:hAnsi="Calibri" w:cs="Calibri"/>
          <w:color w:val="000000" w:themeColor="text1"/>
          <w:sz w:val="22"/>
          <w:szCs w:val="22"/>
        </w:rPr>
        <w:t xml:space="preserve">commitment to </w:t>
      </w:r>
      <w:r w:rsidR="00C153CC">
        <w:rPr>
          <w:rFonts w:ascii="Calibri" w:eastAsia="Calibri" w:hAnsi="Calibri" w:cs="Calibri"/>
          <w:color w:val="000000" w:themeColor="text1"/>
          <w:sz w:val="22"/>
          <w:szCs w:val="22"/>
        </w:rPr>
        <w:t xml:space="preserve">‘affordable rent’ and homeownership products have meant that these tenures are </w:t>
      </w:r>
      <w:r w:rsidR="00D83AFF">
        <w:rPr>
          <w:rFonts w:ascii="Calibri" w:eastAsia="Calibri" w:hAnsi="Calibri" w:cs="Calibri"/>
          <w:color w:val="000000" w:themeColor="text1"/>
          <w:sz w:val="22"/>
          <w:szCs w:val="22"/>
        </w:rPr>
        <w:t xml:space="preserve">almost </w:t>
      </w:r>
      <w:r w:rsidR="00305312">
        <w:rPr>
          <w:rFonts w:ascii="Calibri" w:eastAsia="Calibri" w:hAnsi="Calibri" w:cs="Calibri"/>
          <w:color w:val="000000" w:themeColor="text1"/>
          <w:sz w:val="22"/>
          <w:szCs w:val="22"/>
        </w:rPr>
        <w:t xml:space="preserve">being delivered in sufficient quantities to </w:t>
      </w:r>
      <w:r w:rsidR="00305312" w:rsidRPr="00D8810A">
        <w:rPr>
          <w:rFonts w:ascii="Calibri" w:eastAsia="Calibri" w:hAnsi="Calibri" w:cs="Calibri"/>
          <w:color w:val="000000" w:themeColor="text1"/>
          <w:sz w:val="22"/>
          <w:szCs w:val="22"/>
        </w:rPr>
        <w:t>meet</w:t>
      </w:r>
      <w:r w:rsidR="00C153CC">
        <w:rPr>
          <w:rFonts w:ascii="Calibri" w:eastAsia="Calibri" w:hAnsi="Calibri" w:cs="Calibri"/>
          <w:color w:val="000000" w:themeColor="text1"/>
          <w:sz w:val="22"/>
          <w:szCs w:val="22"/>
        </w:rPr>
        <w:t xml:space="preserve"> </w:t>
      </w:r>
      <w:r w:rsidR="00B8401C">
        <w:rPr>
          <w:rFonts w:ascii="Calibri" w:eastAsia="Calibri" w:hAnsi="Calibri" w:cs="Calibri"/>
          <w:color w:val="000000" w:themeColor="text1"/>
          <w:sz w:val="22"/>
          <w:szCs w:val="22"/>
        </w:rPr>
        <w:t>existing</w:t>
      </w:r>
      <w:r w:rsidR="001E5329">
        <w:rPr>
          <w:rFonts w:ascii="Calibri" w:eastAsia="Calibri" w:hAnsi="Calibri" w:cs="Calibri"/>
          <w:color w:val="000000" w:themeColor="text1"/>
          <w:sz w:val="22"/>
          <w:szCs w:val="22"/>
        </w:rPr>
        <w:t xml:space="preserve"> </w:t>
      </w:r>
      <w:r w:rsidR="001E5329" w:rsidRPr="00D8810A">
        <w:rPr>
          <w:rFonts w:ascii="Calibri" w:eastAsia="Calibri" w:hAnsi="Calibri" w:cs="Calibri"/>
          <w:color w:val="000000" w:themeColor="text1"/>
          <w:sz w:val="22"/>
          <w:szCs w:val="22"/>
        </w:rPr>
        <w:t>need</w:t>
      </w:r>
      <w:r w:rsidR="001E5329">
        <w:rPr>
          <w:rFonts w:ascii="Calibri" w:eastAsia="Calibri" w:hAnsi="Calibri" w:cs="Calibri"/>
          <w:color w:val="000000" w:themeColor="text1"/>
          <w:sz w:val="22"/>
          <w:szCs w:val="22"/>
        </w:rPr>
        <w:t xml:space="preserve"> for these tenures</w:t>
      </w:r>
      <w:r w:rsidR="00C153CC">
        <w:rPr>
          <w:rFonts w:ascii="Calibri" w:eastAsia="Calibri" w:hAnsi="Calibri" w:cs="Calibri"/>
          <w:color w:val="000000" w:themeColor="text1"/>
          <w:sz w:val="22"/>
          <w:szCs w:val="22"/>
        </w:rPr>
        <w:t xml:space="preserve">. </w:t>
      </w:r>
      <w:r w:rsidR="00AF59A4">
        <w:rPr>
          <w:rFonts w:ascii="Calibri" w:eastAsia="Calibri" w:hAnsi="Calibri" w:cs="Calibri"/>
          <w:color w:val="000000" w:themeColor="text1"/>
          <w:sz w:val="22"/>
          <w:szCs w:val="22"/>
        </w:rPr>
        <w:t xml:space="preserve">It is right to continue to deliver these, but </w:t>
      </w:r>
      <w:r w:rsidR="001B0A48">
        <w:rPr>
          <w:rFonts w:ascii="Calibri" w:eastAsia="Calibri" w:hAnsi="Calibri" w:cs="Calibri"/>
          <w:color w:val="000000" w:themeColor="text1"/>
          <w:sz w:val="22"/>
          <w:szCs w:val="22"/>
        </w:rPr>
        <w:t xml:space="preserve">it also needs </w:t>
      </w:r>
      <w:r w:rsidR="00AF59A4">
        <w:rPr>
          <w:rFonts w:ascii="Calibri" w:eastAsia="Calibri" w:hAnsi="Calibri" w:cs="Calibri"/>
          <w:color w:val="000000" w:themeColor="text1"/>
          <w:sz w:val="22"/>
          <w:szCs w:val="22"/>
        </w:rPr>
        <w:t xml:space="preserve">to increase the amount of investment into </w:t>
      </w:r>
      <w:r w:rsidR="00260E68">
        <w:rPr>
          <w:rFonts w:ascii="Calibri" w:eastAsia="Calibri" w:hAnsi="Calibri" w:cs="Calibri"/>
          <w:color w:val="000000" w:themeColor="text1"/>
          <w:sz w:val="22"/>
          <w:szCs w:val="22"/>
        </w:rPr>
        <w:t xml:space="preserve">social rent and reduce the proportion of the 300,000 homes being delivered through the market. This is what will </w:t>
      </w:r>
      <w:r w:rsidR="003201EE">
        <w:rPr>
          <w:rFonts w:ascii="Calibri" w:eastAsia="Calibri" w:hAnsi="Calibri" w:cs="Calibri"/>
          <w:color w:val="000000" w:themeColor="text1"/>
          <w:sz w:val="22"/>
          <w:szCs w:val="22"/>
        </w:rPr>
        <w:t>close the policy black hole</w:t>
      </w:r>
      <w:r w:rsidR="00260E68">
        <w:rPr>
          <w:rFonts w:ascii="Calibri" w:eastAsia="Calibri" w:hAnsi="Calibri" w:cs="Calibri"/>
          <w:color w:val="000000" w:themeColor="text1"/>
          <w:sz w:val="22"/>
          <w:szCs w:val="22"/>
        </w:rPr>
        <w:t xml:space="preserve"> help</w:t>
      </w:r>
      <w:r w:rsidR="001B0A48">
        <w:rPr>
          <w:rFonts w:ascii="Calibri" w:eastAsia="Calibri" w:hAnsi="Calibri" w:cs="Calibri"/>
          <w:color w:val="000000" w:themeColor="text1"/>
          <w:sz w:val="22"/>
          <w:szCs w:val="22"/>
        </w:rPr>
        <w:t xml:space="preserve"> and</w:t>
      </w:r>
      <w:r w:rsidR="00260E68">
        <w:rPr>
          <w:rFonts w:ascii="Calibri" w:eastAsia="Calibri" w:hAnsi="Calibri" w:cs="Calibri"/>
          <w:color w:val="000000" w:themeColor="text1"/>
          <w:sz w:val="22"/>
          <w:szCs w:val="22"/>
        </w:rPr>
        <w:t xml:space="preserve"> struggling renters, not more expensive market housing. </w:t>
      </w:r>
      <w:r w:rsidR="00C153CC" w:rsidRPr="1E3C26F5">
        <w:rPr>
          <w:rFonts w:ascii="Calibri" w:eastAsia="Calibri" w:hAnsi="Calibri" w:cs="Calibri"/>
          <w:color w:val="000000" w:themeColor="text1"/>
          <w:sz w:val="22"/>
          <w:szCs w:val="22"/>
        </w:rPr>
        <w:t xml:space="preserve"> </w:t>
      </w:r>
    </w:p>
    <w:p w14:paraId="686429B9" w14:textId="7448CFB0" w:rsidR="00503876" w:rsidRDefault="00503876">
      <w:pPr>
        <w:rPr>
          <w:rFonts w:ascii="Calibri" w:eastAsia="Calibri" w:hAnsi="Calibri"/>
          <w:color w:val="000000" w:themeColor="text1"/>
        </w:rPr>
      </w:pPr>
    </w:p>
    <w:p w14:paraId="16BAF82F" w14:textId="2DA58D0F" w:rsidR="28D16530" w:rsidRDefault="28D16530">
      <w:pPr>
        <w:rPr>
          <w:rFonts w:ascii="Calibri" w:eastAsia="Calibri" w:hAnsi="Calibri" w:cs="Calibri"/>
          <w:b/>
          <w:bCs/>
          <w:color w:val="000000" w:themeColor="text1"/>
          <w:sz w:val="28"/>
          <w:szCs w:val="28"/>
        </w:rPr>
      </w:pPr>
      <w:r w:rsidRPr="61236165">
        <w:rPr>
          <w:rFonts w:ascii="Calibri" w:eastAsia="Calibri" w:hAnsi="Calibri" w:cs="Calibri"/>
          <w:b/>
          <w:bCs/>
          <w:color w:val="000000" w:themeColor="text1"/>
          <w:sz w:val="28"/>
          <w:szCs w:val="28"/>
        </w:rPr>
        <w:t xml:space="preserve">The </w:t>
      </w:r>
      <w:r w:rsidR="0AF2F372" w:rsidRPr="6B7D5955">
        <w:rPr>
          <w:rFonts w:ascii="Calibri" w:eastAsia="Calibri" w:hAnsi="Calibri" w:cs="Calibri"/>
          <w:b/>
          <w:bCs/>
          <w:color w:val="000000" w:themeColor="text1"/>
          <w:sz w:val="28"/>
          <w:szCs w:val="28"/>
        </w:rPr>
        <w:t>G</w:t>
      </w:r>
      <w:r w:rsidRPr="6B7D5955">
        <w:rPr>
          <w:rFonts w:ascii="Calibri" w:eastAsia="Calibri" w:hAnsi="Calibri" w:cs="Calibri"/>
          <w:b/>
          <w:bCs/>
          <w:color w:val="000000" w:themeColor="text1"/>
          <w:sz w:val="28"/>
          <w:szCs w:val="28"/>
        </w:rPr>
        <w:t>overnment</w:t>
      </w:r>
      <w:r w:rsidRPr="61236165">
        <w:rPr>
          <w:rFonts w:ascii="Calibri" w:eastAsia="Calibri" w:hAnsi="Calibri" w:cs="Calibri"/>
          <w:b/>
          <w:bCs/>
          <w:color w:val="000000" w:themeColor="text1"/>
          <w:sz w:val="28"/>
          <w:szCs w:val="28"/>
        </w:rPr>
        <w:t xml:space="preserve"> can make renting more affordable by ensuring that 30% of the 300,000 new homes it has committed to deliver each year are for social rent</w:t>
      </w:r>
    </w:p>
    <w:p w14:paraId="65F5E88C" w14:textId="5EEF4FF9" w:rsidR="006A06BD" w:rsidRPr="0042626B" w:rsidRDefault="28D16530">
      <w:pPr>
        <w:rPr>
          <w:rFonts w:ascii="Calibri" w:eastAsia="Calibri" w:hAnsi="Calibri" w:cs="Calibri"/>
          <w:color w:val="000000" w:themeColor="text1"/>
          <w:sz w:val="22"/>
          <w:szCs w:val="22"/>
        </w:rPr>
      </w:pPr>
      <w:r w:rsidRPr="61236165">
        <w:rPr>
          <w:rFonts w:ascii="Calibri" w:eastAsia="Calibri" w:hAnsi="Calibri" w:cs="Calibri"/>
          <w:color w:val="000000" w:themeColor="text1"/>
          <w:sz w:val="22"/>
          <w:szCs w:val="22"/>
        </w:rPr>
        <w:t>The most effective way of making renting affordable for low-income households to is build more homes for social rent. Our modelling shows that 552,000 households currently living in the PRS would be freed from unaffordable rents</w:t>
      </w:r>
      <w:r w:rsidR="003223D8">
        <w:rPr>
          <w:rFonts w:ascii="Calibri" w:eastAsia="Calibri" w:hAnsi="Calibri" w:cs="Calibri"/>
          <w:color w:val="000000" w:themeColor="text1"/>
          <w:sz w:val="22"/>
          <w:szCs w:val="22"/>
        </w:rPr>
        <w:t xml:space="preserve"> and provided with a secure</w:t>
      </w:r>
      <w:r w:rsidR="007F00FE">
        <w:rPr>
          <w:rFonts w:ascii="Calibri" w:eastAsia="Calibri" w:hAnsi="Calibri" w:cs="Calibri"/>
          <w:color w:val="000000" w:themeColor="text1"/>
          <w:sz w:val="22"/>
          <w:szCs w:val="22"/>
        </w:rPr>
        <w:t>, energy-efficient</w:t>
      </w:r>
      <w:r w:rsidR="003223D8">
        <w:rPr>
          <w:rFonts w:ascii="Calibri" w:eastAsia="Calibri" w:hAnsi="Calibri" w:cs="Calibri"/>
          <w:color w:val="000000" w:themeColor="text1"/>
          <w:sz w:val="22"/>
          <w:szCs w:val="22"/>
        </w:rPr>
        <w:t xml:space="preserve"> and quality home</w:t>
      </w:r>
      <w:r w:rsidRPr="61236165">
        <w:rPr>
          <w:rFonts w:ascii="Calibri" w:eastAsia="Calibri" w:hAnsi="Calibri" w:cs="Calibri"/>
          <w:color w:val="000000" w:themeColor="text1"/>
          <w:sz w:val="22"/>
          <w:szCs w:val="22"/>
        </w:rPr>
        <w:t xml:space="preserve"> if they </w:t>
      </w:r>
      <w:r w:rsidR="008338B9" w:rsidRPr="34A9F878">
        <w:rPr>
          <w:rFonts w:ascii="Calibri" w:eastAsia="Calibri" w:hAnsi="Calibri" w:cs="Calibri"/>
          <w:color w:val="000000" w:themeColor="text1"/>
          <w:sz w:val="22"/>
          <w:szCs w:val="22"/>
        </w:rPr>
        <w:t>were</w:t>
      </w:r>
      <w:r w:rsidRPr="61236165">
        <w:rPr>
          <w:rFonts w:ascii="Calibri" w:eastAsia="Calibri" w:hAnsi="Calibri" w:cs="Calibri"/>
          <w:color w:val="000000" w:themeColor="text1"/>
          <w:sz w:val="22"/>
          <w:szCs w:val="22"/>
        </w:rPr>
        <w:t xml:space="preserve"> move</w:t>
      </w:r>
      <w:r w:rsidR="008338B9">
        <w:rPr>
          <w:rFonts w:ascii="Calibri" w:eastAsia="Calibri" w:hAnsi="Calibri" w:cs="Calibri"/>
          <w:color w:val="000000" w:themeColor="text1"/>
          <w:sz w:val="22"/>
          <w:szCs w:val="22"/>
        </w:rPr>
        <w:t>d</w:t>
      </w:r>
      <w:r w:rsidRPr="61236165">
        <w:rPr>
          <w:rFonts w:ascii="Calibri" w:eastAsia="Calibri" w:hAnsi="Calibri" w:cs="Calibri"/>
          <w:color w:val="000000" w:themeColor="text1"/>
          <w:sz w:val="22"/>
          <w:szCs w:val="22"/>
        </w:rPr>
        <w:t xml:space="preserve"> to a social rent dwelling</w:t>
      </w:r>
      <w:r w:rsidR="005E16DE">
        <w:rPr>
          <w:rFonts w:ascii="Calibri" w:eastAsia="Calibri" w:hAnsi="Calibri" w:cs="Calibri"/>
          <w:color w:val="000000" w:themeColor="text1"/>
          <w:sz w:val="22"/>
          <w:szCs w:val="22"/>
        </w:rPr>
        <w:t xml:space="preserve">, and </w:t>
      </w:r>
      <w:r w:rsidR="005B4710">
        <w:rPr>
          <w:rFonts w:ascii="Calibri" w:eastAsia="Calibri" w:hAnsi="Calibri" w:cs="Calibri"/>
          <w:color w:val="000000" w:themeColor="text1"/>
          <w:sz w:val="22"/>
          <w:szCs w:val="22"/>
        </w:rPr>
        <w:t>200,000</w:t>
      </w:r>
      <w:r w:rsidR="008026D5">
        <w:rPr>
          <w:rFonts w:ascii="Calibri" w:eastAsia="Calibri" w:hAnsi="Calibri" w:cs="Calibri"/>
          <w:color w:val="000000" w:themeColor="text1"/>
          <w:sz w:val="22"/>
          <w:szCs w:val="22"/>
        </w:rPr>
        <w:t xml:space="preserve"> private renting households </w:t>
      </w:r>
      <w:r w:rsidR="009C427A">
        <w:rPr>
          <w:rFonts w:ascii="Calibri" w:eastAsia="Calibri" w:hAnsi="Calibri" w:cs="Calibri"/>
          <w:color w:val="000000" w:themeColor="text1"/>
          <w:sz w:val="22"/>
          <w:szCs w:val="22"/>
        </w:rPr>
        <w:t>would be</w:t>
      </w:r>
      <w:r w:rsidRPr="61236165">
        <w:rPr>
          <w:rFonts w:ascii="Calibri" w:eastAsia="Calibri" w:hAnsi="Calibri" w:cs="Calibri"/>
          <w:color w:val="000000" w:themeColor="text1"/>
          <w:sz w:val="22"/>
          <w:szCs w:val="22"/>
        </w:rPr>
        <w:t xml:space="preserve"> lifted out of AHC poverty</w:t>
      </w:r>
      <w:r w:rsidRPr="34A9F878">
        <w:rPr>
          <w:rFonts w:ascii="Calibri" w:eastAsia="Calibri" w:hAnsi="Calibri" w:cs="Calibri"/>
          <w:color w:val="000000" w:themeColor="text1"/>
          <w:sz w:val="22"/>
          <w:szCs w:val="22"/>
        </w:rPr>
        <w:t>.</w:t>
      </w:r>
      <w:r w:rsidRPr="61236165">
        <w:rPr>
          <w:rFonts w:ascii="Calibri" w:eastAsia="Calibri" w:hAnsi="Calibri" w:cs="Calibri"/>
          <w:color w:val="000000" w:themeColor="text1"/>
          <w:sz w:val="22"/>
          <w:szCs w:val="22"/>
        </w:rPr>
        <w:t xml:space="preserve"> </w:t>
      </w:r>
      <w:r w:rsidR="00BD4644">
        <w:rPr>
          <w:rFonts w:ascii="Calibri" w:eastAsia="Calibri" w:hAnsi="Calibri" w:cs="Calibri"/>
          <w:color w:val="000000" w:themeColor="text1"/>
          <w:sz w:val="22"/>
          <w:szCs w:val="22"/>
        </w:rPr>
        <w:t xml:space="preserve">There would also be </w:t>
      </w:r>
      <w:r w:rsidR="00844E0D">
        <w:rPr>
          <w:rFonts w:ascii="Calibri" w:eastAsia="Calibri" w:hAnsi="Calibri" w:cs="Calibri"/>
          <w:color w:val="000000" w:themeColor="text1"/>
          <w:sz w:val="22"/>
          <w:szCs w:val="22"/>
        </w:rPr>
        <w:t>substantial benefits</w:t>
      </w:r>
      <w:r w:rsidR="00BD4644">
        <w:rPr>
          <w:rFonts w:ascii="Calibri" w:eastAsia="Calibri" w:hAnsi="Calibri" w:cs="Calibri"/>
          <w:color w:val="000000" w:themeColor="text1"/>
          <w:sz w:val="22"/>
          <w:szCs w:val="22"/>
        </w:rPr>
        <w:t xml:space="preserve"> </w:t>
      </w:r>
      <w:r w:rsidR="00B015BA">
        <w:rPr>
          <w:rFonts w:ascii="Calibri" w:eastAsia="Calibri" w:hAnsi="Calibri" w:cs="Calibri"/>
          <w:color w:val="000000" w:themeColor="text1"/>
          <w:sz w:val="22"/>
          <w:szCs w:val="22"/>
        </w:rPr>
        <w:t xml:space="preserve">for those facing homelessness, in temporary accommodation, and those social tenants who are in </w:t>
      </w:r>
      <w:r w:rsidR="00B015BA">
        <w:rPr>
          <w:rFonts w:ascii="Calibri" w:eastAsia="Calibri" w:hAnsi="Calibri" w:cs="Calibri"/>
          <w:color w:val="000000" w:themeColor="text1"/>
          <w:sz w:val="22"/>
          <w:szCs w:val="22"/>
        </w:rPr>
        <w:lastRenderedPageBreak/>
        <w:t xml:space="preserve">overcrowded or otherwise inappropriate homes. </w:t>
      </w:r>
      <w:r w:rsidRPr="61236165">
        <w:rPr>
          <w:rFonts w:ascii="Calibri" w:eastAsia="Calibri" w:hAnsi="Calibri" w:cs="Calibri"/>
          <w:color w:val="000000" w:themeColor="text1"/>
          <w:sz w:val="22"/>
          <w:szCs w:val="22"/>
        </w:rPr>
        <w:t xml:space="preserve">But this can only happen if the supply of new homes for social rent is substantially increased. </w:t>
      </w:r>
    </w:p>
    <w:p w14:paraId="592D39A1" w14:textId="7AC6D4EB" w:rsidR="28D16530" w:rsidRDefault="28D16530">
      <w:pPr>
        <w:rPr>
          <w:rFonts w:ascii="Calibri" w:eastAsia="Calibri" w:hAnsi="Calibri" w:cs="Calibri"/>
          <w:color w:val="000000" w:themeColor="text1"/>
          <w:sz w:val="22"/>
          <w:szCs w:val="22"/>
        </w:rPr>
      </w:pPr>
      <w:r w:rsidRPr="61236165">
        <w:rPr>
          <w:rFonts w:ascii="Calibri" w:eastAsia="Calibri" w:hAnsi="Calibri" w:cs="Calibri"/>
          <w:color w:val="000000" w:themeColor="text1"/>
          <w:sz w:val="22"/>
          <w:szCs w:val="22"/>
        </w:rPr>
        <w:t xml:space="preserve"> </w:t>
      </w:r>
    </w:p>
    <w:p w14:paraId="5FA87B8C" w14:textId="5F26854E" w:rsidR="00426A42" w:rsidRDefault="26F9247D" w:rsidP="00426A42">
      <w:pPr>
        <w:spacing w:line="257" w:lineRule="auto"/>
        <w:rPr>
          <w:rFonts w:ascii="Calibri" w:eastAsia="Calibri" w:hAnsi="Calibri" w:cs="Calibri"/>
          <w:sz w:val="22"/>
          <w:szCs w:val="22"/>
        </w:rPr>
      </w:pPr>
      <w:r w:rsidRPr="472E03A3">
        <w:rPr>
          <w:rFonts w:ascii="Calibri" w:eastAsia="Calibri" w:hAnsi="Calibri" w:cs="Calibri"/>
          <w:color w:val="000000" w:themeColor="text1"/>
          <w:sz w:val="22"/>
          <w:szCs w:val="22"/>
        </w:rPr>
        <w:t>Building 90,000 homes for social rent a year</w:t>
      </w:r>
      <w:r w:rsidRPr="11DFA5AD">
        <w:rPr>
          <w:rFonts w:ascii="Calibri" w:eastAsia="Calibri" w:hAnsi="Calibri" w:cs="Calibri"/>
          <w:color w:val="000000" w:themeColor="text1"/>
          <w:sz w:val="22"/>
          <w:szCs w:val="22"/>
        </w:rPr>
        <w:t xml:space="preserve"> </w:t>
      </w:r>
      <w:r w:rsidRPr="472E03A3">
        <w:rPr>
          <w:rFonts w:ascii="Calibri" w:eastAsia="Calibri" w:hAnsi="Calibri" w:cs="Calibri"/>
          <w:color w:val="000000" w:themeColor="text1"/>
          <w:sz w:val="22"/>
          <w:szCs w:val="22"/>
        </w:rPr>
        <w:t xml:space="preserve">will require a significant increase in funding for the Government’s Affordable Homes </w:t>
      </w:r>
      <w:r w:rsidRPr="14FF7E6B">
        <w:rPr>
          <w:rFonts w:ascii="Calibri" w:eastAsia="Calibri" w:hAnsi="Calibri" w:cs="Calibri"/>
          <w:color w:val="000000" w:themeColor="text1"/>
          <w:sz w:val="22"/>
          <w:szCs w:val="22"/>
        </w:rPr>
        <w:t>Programm</w:t>
      </w:r>
      <w:r w:rsidR="001E2A16" w:rsidRPr="14FF7E6B">
        <w:rPr>
          <w:rFonts w:ascii="Calibri" w:eastAsia="Calibri" w:hAnsi="Calibri" w:cs="Calibri"/>
          <w:color w:val="000000" w:themeColor="text1"/>
          <w:sz w:val="22"/>
          <w:szCs w:val="22"/>
        </w:rPr>
        <w:t>e</w:t>
      </w:r>
      <w:r w:rsidR="009213B7">
        <w:rPr>
          <w:rFonts w:ascii="Calibri" w:eastAsia="Calibri" w:hAnsi="Calibri" w:cs="Calibri"/>
          <w:color w:val="000000" w:themeColor="text1"/>
          <w:sz w:val="22"/>
          <w:szCs w:val="22"/>
        </w:rPr>
        <w:t xml:space="preserve">, as one of the key </w:t>
      </w:r>
      <w:r w:rsidR="00AF29A2">
        <w:rPr>
          <w:rFonts w:ascii="Calibri" w:eastAsia="Calibri" w:hAnsi="Calibri" w:cs="Calibri"/>
          <w:color w:val="000000" w:themeColor="text1"/>
          <w:sz w:val="22"/>
          <w:szCs w:val="22"/>
        </w:rPr>
        <w:t>levers</w:t>
      </w:r>
      <w:r w:rsidR="009213B7">
        <w:rPr>
          <w:rFonts w:ascii="Calibri" w:eastAsia="Calibri" w:hAnsi="Calibri" w:cs="Calibri"/>
          <w:color w:val="000000" w:themeColor="text1"/>
          <w:sz w:val="22"/>
          <w:szCs w:val="22"/>
        </w:rPr>
        <w:t xml:space="preserve"> for delivering social rented homes</w:t>
      </w:r>
      <w:r w:rsidRPr="1E3C26F5">
        <w:rPr>
          <w:rFonts w:ascii="Calibri" w:eastAsia="Calibri" w:hAnsi="Calibri" w:cs="Calibri"/>
          <w:color w:val="000000" w:themeColor="text1"/>
          <w:sz w:val="22"/>
          <w:szCs w:val="22"/>
        </w:rPr>
        <w:t>.</w:t>
      </w:r>
      <w:r w:rsidRPr="472E03A3">
        <w:rPr>
          <w:rFonts w:ascii="Calibri" w:eastAsia="Calibri" w:hAnsi="Calibri" w:cs="Calibri"/>
          <w:color w:val="000000" w:themeColor="text1"/>
          <w:sz w:val="22"/>
          <w:szCs w:val="22"/>
        </w:rPr>
        <w:t xml:space="preserve"> The 2021</w:t>
      </w:r>
      <w:r w:rsidR="0049789C">
        <w:t xml:space="preserve">– </w:t>
      </w:r>
      <w:r w:rsidRPr="472E03A3">
        <w:rPr>
          <w:rFonts w:ascii="Calibri" w:eastAsia="Calibri" w:hAnsi="Calibri" w:cs="Calibri"/>
          <w:color w:val="000000" w:themeColor="text1"/>
          <w:sz w:val="22"/>
          <w:szCs w:val="22"/>
        </w:rPr>
        <w:t>26 Affordable Homes Programme has been allocated £12</w:t>
      </w:r>
      <w:r w:rsidR="00F66A2C">
        <w:rPr>
          <w:rFonts w:ascii="Calibri" w:eastAsia="Calibri" w:hAnsi="Calibri" w:cs="Calibri"/>
          <w:color w:val="000000" w:themeColor="text1"/>
          <w:sz w:val="22"/>
          <w:szCs w:val="22"/>
        </w:rPr>
        <w:t>.2</w:t>
      </w:r>
      <w:r w:rsidRPr="472E03A3">
        <w:rPr>
          <w:rFonts w:ascii="Calibri" w:eastAsia="Calibri" w:hAnsi="Calibri" w:cs="Calibri"/>
          <w:color w:val="000000" w:themeColor="text1"/>
          <w:sz w:val="22"/>
          <w:szCs w:val="22"/>
        </w:rPr>
        <w:t xml:space="preserve"> billion over </w:t>
      </w:r>
      <w:r w:rsidR="0049789C">
        <w:rPr>
          <w:rFonts w:ascii="Calibri" w:eastAsia="Calibri" w:hAnsi="Calibri" w:cs="Calibri"/>
          <w:color w:val="000000" w:themeColor="text1"/>
          <w:sz w:val="22"/>
          <w:szCs w:val="22"/>
        </w:rPr>
        <w:t>five</w:t>
      </w:r>
      <w:r w:rsidRPr="472E03A3">
        <w:rPr>
          <w:rFonts w:ascii="Calibri" w:eastAsia="Calibri" w:hAnsi="Calibri" w:cs="Calibri"/>
          <w:color w:val="000000" w:themeColor="text1"/>
          <w:sz w:val="22"/>
          <w:szCs w:val="22"/>
        </w:rPr>
        <w:t xml:space="preserve"> years. </w:t>
      </w:r>
      <w:r w:rsidR="00AA38BA">
        <w:rPr>
          <w:rFonts w:ascii="Calibri" w:eastAsia="Calibri" w:hAnsi="Calibri" w:cs="Calibri"/>
          <w:color w:val="000000" w:themeColor="text1"/>
          <w:sz w:val="22"/>
          <w:szCs w:val="22"/>
        </w:rPr>
        <w:t xml:space="preserve">We estimate that </w:t>
      </w:r>
      <w:r w:rsidR="00402E03">
        <w:rPr>
          <w:rFonts w:ascii="Calibri" w:eastAsia="Calibri" w:hAnsi="Calibri" w:cs="Calibri"/>
          <w:color w:val="000000" w:themeColor="text1"/>
          <w:sz w:val="22"/>
          <w:szCs w:val="22"/>
        </w:rPr>
        <w:t>delivering</w:t>
      </w:r>
      <w:r w:rsidRPr="472E03A3">
        <w:rPr>
          <w:rFonts w:ascii="Calibri" w:eastAsia="Calibri" w:hAnsi="Calibri" w:cs="Calibri"/>
          <w:color w:val="000000" w:themeColor="text1"/>
          <w:sz w:val="22"/>
          <w:szCs w:val="22"/>
        </w:rPr>
        <w:t xml:space="preserve"> the 90,000 social rent homes a year we need</w:t>
      </w:r>
      <w:r w:rsidR="28699EC6" w:rsidRPr="7964A6CF">
        <w:rPr>
          <w:rFonts w:ascii="Calibri" w:eastAsia="Calibri" w:hAnsi="Calibri" w:cs="Calibri"/>
          <w:color w:val="000000" w:themeColor="text1"/>
          <w:sz w:val="22"/>
          <w:szCs w:val="22"/>
        </w:rPr>
        <w:t xml:space="preserve"> </w:t>
      </w:r>
      <w:proofErr w:type="gramStart"/>
      <w:r w:rsidRPr="472E03A3">
        <w:rPr>
          <w:rFonts w:ascii="Calibri" w:eastAsia="Calibri" w:hAnsi="Calibri" w:cs="Calibri"/>
          <w:color w:val="000000" w:themeColor="text1"/>
          <w:sz w:val="22"/>
          <w:szCs w:val="22"/>
        </w:rPr>
        <w:t>would</w:t>
      </w:r>
      <w:proofErr w:type="gramEnd"/>
      <w:r w:rsidRPr="472E03A3">
        <w:rPr>
          <w:rFonts w:ascii="Calibri" w:eastAsia="Calibri" w:hAnsi="Calibri" w:cs="Calibri"/>
          <w:color w:val="000000" w:themeColor="text1"/>
          <w:sz w:val="22"/>
          <w:szCs w:val="22"/>
        </w:rPr>
        <w:t xml:space="preserve"> </w:t>
      </w:r>
      <w:r w:rsidR="00402E03">
        <w:rPr>
          <w:rFonts w:ascii="Calibri" w:eastAsia="Calibri" w:hAnsi="Calibri" w:cs="Calibri"/>
          <w:color w:val="000000" w:themeColor="text1"/>
          <w:sz w:val="22"/>
          <w:szCs w:val="22"/>
        </w:rPr>
        <w:t>require</w:t>
      </w:r>
      <w:r w:rsidR="00AF29A2">
        <w:rPr>
          <w:rFonts w:ascii="Calibri" w:eastAsia="Calibri" w:hAnsi="Calibri" w:cs="Calibri"/>
          <w:color w:val="000000" w:themeColor="text1"/>
          <w:sz w:val="22"/>
          <w:szCs w:val="22"/>
        </w:rPr>
        <w:t xml:space="preserve"> a capital investment of </w:t>
      </w:r>
      <w:r w:rsidR="00201752">
        <w:rPr>
          <w:rFonts w:ascii="Calibri" w:eastAsia="Calibri" w:hAnsi="Calibri" w:cs="Calibri"/>
          <w:color w:val="000000" w:themeColor="text1"/>
          <w:sz w:val="22"/>
          <w:szCs w:val="22"/>
        </w:rPr>
        <w:t xml:space="preserve">between </w:t>
      </w:r>
      <w:r w:rsidRPr="472E03A3">
        <w:rPr>
          <w:rFonts w:ascii="Calibri" w:eastAsia="Calibri" w:hAnsi="Calibri" w:cs="Calibri"/>
          <w:color w:val="000000" w:themeColor="text1"/>
          <w:sz w:val="22"/>
          <w:szCs w:val="22"/>
        </w:rPr>
        <w:t>an additional £</w:t>
      </w:r>
      <w:r w:rsidR="64BA7F0B" w:rsidRPr="1E3C26F5">
        <w:rPr>
          <w:rFonts w:ascii="Calibri" w:eastAsia="Calibri" w:hAnsi="Calibri" w:cs="Calibri"/>
          <w:color w:val="000000" w:themeColor="text1"/>
          <w:sz w:val="22"/>
          <w:szCs w:val="22"/>
        </w:rPr>
        <w:t>1</w:t>
      </w:r>
      <w:r w:rsidR="00E87880">
        <w:rPr>
          <w:rFonts w:ascii="Calibri" w:eastAsia="Calibri" w:hAnsi="Calibri" w:cs="Calibri"/>
          <w:color w:val="000000" w:themeColor="text1"/>
          <w:sz w:val="22"/>
          <w:szCs w:val="22"/>
        </w:rPr>
        <w:t>1</w:t>
      </w:r>
      <w:r w:rsidR="00E451BC">
        <w:rPr>
          <w:rFonts w:ascii="Calibri" w:eastAsia="Calibri" w:hAnsi="Calibri" w:cs="Calibri"/>
          <w:color w:val="000000" w:themeColor="text1"/>
          <w:sz w:val="22"/>
          <w:szCs w:val="22"/>
        </w:rPr>
        <w:t xml:space="preserve"> and 1</w:t>
      </w:r>
      <w:r w:rsidR="00EE7294">
        <w:rPr>
          <w:rFonts w:ascii="Calibri" w:eastAsia="Calibri" w:hAnsi="Calibri" w:cs="Calibri"/>
          <w:color w:val="000000" w:themeColor="text1"/>
          <w:sz w:val="22"/>
          <w:szCs w:val="22"/>
        </w:rPr>
        <w:t>4</w:t>
      </w:r>
      <w:r w:rsidRPr="472E03A3">
        <w:rPr>
          <w:rFonts w:ascii="Calibri" w:eastAsia="Calibri" w:hAnsi="Calibri" w:cs="Calibri"/>
          <w:color w:val="000000" w:themeColor="text1"/>
          <w:sz w:val="22"/>
          <w:szCs w:val="22"/>
        </w:rPr>
        <w:t xml:space="preserve"> billion a year. </w:t>
      </w:r>
      <w:r w:rsidR="00E451BC">
        <w:rPr>
          <w:rFonts w:ascii="Calibri" w:eastAsia="Calibri" w:hAnsi="Calibri" w:cs="Calibri"/>
          <w:color w:val="000000" w:themeColor="text1"/>
          <w:sz w:val="22"/>
          <w:szCs w:val="22"/>
        </w:rPr>
        <w:t xml:space="preserve">The precise cost will depend on </w:t>
      </w:r>
      <w:r w:rsidR="002229CB">
        <w:rPr>
          <w:rFonts w:ascii="Calibri" w:eastAsia="Calibri" w:hAnsi="Calibri" w:cs="Calibri"/>
          <w:color w:val="000000" w:themeColor="text1"/>
          <w:sz w:val="22"/>
          <w:szCs w:val="22"/>
        </w:rPr>
        <w:t>whether the planning system can</w:t>
      </w:r>
      <w:r w:rsidR="00E451BC">
        <w:rPr>
          <w:rFonts w:ascii="Calibri" w:eastAsia="Calibri" w:hAnsi="Calibri" w:cs="Calibri"/>
          <w:color w:val="000000" w:themeColor="text1"/>
          <w:sz w:val="22"/>
          <w:szCs w:val="22"/>
        </w:rPr>
        <w:t xml:space="preserve"> ensure that more homes for social rent are delivered through developer contributions</w:t>
      </w:r>
      <w:r w:rsidR="00B1133C">
        <w:rPr>
          <w:rFonts w:ascii="Calibri" w:eastAsia="Calibri" w:hAnsi="Calibri" w:cs="Calibri"/>
          <w:color w:val="000000" w:themeColor="text1"/>
          <w:sz w:val="22"/>
          <w:szCs w:val="22"/>
        </w:rPr>
        <w:t xml:space="preserve"> (Section 106</w:t>
      </w:r>
      <w:r w:rsidR="00737929">
        <w:rPr>
          <w:rFonts w:ascii="Calibri" w:eastAsia="Calibri" w:hAnsi="Calibri" w:cs="Calibri"/>
          <w:color w:val="000000" w:themeColor="text1"/>
          <w:sz w:val="22"/>
          <w:szCs w:val="22"/>
        </w:rPr>
        <w:t xml:space="preserve"> or the proposed Infrastructure Levy</w:t>
      </w:r>
      <w:r w:rsidR="00B1133C">
        <w:rPr>
          <w:rFonts w:ascii="Calibri" w:eastAsia="Calibri" w:hAnsi="Calibri" w:cs="Calibri"/>
          <w:color w:val="000000" w:themeColor="text1"/>
          <w:sz w:val="22"/>
          <w:szCs w:val="22"/>
        </w:rPr>
        <w:t>)</w:t>
      </w:r>
      <w:r w:rsidRPr="1E3C26F5">
        <w:rPr>
          <w:rFonts w:ascii="Calibri" w:eastAsia="Calibri" w:hAnsi="Calibri" w:cs="Calibri"/>
          <w:color w:val="000000" w:themeColor="text1"/>
          <w:sz w:val="22"/>
          <w:szCs w:val="22"/>
        </w:rPr>
        <w:t xml:space="preserve">. </w:t>
      </w:r>
      <w:r w:rsidR="00D841BA">
        <w:rPr>
          <w:rFonts w:ascii="Calibri" w:eastAsia="Calibri" w:hAnsi="Calibri" w:cs="Calibri"/>
          <w:color w:val="000000" w:themeColor="text1"/>
          <w:sz w:val="22"/>
          <w:szCs w:val="22"/>
        </w:rPr>
        <w:t>For example, the £1</w:t>
      </w:r>
      <w:r w:rsidR="00E87880">
        <w:rPr>
          <w:rFonts w:ascii="Calibri" w:eastAsia="Calibri" w:hAnsi="Calibri" w:cs="Calibri"/>
          <w:color w:val="000000" w:themeColor="text1"/>
          <w:sz w:val="22"/>
          <w:szCs w:val="22"/>
        </w:rPr>
        <w:t>1</w:t>
      </w:r>
      <w:r w:rsidR="00D841BA">
        <w:rPr>
          <w:rFonts w:ascii="Calibri" w:eastAsia="Calibri" w:hAnsi="Calibri" w:cs="Calibri"/>
          <w:color w:val="000000" w:themeColor="text1"/>
          <w:sz w:val="22"/>
          <w:szCs w:val="22"/>
        </w:rPr>
        <w:t xml:space="preserve"> billion scenario assumes that </w:t>
      </w:r>
      <w:r w:rsidR="00AA52DA">
        <w:rPr>
          <w:rFonts w:ascii="Calibri" w:eastAsia="Calibri" w:hAnsi="Calibri" w:cs="Calibri"/>
          <w:color w:val="000000" w:themeColor="text1"/>
          <w:sz w:val="22"/>
          <w:szCs w:val="22"/>
        </w:rPr>
        <w:t xml:space="preserve">80% of the 90,000 homes </w:t>
      </w:r>
      <w:r w:rsidR="00E32C8E">
        <w:rPr>
          <w:rFonts w:ascii="Calibri" w:eastAsia="Calibri" w:hAnsi="Calibri" w:cs="Calibri"/>
          <w:color w:val="000000" w:themeColor="text1"/>
          <w:sz w:val="22"/>
          <w:szCs w:val="22"/>
        </w:rPr>
        <w:t xml:space="preserve">(72,000) </w:t>
      </w:r>
      <w:r w:rsidR="00AA52DA">
        <w:rPr>
          <w:rFonts w:ascii="Calibri" w:eastAsia="Calibri" w:hAnsi="Calibri" w:cs="Calibri"/>
          <w:color w:val="000000" w:themeColor="text1"/>
          <w:sz w:val="22"/>
          <w:szCs w:val="22"/>
        </w:rPr>
        <w:t xml:space="preserve">are delivered through </w:t>
      </w:r>
      <w:r w:rsidR="00BB35FC">
        <w:rPr>
          <w:rFonts w:ascii="Calibri" w:eastAsia="Calibri" w:hAnsi="Calibri" w:cs="Calibri"/>
          <w:color w:val="000000" w:themeColor="text1"/>
          <w:sz w:val="22"/>
          <w:szCs w:val="22"/>
        </w:rPr>
        <w:t xml:space="preserve">the </w:t>
      </w:r>
      <w:r w:rsidR="00AA52DA">
        <w:rPr>
          <w:rFonts w:ascii="Calibri" w:eastAsia="Calibri" w:hAnsi="Calibri" w:cs="Calibri"/>
          <w:color w:val="000000" w:themeColor="text1"/>
          <w:sz w:val="22"/>
          <w:szCs w:val="22"/>
        </w:rPr>
        <w:t xml:space="preserve">AHP and the </w:t>
      </w:r>
      <w:r w:rsidR="00BB35FC">
        <w:rPr>
          <w:rFonts w:ascii="Calibri" w:eastAsia="Calibri" w:hAnsi="Calibri" w:cs="Calibri"/>
          <w:color w:val="000000" w:themeColor="text1"/>
          <w:sz w:val="22"/>
          <w:szCs w:val="22"/>
        </w:rPr>
        <w:t xml:space="preserve">other 20% </w:t>
      </w:r>
      <w:r w:rsidR="00E32C8E">
        <w:rPr>
          <w:rFonts w:ascii="Calibri" w:eastAsia="Calibri" w:hAnsi="Calibri" w:cs="Calibri"/>
          <w:color w:val="000000" w:themeColor="text1"/>
          <w:sz w:val="22"/>
          <w:szCs w:val="22"/>
        </w:rPr>
        <w:t xml:space="preserve">(18,000) </w:t>
      </w:r>
      <w:r w:rsidR="00BB35FC">
        <w:rPr>
          <w:rFonts w:ascii="Calibri" w:eastAsia="Calibri" w:hAnsi="Calibri" w:cs="Calibri"/>
          <w:color w:val="000000" w:themeColor="text1"/>
          <w:sz w:val="22"/>
          <w:szCs w:val="22"/>
        </w:rPr>
        <w:t xml:space="preserve">is delivered via the developer contributions. </w:t>
      </w:r>
      <w:r w:rsidRPr="472E03A3">
        <w:rPr>
          <w:rFonts w:ascii="Calibri" w:eastAsia="Calibri" w:hAnsi="Calibri" w:cs="Calibri"/>
          <w:color w:val="000000" w:themeColor="text1"/>
          <w:sz w:val="22"/>
          <w:szCs w:val="22"/>
        </w:rPr>
        <w:t xml:space="preserve">This </w:t>
      </w:r>
      <w:r w:rsidR="00A66AAE">
        <w:rPr>
          <w:rFonts w:ascii="Calibri" w:eastAsia="Calibri" w:hAnsi="Calibri" w:cs="Calibri"/>
          <w:color w:val="000000" w:themeColor="text1"/>
          <w:sz w:val="22"/>
          <w:szCs w:val="22"/>
        </w:rPr>
        <w:t xml:space="preserve">would share the cost across the private sector and government for delivering </w:t>
      </w:r>
      <w:r w:rsidR="0098034C">
        <w:rPr>
          <w:rFonts w:ascii="Calibri" w:eastAsia="Calibri" w:hAnsi="Calibri" w:cs="Calibri"/>
          <w:color w:val="000000" w:themeColor="text1"/>
          <w:sz w:val="22"/>
          <w:szCs w:val="22"/>
        </w:rPr>
        <w:t>the affordable homes we need</w:t>
      </w:r>
      <w:r w:rsidR="000929AD">
        <w:rPr>
          <w:rFonts w:ascii="Calibri" w:eastAsia="Calibri" w:hAnsi="Calibri" w:cs="Calibri"/>
          <w:color w:val="000000" w:themeColor="text1"/>
          <w:sz w:val="22"/>
          <w:szCs w:val="22"/>
        </w:rPr>
        <w:t xml:space="preserve"> and is in line with the number of hom</w:t>
      </w:r>
      <w:r w:rsidR="00A17F47">
        <w:rPr>
          <w:rFonts w:ascii="Calibri" w:eastAsia="Calibri" w:hAnsi="Calibri" w:cs="Calibri"/>
          <w:color w:val="000000" w:themeColor="text1"/>
          <w:sz w:val="22"/>
          <w:szCs w:val="22"/>
        </w:rPr>
        <w:t xml:space="preserve">es below market rent delivered through developer </w:t>
      </w:r>
      <w:r w:rsidR="00F65192">
        <w:rPr>
          <w:rFonts w:ascii="Calibri" w:eastAsia="Calibri" w:hAnsi="Calibri" w:cs="Calibri"/>
          <w:color w:val="000000" w:themeColor="text1"/>
          <w:sz w:val="22"/>
          <w:szCs w:val="22"/>
        </w:rPr>
        <w:t>contributions</w:t>
      </w:r>
      <w:r w:rsidR="00A17F47">
        <w:rPr>
          <w:rFonts w:ascii="Calibri" w:eastAsia="Calibri" w:hAnsi="Calibri" w:cs="Calibri"/>
          <w:color w:val="000000" w:themeColor="text1"/>
          <w:sz w:val="22"/>
          <w:szCs w:val="22"/>
        </w:rPr>
        <w:t xml:space="preserve"> </w:t>
      </w:r>
      <w:r w:rsidR="00F65192">
        <w:rPr>
          <w:rFonts w:ascii="Calibri" w:eastAsia="Calibri" w:hAnsi="Calibri" w:cs="Calibri"/>
          <w:color w:val="000000" w:themeColor="text1"/>
          <w:sz w:val="22"/>
          <w:szCs w:val="22"/>
        </w:rPr>
        <w:t>in 2019/20</w:t>
      </w:r>
      <w:r w:rsidR="0098034C">
        <w:rPr>
          <w:rFonts w:ascii="Calibri" w:eastAsia="Calibri" w:hAnsi="Calibri" w:cs="Calibri"/>
          <w:color w:val="000000" w:themeColor="text1"/>
          <w:sz w:val="22"/>
          <w:szCs w:val="22"/>
        </w:rPr>
        <w:t xml:space="preserve">. </w:t>
      </w:r>
      <w:r w:rsidR="00BB35FC">
        <w:rPr>
          <w:rFonts w:ascii="Calibri" w:eastAsia="Calibri" w:hAnsi="Calibri" w:cs="Calibri"/>
          <w:color w:val="000000" w:themeColor="text1"/>
          <w:sz w:val="22"/>
          <w:szCs w:val="22"/>
        </w:rPr>
        <w:t xml:space="preserve">The £14 billion scenario assumes all 90,000 are delivered through the AHP. </w:t>
      </w:r>
      <w:r w:rsidR="003C2D95">
        <w:rPr>
          <w:rFonts w:ascii="Calibri" w:eastAsia="Calibri" w:hAnsi="Calibri" w:cs="Calibri"/>
          <w:sz w:val="22"/>
          <w:szCs w:val="22"/>
        </w:rPr>
        <w:t>Any potential changes</w:t>
      </w:r>
      <w:r w:rsidR="00426A42" w:rsidRPr="1E3C26F5">
        <w:rPr>
          <w:rFonts w:ascii="Calibri" w:eastAsia="Calibri" w:hAnsi="Calibri" w:cs="Calibri"/>
          <w:sz w:val="22"/>
          <w:szCs w:val="22"/>
        </w:rPr>
        <w:t xml:space="preserve"> to the planning system </w:t>
      </w:r>
      <w:r w:rsidR="003C2D95">
        <w:rPr>
          <w:rFonts w:ascii="Calibri" w:eastAsia="Calibri" w:hAnsi="Calibri" w:cs="Calibri"/>
          <w:sz w:val="22"/>
          <w:szCs w:val="22"/>
        </w:rPr>
        <w:t xml:space="preserve">(which remain uncertain at the time of writing) must </w:t>
      </w:r>
      <w:r w:rsidR="00426A42" w:rsidRPr="1E3C26F5">
        <w:rPr>
          <w:rFonts w:ascii="Calibri" w:eastAsia="Calibri" w:hAnsi="Calibri" w:cs="Calibri"/>
          <w:sz w:val="22"/>
          <w:szCs w:val="22"/>
        </w:rPr>
        <w:t xml:space="preserve">deliver at least as </w:t>
      </w:r>
      <w:r w:rsidR="0049789C" w:rsidRPr="1E3C26F5">
        <w:rPr>
          <w:rFonts w:ascii="Calibri" w:eastAsia="Calibri" w:hAnsi="Calibri" w:cs="Calibri"/>
          <w:sz w:val="22"/>
          <w:szCs w:val="22"/>
        </w:rPr>
        <w:t>m</w:t>
      </w:r>
      <w:r w:rsidR="0049789C">
        <w:rPr>
          <w:rFonts w:ascii="Calibri" w:eastAsia="Calibri" w:hAnsi="Calibri" w:cs="Calibri"/>
          <w:sz w:val="22"/>
          <w:szCs w:val="22"/>
        </w:rPr>
        <w:t>any</w:t>
      </w:r>
      <w:r w:rsidR="00426A42" w:rsidRPr="1E3C26F5">
        <w:rPr>
          <w:rFonts w:ascii="Calibri" w:eastAsia="Calibri" w:hAnsi="Calibri" w:cs="Calibri"/>
          <w:sz w:val="22"/>
          <w:szCs w:val="22"/>
        </w:rPr>
        <w:t>, and ideally more</w:t>
      </w:r>
      <w:r w:rsidR="009D6B8A">
        <w:rPr>
          <w:rFonts w:ascii="Calibri" w:eastAsia="Calibri" w:hAnsi="Calibri" w:cs="Calibri"/>
          <w:sz w:val="22"/>
          <w:szCs w:val="22"/>
        </w:rPr>
        <w:t xml:space="preserve"> </w:t>
      </w:r>
      <w:r w:rsidR="00426A42" w:rsidRPr="1E3C26F5">
        <w:rPr>
          <w:rFonts w:ascii="Calibri" w:eastAsia="Calibri" w:hAnsi="Calibri" w:cs="Calibri"/>
          <w:sz w:val="22"/>
          <w:szCs w:val="22"/>
        </w:rPr>
        <w:t xml:space="preserve">homes for social rent than the current system. </w:t>
      </w:r>
      <w:r w:rsidR="00E06FA2">
        <w:rPr>
          <w:rFonts w:ascii="Calibri" w:eastAsia="Calibri" w:hAnsi="Calibri" w:cs="Calibri"/>
          <w:sz w:val="22"/>
          <w:szCs w:val="22"/>
        </w:rPr>
        <w:t>Currently</w:t>
      </w:r>
      <w:r w:rsidR="00426A42" w:rsidRPr="1E3C26F5">
        <w:rPr>
          <w:rFonts w:ascii="Calibri" w:eastAsia="Calibri" w:hAnsi="Calibri" w:cs="Calibri"/>
          <w:sz w:val="22"/>
          <w:szCs w:val="22"/>
        </w:rPr>
        <w:t>, developers’ Section 106 commitments fund 57% of all new homes for social rent</w:t>
      </w:r>
      <w:r w:rsidR="00407988">
        <w:rPr>
          <w:rFonts w:ascii="Calibri" w:eastAsia="Calibri" w:hAnsi="Calibri" w:cs="Calibri"/>
          <w:sz w:val="22"/>
          <w:szCs w:val="22"/>
        </w:rPr>
        <w:t xml:space="preserve"> (admittedly at the current low rates of delivery)</w:t>
      </w:r>
      <w:r w:rsidR="00426A42" w:rsidRPr="1E3C26F5">
        <w:rPr>
          <w:rFonts w:ascii="Calibri" w:eastAsia="Calibri" w:hAnsi="Calibri" w:cs="Calibri"/>
          <w:sz w:val="22"/>
          <w:szCs w:val="22"/>
        </w:rPr>
        <w:t xml:space="preserve">, and we cannot afford to lose </w:t>
      </w:r>
      <w:r w:rsidR="00936715">
        <w:rPr>
          <w:rFonts w:ascii="Calibri" w:eastAsia="Calibri" w:hAnsi="Calibri" w:cs="Calibri"/>
          <w:sz w:val="22"/>
          <w:szCs w:val="22"/>
        </w:rPr>
        <w:t>any social rent supply</w:t>
      </w:r>
      <w:r w:rsidR="00426A42" w:rsidRPr="1E3C26F5">
        <w:rPr>
          <w:rFonts w:ascii="Calibri" w:eastAsia="Calibri" w:hAnsi="Calibri" w:cs="Calibri"/>
          <w:sz w:val="22"/>
          <w:szCs w:val="22"/>
        </w:rPr>
        <w:t xml:space="preserve">.  </w:t>
      </w:r>
    </w:p>
    <w:p w14:paraId="6AF297BD" w14:textId="77777777" w:rsidR="00426A42" w:rsidRDefault="00426A42" w:rsidP="1E3C26F5">
      <w:pPr>
        <w:rPr>
          <w:rFonts w:ascii="Calibri" w:eastAsia="Calibri" w:hAnsi="Calibri" w:cs="Calibri"/>
          <w:color w:val="000000" w:themeColor="text1"/>
          <w:sz w:val="22"/>
          <w:szCs w:val="22"/>
        </w:rPr>
      </w:pPr>
    </w:p>
    <w:p w14:paraId="33BFAB69" w14:textId="33EF2926" w:rsidR="34C58DD7" w:rsidRDefault="00D7440E" w:rsidP="34C58DD7">
      <w:pPr>
        <w:rPr>
          <w:rFonts w:ascii="Calibri" w:eastAsia="Calibri" w:hAnsi="Calibri" w:cs="Calibri"/>
          <w:color w:val="000000" w:themeColor="text1"/>
          <w:sz w:val="22"/>
          <w:szCs w:val="22"/>
        </w:rPr>
      </w:pPr>
      <w:r>
        <w:rPr>
          <w:rFonts w:ascii="Calibri" w:eastAsia="Calibri" w:hAnsi="Calibri" w:cs="Calibri"/>
          <w:color w:val="000000" w:themeColor="text1"/>
          <w:sz w:val="22"/>
          <w:szCs w:val="22"/>
        </w:rPr>
        <w:t>In both scenarios, t</w:t>
      </w:r>
      <w:r w:rsidR="26F9247D" w:rsidRPr="472E03A3">
        <w:rPr>
          <w:rFonts w:ascii="Calibri" w:eastAsia="Calibri" w:hAnsi="Calibri" w:cs="Calibri"/>
          <w:color w:val="000000" w:themeColor="text1"/>
          <w:sz w:val="22"/>
          <w:szCs w:val="22"/>
        </w:rPr>
        <w:t xml:space="preserve">his is clearly a substantial increase in </w:t>
      </w:r>
      <w:r w:rsidR="00AC3E1F">
        <w:rPr>
          <w:rFonts w:ascii="Calibri" w:eastAsia="Calibri" w:hAnsi="Calibri" w:cs="Calibri"/>
          <w:color w:val="000000" w:themeColor="text1"/>
          <w:sz w:val="22"/>
          <w:szCs w:val="22"/>
        </w:rPr>
        <w:t>capital spending</w:t>
      </w:r>
      <w:r w:rsidR="26F9247D" w:rsidRPr="472E03A3">
        <w:rPr>
          <w:rFonts w:ascii="Calibri" w:eastAsia="Calibri" w:hAnsi="Calibri" w:cs="Calibri"/>
          <w:color w:val="000000" w:themeColor="text1"/>
          <w:sz w:val="22"/>
          <w:szCs w:val="22"/>
        </w:rPr>
        <w:t xml:space="preserve">, but it is the most effective, </w:t>
      </w:r>
      <w:proofErr w:type="gramStart"/>
      <w:r w:rsidR="26F9247D" w:rsidRPr="472E03A3">
        <w:rPr>
          <w:rFonts w:ascii="Calibri" w:eastAsia="Calibri" w:hAnsi="Calibri" w:cs="Calibri"/>
          <w:color w:val="000000" w:themeColor="text1"/>
          <w:sz w:val="22"/>
          <w:szCs w:val="22"/>
        </w:rPr>
        <w:t>credible</w:t>
      </w:r>
      <w:proofErr w:type="gramEnd"/>
      <w:r w:rsidR="26F9247D" w:rsidRPr="472E03A3">
        <w:rPr>
          <w:rFonts w:ascii="Calibri" w:eastAsia="Calibri" w:hAnsi="Calibri" w:cs="Calibri"/>
          <w:color w:val="000000" w:themeColor="text1"/>
          <w:sz w:val="22"/>
          <w:szCs w:val="22"/>
        </w:rPr>
        <w:t xml:space="preserve"> and sustainable route to tackling the </w:t>
      </w:r>
      <w:r w:rsidR="759DEF64" w:rsidRPr="24FA14FC">
        <w:rPr>
          <w:rFonts w:ascii="Calibri" w:eastAsia="Calibri" w:hAnsi="Calibri" w:cs="Calibri"/>
          <w:color w:val="000000" w:themeColor="text1"/>
          <w:sz w:val="22"/>
          <w:szCs w:val="22"/>
        </w:rPr>
        <w:t>housing affordability crisis</w:t>
      </w:r>
      <w:r w:rsidR="2EDC086D" w:rsidRPr="24FA14FC">
        <w:rPr>
          <w:rFonts w:ascii="Calibri" w:eastAsia="Calibri" w:hAnsi="Calibri" w:cs="Calibri"/>
          <w:color w:val="000000" w:themeColor="text1"/>
          <w:sz w:val="22"/>
          <w:szCs w:val="22"/>
        </w:rPr>
        <w:t xml:space="preserve"> that is damaging the living standards of so many </w:t>
      </w:r>
      <w:r w:rsidR="00DC063E" w:rsidRPr="14FF7E6B">
        <w:rPr>
          <w:rFonts w:ascii="Calibri" w:eastAsia="Calibri" w:hAnsi="Calibri" w:cs="Calibri"/>
          <w:color w:val="000000" w:themeColor="text1"/>
          <w:sz w:val="22"/>
          <w:szCs w:val="22"/>
        </w:rPr>
        <w:t>families</w:t>
      </w:r>
      <w:r w:rsidR="2EDC086D" w:rsidRPr="24FA14FC">
        <w:rPr>
          <w:rFonts w:ascii="Calibri" w:eastAsia="Calibri" w:hAnsi="Calibri" w:cs="Calibri"/>
          <w:color w:val="000000" w:themeColor="text1"/>
          <w:sz w:val="22"/>
          <w:szCs w:val="22"/>
        </w:rPr>
        <w:t xml:space="preserve"> across the country.</w:t>
      </w:r>
      <w:r w:rsidR="001F1FF8">
        <w:rPr>
          <w:rFonts w:ascii="Calibri" w:eastAsia="Calibri" w:hAnsi="Calibri" w:cs="Calibri"/>
          <w:color w:val="000000" w:themeColor="text1"/>
          <w:sz w:val="22"/>
          <w:szCs w:val="22"/>
        </w:rPr>
        <w:t xml:space="preserve"> While borrowing costs remain historically low for the </w:t>
      </w:r>
      <w:r w:rsidR="0049789C">
        <w:rPr>
          <w:rFonts w:ascii="Calibri" w:eastAsia="Calibri" w:hAnsi="Calibri" w:cs="Calibri"/>
          <w:color w:val="000000" w:themeColor="text1"/>
          <w:sz w:val="22"/>
          <w:szCs w:val="22"/>
        </w:rPr>
        <w:t>G</w:t>
      </w:r>
      <w:r w:rsidR="001F1FF8">
        <w:rPr>
          <w:rFonts w:ascii="Calibri" w:eastAsia="Calibri" w:hAnsi="Calibri" w:cs="Calibri"/>
          <w:color w:val="000000" w:themeColor="text1"/>
          <w:sz w:val="22"/>
          <w:szCs w:val="22"/>
        </w:rPr>
        <w:t>overnment</w:t>
      </w:r>
      <w:r w:rsidR="00E25B71">
        <w:rPr>
          <w:rFonts w:ascii="Calibri" w:eastAsia="Calibri" w:hAnsi="Calibri" w:cs="Calibri"/>
          <w:color w:val="000000" w:themeColor="text1"/>
          <w:sz w:val="22"/>
          <w:szCs w:val="22"/>
        </w:rPr>
        <w:t xml:space="preserve"> </w:t>
      </w:r>
      <w:r w:rsidR="00E25B71" w:rsidRPr="00D374EA">
        <w:rPr>
          <w:rFonts w:ascii="Calibri" w:eastAsia="Calibri" w:hAnsi="Calibri" w:cs="Calibri"/>
          <w:color w:val="000000" w:themeColor="text1"/>
          <w:sz w:val="22"/>
          <w:szCs w:val="22"/>
        </w:rPr>
        <w:t>(</w:t>
      </w:r>
      <w:r w:rsidR="00D374EA">
        <w:rPr>
          <w:rFonts w:ascii="Calibri" w:eastAsia="Calibri" w:hAnsi="Calibri" w:cs="Calibri"/>
          <w:color w:val="000000" w:themeColor="text1"/>
          <w:sz w:val="22"/>
          <w:szCs w:val="22"/>
        </w:rPr>
        <w:t>House of Commons, 2021</w:t>
      </w:r>
      <w:r w:rsidR="00E25B71">
        <w:rPr>
          <w:rFonts w:ascii="Calibri" w:eastAsia="Calibri" w:hAnsi="Calibri" w:cs="Calibri"/>
          <w:color w:val="000000" w:themeColor="text1"/>
          <w:sz w:val="22"/>
          <w:szCs w:val="22"/>
        </w:rPr>
        <w:t>)</w:t>
      </w:r>
      <w:r w:rsidR="009A202C">
        <w:rPr>
          <w:rFonts w:ascii="Calibri" w:eastAsia="Calibri" w:hAnsi="Calibri" w:cs="Calibri"/>
          <w:color w:val="000000" w:themeColor="text1"/>
          <w:sz w:val="22"/>
          <w:szCs w:val="22"/>
        </w:rPr>
        <w:t xml:space="preserve">, and </w:t>
      </w:r>
      <w:r w:rsidR="00E25B71">
        <w:rPr>
          <w:rFonts w:ascii="Calibri" w:eastAsia="Calibri" w:hAnsi="Calibri" w:cs="Calibri"/>
          <w:color w:val="000000" w:themeColor="text1"/>
          <w:sz w:val="22"/>
          <w:szCs w:val="22"/>
        </w:rPr>
        <w:t xml:space="preserve">we </w:t>
      </w:r>
      <w:proofErr w:type="gramStart"/>
      <w:r w:rsidR="00E25B71">
        <w:rPr>
          <w:rFonts w:ascii="Calibri" w:eastAsia="Calibri" w:hAnsi="Calibri" w:cs="Calibri"/>
          <w:color w:val="000000" w:themeColor="text1"/>
          <w:sz w:val="22"/>
          <w:szCs w:val="22"/>
        </w:rPr>
        <w:t xml:space="preserve">have </w:t>
      </w:r>
      <w:r w:rsidR="009A202C">
        <w:rPr>
          <w:rFonts w:ascii="Calibri" w:eastAsia="Calibri" w:hAnsi="Calibri" w:cs="Calibri"/>
          <w:color w:val="000000" w:themeColor="text1"/>
          <w:sz w:val="22"/>
          <w:szCs w:val="22"/>
        </w:rPr>
        <w:t xml:space="preserve">the </w:t>
      </w:r>
      <w:r w:rsidR="00E25B71">
        <w:rPr>
          <w:rFonts w:ascii="Calibri" w:eastAsia="Calibri" w:hAnsi="Calibri" w:cs="Calibri"/>
          <w:color w:val="000000" w:themeColor="text1"/>
          <w:sz w:val="22"/>
          <w:szCs w:val="22"/>
        </w:rPr>
        <w:t>opportunity to</w:t>
      </w:r>
      <w:proofErr w:type="gramEnd"/>
      <w:r w:rsidR="00E25B71">
        <w:rPr>
          <w:rFonts w:ascii="Calibri" w:eastAsia="Calibri" w:hAnsi="Calibri" w:cs="Calibri"/>
          <w:color w:val="000000" w:themeColor="text1"/>
          <w:sz w:val="22"/>
          <w:szCs w:val="22"/>
        </w:rPr>
        <w:t xml:space="preserve"> build back better</w:t>
      </w:r>
      <w:r w:rsidR="003731FD">
        <w:rPr>
          <w:rFonts w:ascii="Calibri" w:eastAsia="Calibri" w:hAnsi="Calibri" w:cs="Calibri"/>
          <w:color w:val="000000" w:themeColor="text1"/>
          <w:sz w:val="22"/>
          <w:szCs w:val="22"/>
        </w:rPr>
        <w:t xml:space="preserve"> and tackle issues that won’t be going away anytime soon</w:t>
      </w:r>
      <w:r w:rsidR="00E25B71">
        <w:rPr>
          <w:rFonts w:ascii="Calibri" w:eastAsia="Calibri" w:hAnsi="Calibri" w:cs="Calibri"/>
          <w:color w:val="000000" w:themeColor="text1"/>
          <w:sz w:val="22"/>
          <w:szCs w:val="22"/>
        </w:rPr>
        <w:t xml:space="preserve">, this is the time to invest. </w:t>
      </w:r>
    </w:p>
    <w:p w14:paraId="6702CAF0" w14:textId="44D76109" w:rsidR="34C58DD7" w:rsidRDefault="34C58DD7" w:rsidP="14FF7E6B">
      <w:pPr>
        <w:spacing w:line="257" w:lineRule="auto"/>
        <w:rPr>
          <w:rFonts w:ascii="Calibri" w:eastAsia="Calibri" w:hAnsi="Calibri"/>
          <w:b/>
          <w:bCs/>
          <w:color w:val="000000" w:themeColor="text1"/>
          <w:sz w:val="28"/>
          <w:szCs w:val="28"/>
        </w:rPr>
      </w:pPr>
    </w:p>
    <w:p w14:paraId="3FED3CD2" w14:textId="57303415" w:rsidR="34C58DD7" w:rsidRDefault="3ABE7770" w:rsidP="14FF7E6B">
      <w:pPr>
        <w:spacing w:line="257" w:lineRule="auto"/>
        <w:rPr>
          <w:rFonts w:ascii="Calibri" w:eastAsia="Calibri" w:hAnsi="Calibri" w:cs="Calibri"/>
          <w:b/>
          <w:bCs/>
          <w:sz w:val="28"/>
          <w:szCs w:val="28"/>
        </w:rPr>
      </w:pPr>
      <w:r w:rsidRPr="1E3C26F5">
        <w:rPr>
          <w:rFonts w:ascii="Calibri" w:eastAsia="Calibri" w:hAnsi="Calibri" w:cs="Calibri"/>
          <w:b/>
          <w:bCs/>
          <w:sz w:val="28"/>
          <w:szCs w:val="28"/>
        </w:rPr>
        <w:t xml:space="preserve">We need to see a sustained commitment from </w:t>
      </w:r>
      <w:r w:rsidRPr="39E6223B">
        <w:rPr>
          <w:rFonts w:ascii="Calibri" w:eastAsia="Calibri" w:hAnsi="Calibri" w:cs="Calibri"/>
          <w:b/>
          <w:bCs/>
          <w:sz w:val="28"/>
          <w:szCs w:val="28"/>
        </w:rPr>
        <w:t xml:space="preserve">the </w:t>
      </w:r>
      <w:r w:rsidRPr="1E3C26F5">
        <w:rPr>
          <w:rFonts w:ascii="Calibri" w:eastAsia="Calibri" w:hAnsi="Calibri" w:cs="Calibri"/>
          <w:b/>
          <w:bCs/>
          <w:sz w:val="28"/>
          <w:szCs w:val="28"/>
        </w:rPr>
        <w:t>Government to re</w:t>
      </w:r>
      <w:r w:rsidRPr="0875DEDE">
        <w:rPr>
          <w:rFonts w:ascii="Calibri" w:eastAsia="Calibri" w:hAnsi="Calibri" w:cs="Calibri"/>
          <w:b/>
          <w:bCs/>
          <w:sz w:val="28"/>
          <w:szCs w:val="28"/>
        </w:rPr>
        <w:t>ap</w:t>
      </w:r>
      <w:r w:rsidRPr="1E3C26F5">
        <w:rPr>
          <w:rFonts w:ascii="Calibri" w:eastAsia="Calibri" w:hAnsi="Calibri" w:cs="Calibri"/>
          <w:b/>
          <w:bCs/>
          <w:sz w:val="28"/>
          <w:szCs w:val="28"/>
        </w:rPr>
        <w:t xml:space="preserve"> </w:t>
      </w:r>
      <w:r w:rsidRPr="0875DEDE">
        <w:rPr>
          <w:rFonts w:ascii="Calibri" w:eastAsia="Calibri" w:hAnsi="Calibri" w:cs="Calibri"/>
          <w:b/>
          <w:bCs/>
          <w:sz w:val="28"/>
          <w:szCs w:val="28"/>
        </w:rPr>
        <w:t>t</w:t>
      </w:r>
      <w:r w:rsidRPr="1E3C26F5">
        <w:rPr>
          <w:rFonts w:ascii="Calibri" w:eastAsia="Calibri" w:hAnsi="Calibri" w:cs="Calibri"/>
          <w:b/>
          <w:bCs/>
          <w:sz w:val="28"/>
          <w:szCs w:val="28"/>
        </w:rPr>
        <w:t>h</w:t>
      </w:r>
      <w:r w:rsidRPr="0875DEDE">
        <w:rPr>
          <w:rFonts w:ascii="Calibri" w:eastAsia="Calibri" w:hAnsi="Calibri" w:cs="Calibri"/>
          <w:b/>
          <w:bCs/>
          <w:sz w:val="28"/>
          <w:szCs w:val="28"/>
        </w:rPr>
        <w:t>e</w:t>
      </w:r>
      <w:r w:rsidRPr="1E3C26F5">
        <w:rPr>
          <w:rFonts w:ascii="Calibri" w:eastAsia="Calibri" w:hAnsi="Calibri" w:cs="Calibri"/>
          <w:b/>
          <w:bCs/>
          <w:sz w:val="28"/>
          <w:szCs w:val="28"/>
        </w:rPr>
        <w:t xml:space="preserve"> long-term rewards of investing in homes for social rent</w:t>
      </w:r>
      <w:r w:rsidR="002873BB">
        <w:tab/>
      </w:r>
      <w:r w:rsidR="002873BB">
        <w:tab/>
      </w:r>
    </w:p>
    <w:p w14:paraId="65936044" w14:textId="7BF12677" w:rsidR="19BADA6B" w:rsidRPr="00F91F7A" w:rsidRDefault="4C22AC3B">
      <w:pPr>
        <w:spacing w:line="257" w:lineRule="auto"/>
        <w:rPr>
          <w:rFonts w:ascii="Calibri" w:eastAsia="Calibri" w:hAnsi="Calibri" w:cs="Calibri"/>
          <w:color w:val="000000" w:themeColor="text1"/>
          <w:sz w:val="22"/>
          <w:szCs w:val="22"/>
        </w:rPr>
      </w:pPr>
      <w:r w:rsidRPr="00F91F7A">
        <w:rPr>
          <w:rFonts w:ascii="Calibri" w:eastAsia="Calibri" w:hAnsi="Calibri" w:cs="Calibri"/>
          <w:color w:val="000000" w:themeColor="text1"/>
          <w:sz w:val="22"/>
          <w:szCs w:val="22"/>
        </w:rPr>
        <w:t>I</w:t>
      </w:r>
      <w:r w:rsidR="19BADA6B" w:rsidRPr="00F91F7A">
        <w:rPr>
          <w:rFonts w:ascii="Calibri" w:eastAsia="Calibri" w:hAnsi="Calibri" w:cs="Calibri"/>
          <w:color w:val="000000" w:themeColor="text1"/>
          <w:sz w:val="22"/>
          <w:szCs w:val="22"/>
        </w:rPr>
        <w:t>n the near term, new investment in homes for social rent will be</w:t>
      </w:r>
      <w:r w:rsidR="00E14EA9">
        <w:rPr>
          <w:rFonts w:ascii="Calibri" w:eastAsia="Calibri" w:hAnsi="Calibri" w:cs="Calibri"/>
          <w:color w:val="000000" w:themeColor="text1"/>
          <w:sz w:val="22"/>
          <w:szCs w:val="22"/>
        </w:rPr>
        <w:t>nefit</w:t>
      </w:r>
      <w:r w:rsidR="19BADA6B" w:rsidRPr="00F91F7A" w:rsidDel="00E14EA9">
        <w:rPr>
          <w:rFonts w:ascii="Calibri" w:eastAsia="Calibri" w:hAnsi="Calibri" w:cs="Calibri"/>
          <w:color w:val="000000" w:themeColor="text1"/>
          <w:sz w:val="22"/>
          <w:szCs w:val="22"/>
        </w:rPr>
        <w:t xml:space="preserve"> </w:t>
      </w:r>
      <w:r w:rsidR="19BADA6B" w:rsidRPr="14FF7E6B">
        <w:rPr>
          <w:rFonts w:ascii="Calibri" w:eastAsia="Calibri" w:hAnsi="Calibri" w:cs="Calibri"/>
          <w:color w:val="000000" w:themeColor="text1"/>
          <w:sz w:val="22"/>
          <w:szCs w:val="22"/>
        </w:rPr>
        <w:t xml:space="preserve">the 1.1 million households </w:t>
      </w:r>
      <w:r w:rsidR="00E14EA9">
        <w:rPr>
          <w:rFonts w:ascii="Calibri" w:eastAsia="Calibri" w:hAnsi="Calibri" w:cs="Calibri"/>
          <w:color w:val="000000" w:themeColor="text1"/>
          <w:sz w:val="22"/>
          <w:szCs w:val="22"/>
        </w:rPr>
        <w:t xml:space="preserve">currently </w:t>
      </w:r>
      <w:r w:rsidR="19BADA6B" w:rsidRPr="14FF7E6B">
        <w:rPr>
          <w:rFonts w:ascii="Calibri" w:eastAsia="Calibri" w:hAnsi="Calibri" w:cs="Calibri"/>
          <w:color w:val="000000" w:themeColor="text1"/>
          <w:sz w:val="22"/>
          <w:szCs w:val="22"/>
        </w:rPr>
        <w:t>on the social housing waiting list</w:t>
      </w:r>
      <w:r w:rsidR="005712EE">
        <w:rPr>
          <w:rFonts w:ascii="Calibri" w:eastAsia="Calibri" w:hAnsi="Calibri" w:cs="Calibri"/>
          <w:color w:val="000000" w:themeColor="text1"/>
          <w:sz w:val="22"/>
          <w:szCs w:val="22"/>
        </w:rPr>
        <w:t xml:space="preserve"> (</w:t>
      </w:r>
      <w:r w:rsidR="00F91A35">
        <w:rPr>
          <w:rFonts w:ascii="Calibri" w:eastAsia="Calibri" w:hAnsi="Calibri" w:cs="Calibri"/>
          <w:color w:val="000000" w:themeColor="text1"/>
          <w:sz w:val="22"/>
          <w:szCs w:val="22"/>
        </w:rPr>
        <w:t>DLUHC</w:t>
      </w:r>
      <w:r w:rsidR="005712EE">
        <w:rPr>
          <w:rFonts w:ascii="Calibri" w:eastAsia="Calibri" w:hAnsi="Calibri" w:cs="Calibri"/>
          <w:color w:val="000000" w:themeColor="text1"/>
          <w:sz w:val="22"/>
          <w:szCs w:val="22"/>
        </w:rPr>
        <w:t xml:space="preserve">, </w:t>
      </w:r>
      <w:r w:rsidR="00156C53">
        <w:rPr>
          <w:rFonts w:ascii="Calibri" w:eastAsia="Calibri" w:hAnsi="Calibri" w:cs="Calibri"/>
          <w:color w:val="000000" w:themeColor="text1"/>
          <w:sz w:val="22"/>
          <w:szCs w:val="22"/>
        </w:rPr>
        <w:t>2021c</w:t>
      </w:r>
      <w:r w:rsidR="005712EE">
        <w:rPr>
          <w:rFonts w:ascii="Calibri" w:eastAsia="Calibri" w:hAnsi="Calibri" w:cs="Calibri"/>
          <w:color w:val="000000" w:themeColor="text1"/>
          <w:sz w:val="22"/>
          <w:szCs w:val="22"/>
        </w:rPr>
        <w:t>)</w:t>
      </w:r>
      <w:r w:rsidR="19BADA6B" w:rsidRPr="14FF7E6B">
        <w:rPr>
          <w:rFonts w:ascii="Calibri" w:eastAsia="Calibri" w:hAnsi="Calibri" w:cs="Calibri"/>
          <w:color w:val="000000" w:themeColor="text1"/>
          <w:sz w:val="22"/>
          <w:szCs w:val="22"/>
        </w:rPr>
        <w:t xml:space="preserve">, </w:t>
      </w:r>
      <w:r w:rsidR="24A66BA1" w:rsidRPr="597AED45">
        <w:rPr>
          <w:rFonts w:ascii="Calibri" w:eastAsia="Calibri" w:hAnsi="Calibri" w:cs="Calibri"/>
          <w:color w:val="000000" w:themeColor="text1"/>
          <w:sz w:val="22"/>
          <w:szCs w:val="22"/>
        </w:rPr>
        <w:t xml:space="preserve">which </w:t>
      </w:r>
      <w:r w:rsidR="24A66BA1" w:rsidRPr="273E55CC">
        <w:rPr>
          <w:rFonts w:ascii="Calibri" w:eastAsia="Calibri" w:hAnsi="Calibri" w:cs="Calibri"/>
          <w:color w:val="000000" w:themeColor="text1"/>
          <w:sz w:val="22"/>
          <w:szCs w:val="22"/>
        </w:rPr>
        <w:t xml:space="preserve">includes </w:t>
      </w:r>
      <w:r w:rsidR="007D316B">
        <w:rPr>
          <w:rFonts w:ascii="Calibri" w:eastAsia="Calibri" w:hAnsi="Calibri" w:cs="Calibri"/>
          <w:color w:val="000000" w:themeColor="text1"/>
          <w:sz w:val="22"/>
          <w:szCs w:val="22"/>
        </w:rPr>
        <w:t xml:space="preserve">current social </w:t>
      </w:r>
      <w:r w:rsidR="005712EE">
        <w:rPr>
          <w:rFonts w:ascii="Calibri" w:eastAsia="Calibri" w:hAnsi="Calibri" w:cs="Calibri"/>
          <w:color w:val="000000" w:themeColor="text1"/>
          <w:sz w:val="22"/>
          <w:szCs w:val="22"/>
        </w:rPr>
        <w:t xml:space="preserve">as well as private </w:t>
      </w:r>
      <w:r w:rsidR="007D316B">
        <w:rPr>
          <w:rFonts w:ascii="Calibri" w:eastAsia="Calibri" w:hAnsi="Calibri" w:cs="Calibri"/>
          <w:color w:val="000000" w:themeColor="text1"/>
          <w:sz w:val="22"/>
          <w:szCs w:val="22"/>
        </w:rPr>
        <w:t xml:space="preserve">tenants living in overcrowded homes, </w:t>
      </w:r>
      <w:r w:rsidR="19BADA6B" w:rsidRPr="14FF7E6B">
        <w:rPr>
          <w:rFonts w:ascii="Calibri" w:eastAsia="Calibri" w:hAnsi="Calibri" w:cs="Calibri"/>
          <w:color w:val="000000" w:themeColor="text1"/>
          <w:sz w:val="22"/>
          <w:szCs w:val="22"/>
        </w:rPr>
        <w:t>people experiencing homelessness</w:t>
      </w:r>
      <w:r w:rsidR="007D316B">
        <w:rPr>
          <w:rFonts w:ascii="Calibri" w:eastAsia="Calibri" w:hAnsi="Calibri" w:cs="Calibri"/>
          <w:color w:val="000000" w:themeColor="text1"/>
          <w:sz w:val="22"/>
          <w:szCs w:val="22"/>
        </w:rPr>
        <w:t xml:space="preserve"> </w:t>
      </w:r>
      <w:r w:rsidR="00237527">
        <w:rPr>
          <w:rFonts w:ascii="Calibri" w:eastAsia="Calibri" w:hAnsi="Calibri" w:cs="Calibri"/>
          <w:color w:val="000000" w:themeColor="text1"/>
          <w:sz w:val="22"/>
          <w:szCs w:val="22"/>
        </w:rPr>
        <w:t>and those</w:t>
      </w:r>
      <w:r w:rsidR="19BADA6B" w:rsidRPr="14FF7E6B" w:rsidDel="00D63475">
        <w:rPr>
          <w:rFonts w:ascii="Calibri" w:eastAsia="Calibri" w:hAnsi="Calibri" w:cs="Calibri"/>
          <w:color w:val="000000" w:themeColor="text1"/>
          <w:sz w:val="22"/>
          <w:szCs w:val="22"/>
        </w:rPr>
        <w:t xml:space="preserve"> </w:t>
      </w:r>
      <w:r w:rsidR="19BADA6B" w:rsidRPr="14FF7E6B">
        <w:rPr>
          <w:rFonts w:ascii="Calibri" w:eastAsia="Calibri" w:hAnsi="Calibri" w:cs="Calibri"/>
          <w:color w:val="000000" w:themeColor="text1"/>
          <w:sz w:val="22"/>
          <w:szCs w:val="22"/>
        </w:rPr>
        <w:t xml:space="preserve">living in temporary accommodation. Building enough homes for social rent so that low-income households in the private rented sector can also benefit will require </w:t>
      </w:r>
      <w:r w:rsidR="00907EA0">
        <w:rPr>
          <w:rFonts w:ascii="Calibri" w:eastAsia="Calibri" w:hAnsi="Calibri" w:cs="Calibri"/>
          <w:color w:val="000000" w:themeColor="text1"/>
          <w:sz w:val="22"/>
          <w:szCs w:val="22"/>
        </w:rPr>
        <w:t xml:space="preserve">greater ambition and </w:t>
      </w:r>
      <w:r w:rsidR="19BADA6B" w:rsidRPr="14FF7E6B">
        <w:rPr>
          <w:rFonts w:ascii="Calibri" w:eastAsia="Calibri" w:hAnsi="Calibri" w:cs="Calibri"/>
          <w:color w:val="000000" w:themeColor="text1"/>
          <w:sz w:val="22"/>
          <w:szCs w:val="22"/>
        </w:rPr>
        <w:t>a long-term commitment from the Government.</w:t>
      </w:r>
      <w:r w:rsidR="0422923F" w:rsidRPr="14FF7E6B">
        <w:rPr>
          <w:rFonts w:ascii="Calibri" w:eastAsia="Calibri" w:hAnsi="Calibri" w:cs="Calibri"/>
          <w:color w:val="000000" w:themeColor="text1"/>
          <w:sz w:val="22"/>
          <w:szCs w:val="22"/>
        </w:rPr>
        <w:t xml:space="preserve"> </w:t>
      </w:r>
    </w:p>
    <w:p w14:paraId="3498A40C" w14:textId="09BD19CF" w:rsidR="4C23C9B1" w:rsidRPr="00F91F7A" w:rsidRDefault="4C23C9B1" w:rsidP="4C23C9B1">
      <w:pPr>
        <w:spacing w:line="257" w:lineRule="auto"/>
        <w:rPr>
          <w:rFonts w:ascii="Calibri" w:eastAsia="Calibri" w:hAnsi="Calibri"/>
          <w:color w:val="000000" w:themeColor="text1"/>
        </w:rPr>
      </w:pPr>
    </w:p>
    <w:p w14:paraId="77BE6F0E" w14:textId="77BEBFC4" w:rsidR="03C3DF19" w:rsidRPr="00F91F7A" w:rsidRDefault="03C3DF19" w:rsidP="14FF7E6B">
      <w:pPr>
        <w:spacing w:line="257" w:lineRule="auto"/>
        <w:rPr>
          <w:rFonts w:ascii="Calibri" w:eastAsia="Calibri" w:hAnsi="Calibri" w:cs="Calibri"/>
          <w:color w:val="000000" w:themeColor="text1"/>
          <w:sz w:val="22"/>
          <w:szCs w:val="22"/>
        </w:rPr>
      </w:pPr>
      <w:r w:rsidRPr="14FF7E6B">
        <w:rPr>
          <w:rFonts w:ascii="Calibri" w:eastAsia="Calibri" w:hAnsi="Calibri" w:cs="Calibri"/>
          <w:color w:val="000000" w:themeColor="text1"/>
          <w:sz w:val="22"/>
          <w:szCs w:val="22"/>
        </w:rPr>
        <w:t>Over the long-term, a guaranteed pipeline of homes for social rent would also increase access to the most successful affordable homeownership scheme available to low-income renters in England: Right to Buy. A failure to replenish stock lost through the scheme over the last 40 years has closed off this route to homeownership</w:t>
      </w:r>
      <w:r w:rsidR="00641709">
        <w:rPr>
          <w:rFonts w:ascii="Calibri" w:eastAsia="Calibri" w:hAnsi="Calibri" w:cs="Calibri"/>
          <w:color w:val="000000" w:themeColor="text1"/>
          <w:sz w:val="22"/>
          <w:szCs w:val="22"/>
        </w:rPr>
        <w:t xml:space="preserve"> for many families now stuck in the private sector</w:t>
      </w:r>
      <w:r w:rsidRPr="14FF7E6B">
        <w:rPr>
          <w:rFonts w:ascii="Calibri" w:eastAsia="Calibri" w:hAnsi="Calibri" w:cs="Calibri"/>
          <w:color w:val="000000" w:themeColor="text1"/>
          <w:sz w:val="22"/>
          <w:szCs w:val="22"/>
        </w:rPr>
        <w:t xml:space="preserve">. By committing to an ongoing programme of building homes for social rent and replacing those sold through Right to Buy, the Government can deliver on its </w:t>
      </w:r>
      <w:r w:rsidR="04E07730" w:rsidRPr="24FA14FC">
        <w:rPr>
          <w:rFonts w:ascii="Calibri" w:eastAsia="Calibri" w:hAnsi="Calibri" w:cs="Calibri"/>
          <w:color w:val="000000" w:themeColor="text1"/>
          <w:sz w:val="22"/>
          <w:szCs w:val="22"/>
        </w:rPr>
        <w:t xml:space="preserve">aim of </w:t>
      </w:r>
      <w:r w:rsidR="392D4A09" w:rsidRPr="14FF7E6B">
        <w:rPr>
          <w:rFonts w:ascii="Calibri" w:eastAsia="Calibri" w:hAnsi="Calibri" w:cs="Calibri"/>
          <w:color w:val="000000" w:themeColor="text1"/>
          <w:sz w:val="22"/>
          <w:szCs w:val="22"/>
        </w:rPr>
        <w:t>turn</w:t>
      </w:r>
      <w:r w:rsidR="7AADEAA6" w:rsidRPr="24FA14FC">
        <w:rPr>
          <w:rFonts w:ascii="Calibri" w:eastAsia="Calibri" w:hAnsi="Calibri" w:cs="Calibri"/>
          <w:color w:val="000000" w:themeColor="text1"/>
          <w:sz w:val="22"/>
          <w:szCs w:val="22"/>
        </w:rPr>
        <w:t>ing</w:t>
      </w:r>
      <w:r w:rsidRPr="14FF7E6B">
        <w:rPr>
          <w:rFonts w:ascii="Calibri" w:eastAsia="Calibri" w:hAnsi="Calibri" w:cs="Calibri"/>
          <w:color w:val="000000" w:themeColor="text1"/>
          <w:sz w:val="22"/>
          <w:szCs w:val="22"/>
        </w:rPr>
        <w:t xml:space="preserve"> </w:t>
      </w:r>
      <w:r w:rsidR="00317425" w:rsidRPr="14FF7E6B">
        <w:rPr>
          <w:rFonts w:ascii="Calibri" w:eastAsia="Calibri" w:hAnsi="Calibri" w:cs="Calibri"/>
          <w:color w:val="000000" w:themeColor="text1"/>
          <w:sz w:val="22"/>
          <w:szCs w:val="22"/>
        </w:rPr>
        <w:t xml:space="preserve">generation rent into generation buy </w:t>
      </w:r>
      <w:r w:rsidRPr="14FF7E6B">
        <w:rPr>
          <w:rFonts w:ascii="Calibri" w:eastAsia="Calibri" w:hAnsi="Calibri" w:cs="Calibri"/>
          <w:color w:val="000000" w:themeColor="text1"/>
          <w:sz w:val="22"/>
          <w:szCs w:val="22"/>
        </w:rPr>
        <w:t>while also providing housing that is genuinely affordable for people on low incomes.</w:t>
      </w:r>
    </w:p>
    <w:p w14:paraId="34C92B26" w14:textId="3C2A47CD" w:rsidR="7B1753BB" w:rsidRPr="00F91F7A" w:rsidRDefault="7B1753BB" w:rsidP="7B1753BB">
      <w:pPr>
        <w:spacing w:line="257" w:lineRule="auto"/>
        <w:rPr>
          <w:rFonts w:ascii="Calibri" w:eastAsia="Calibri" w:hAnsi="Calibri"/>
          <w:color w:val="000000" w:themeColor="text1"/>
        </w:rPr>
      </w:pPr>
    </w:p>
    <w:p w14:paraId="53214093" w14:textId="7CB89D25" w:rsidR="004F4740" w:rsidRPr="005029FB" w:rsidRDefault="65833DA0" w:rsidP="004F4740">
      <w:pPr>
        <w:rPr>
          <w:sz w:val="22"/>
          <w:szCs w:val="22"/>
        </w:rPr>
      </w:pPr>
      <w:r w:rsidRPr="00317425">
        <w:rPr>
          <w:rFonts w:eastAsiaTheme="minorEastAsia" w:cstheme="minorBidi"/>
          <w:color w:val="000000" w:themeColor="text1"/>
          <w:sz w:val="22"/>
          <w:szCs w:val="22"/>
        </w:rPr>
        <w:lastRenderedPageBreak/>
        <w:t xml:space="preserve">Ramping up the delivery of homes for social rent to 90,000 a year will take time, and it is unrealistic to expect the Government to reach this target in full in this Parliament. </w:t>
      </w:r>
      <w:r w:rsidRPr="00317425">
        <w:rPr>
          <w:rFonts w:ascii="Calibri" w:eastAsia="Calibri" w:hAnsi="Calibri" w:cs="Calibri"/>
          <w:color w:val="000000" w:themeColor="text1"/>
          <w:sz w:val="22"/>
          <w:szCs w:val="22"/>
        </w:rPr>
        <w:t xml:space="preserve">However, a commitment to social rent from the Government would send an important signal and ensure that the investment and infrastructure </w:t>
      </w:r>
      <w:r w:rsidR="7895CAB1" w:rsidRPr="00317425">
        <w:rPr>
          <w:rFonts w:ascii="Calibri" w:eastAsia="Calibri" w:hAnsi="Calibri" w:cs="Calibri"/>
          <w:color w:val="000000" w:themeColor="text1"/>
          <w:sz w:val="22"/>
          <w:szCs w:val="22"/>
        </w:rPr>
        <w:t xml:space="preserve">needed </w:t>
      </w:r>
      <w:r w:rsidRPr="00317425">
        <w:rPr>
          <w:rFonts w:ascii="Calibri" w:eastAsia="Calibri" w:hAnsi="Calibri" w:cs="Calibri"/>
          <w:color w:val="000000" w:themeColor="text1"/>
          <w:sz w:val="22"/>
          <w:szCs w:val="22"/>
        </w:rPr>
        <w:t xml:space="preserve">to begin and sustain an ambitious programme of building homes for social rent is in place. </w:t>
      </w:r>
      <w:r w:rsidR="004F4740" w:rsidRPr="005029FB">
        <w:rPr>
          <w:sz w:val="22"/>
          <w:szCs w:val="22"/>
        </w:rPr>
        <w:t xml:space="preserve">This would also help the Government meet its manifesto commitment to end rough sleeping by the end of this parliamentary term. Social homes are often the best type of housing for people who have experienced street homelessness because they provide stable, </w:t>
      </w:r>
      <w:proofErr w:type="gramStart"/>
      <w:r w:rsidR="004F4740" w:rsidRPr="005029FB">
        <w:rPr>
          <w:sz w:val="22"/>
          <w:szCs w:val="22"/>
        </w:rPr>
        <w:t>secure</w:t>
      </w:r>
      <w:proofErr w:type="gramEnd"/>
      <w:r w:rsidR="004F4740" w:rsidRPr="005029FB">
        <w:rPr>
          <w:sz w:val="22"/>
          <w:szCs w:val="22"/>
        </w:rPr>
        <w:t xml:space="preserve"> and affordable accommodation (St Mungo’s, 2020)</w:t>
      </w:r>
    </w:p>
    <w:p w14:paraId="0BCB5D8C" w14:textId="58C42AED" w:rsidR="002B2863" w:rsidRDefault="002B2863" w:rsidP="6265C10F"/>
    <w:p w14:paraId="2C862945" w14:textId="1DFB195C" w:rsidR="00AB5C03" w:rsidRPr="00A038B7" w:rsidRDefault="2FCC0669" w:rsidP="00201AD0">
      <w:proofErr w:type="gramStart"/>
      <w:r w:rsidRPr="656973E3">
        <w:rPr>
          <w:rFonts w:ascii="Calibri" w:eastAsia="Calibri" w:hAnsi="Calibri" w:cs="Calibri"/>
          <w:color w:val="000000" w:themeColor="text1"/>
          <w:sz w:val="22"/>
          <w:szCs w:val="22"/>
        </w:rPr>
        <w:t xml:space="preserve">It is clear that </w:t>
      </w:r>
      <w:r w:rsidRPr="7DE4D767">
        <w:rPr>
          <w:rFonts w:ascii="Calibri" w:eastAsia="Calibri" w:hAnsi="Calibri" w:cs="Calibri"/>
          <w:color w:val="000000" w:themeColor="text1"/>
          <w:sz w:val="22"/>
          <w:szCs w:val="22"/>
        </w:rPr>
        <w:t>t</w:t>
      </w:r>
      <w:r w:rsidR="0FE9F724" w:rsidRPr="7DE4D767">
        <w:rPr>
          <w:rFonts w:ascii="Calibri" w:eastAsia="Calibri" w:hAnsi="Calibri" w:cs="Calibri"/>
          <w:color w:val="000000" w:themeColor="text1"/>
          <w:sz w:val="22"/>
          <w:szCs w:val="22"/>
        </w:rPr>
        <w:t>he</w:t>
      </w:r>
      <w:proofErr w:type="gramEnd"/>
      <w:r w:rsidR="0FE9F724" w:rsidRPr="283546D5">
        <w:rPr>
          <w:rFonts w:ascii="Calibri" w:eastAsia="Calibri" w:hAnsi="Calibri" w:cs="Calibri"/>
          <w:color w:val="000000" w:themeColor="text1"/>
          <w:sz w:val="22"/>
          <w:szCs w:val="22"/>
        </w:rPr>
        <w:t xml:space="preserve"> housing system is not working for families on low incomes </w:t>
      </w:r>
      <w:r w:rsidR="0BF2921D" w:rsidRPr="283546D5">
        <w:rPr>
          <w:rFonts w:ascii="Calibri" w:eastAsia="Calibri" w:hAnsi="Calibri" w:cs="Calibri"/>
          <w:color w:val="000000" w:themeColor="text1"/>
          <w:sz w:val="22"/>
          <w:szCs w:val="22"/>
        </w:rPr>
        <w:t xml:space="preserve">and the Government’s solutions are not </w:t>
      </w:r>
      <w:r w:rsidR="0BF2921D" w:rsidRPr="656973E3">
        <w:rPr>
          <w:rFonts w:ascii="Calibri" w:eastAsia="Calibri" w:hAnsi="Calibri" w:cs="Calibri"/>
          <w:color w:val="000000" w:themeColor="text1"/>
          <w:sz w:val="22"/>
          <w:szCs w:val="22"/>
        </w:rPr>
        <w:t xml:space="preserve">working either. </w:t>
      </w:r>
      <w:r w:rsidR="4C4DEF7C" w:rsidRPr="06868913">
        <w:rPr>
          <w:rFonts w:ascii="Calibri" w:eastAsia="Calibri" w:hAnsi="Calibri" w:cs="Calibri"/>
          <w:color w:val="000000" w:themeColor="text1"/>
          <w:sz w:val="22"/>
          <w:szCs w:val="22"/>
        </w:rPr>
        <w:t>The impact of Covid-19 has only made</w:t>
      </w:r>
      <w:r w:rsidR="4C4DEF7C" w:rsidRPr="6316B822">
        <w:rPr>
          <w:rFonts w:ascii="Calibri" w:eastAsia="Calibri" w:hAnsi="Calibri" w:cs="Calibri"/>
          <w:color w:val="000000" w:themeColor="text1"/>
          <w:sz w:val="22"/>
          <w:szCs w:val="22"/>
        </w:rPr>
        <w:t xml:space="preserve"> this more </w:t>
      </w:r>
      <w:r w:rsidR="4C4DEF7C" w:rsidRPr="5B03EB88">
        <w:rPr>
          <w:rFonts w:ascii="Calibri" w:eastAsia="Calibri" w:hAnsi="Calibri" w:cs="Calibri"/>
          <w:color w:val="000000" w:themeColor="text1"/>
          <w:sz w:val="22"/>
          <w:szCs w:val="22"/>
        </w:rPr>
        <w:t xml:space="preserve">apparent. </w:t>
      </w:r>
      <w:r w:rsidR="4C4DEF7C" w:rsidRPr="1391B495">
        <w:rPr>
          <w:rFonts w:ascii="Calibri" w:eastAsia="Calibri" w:hAnsi="Calibri" w:cs="Calibri"/>
          <w:color w:val="000000" w:themeColor="text1"/>
          <w:sz w:val="22"/>
          <w:szCs w:val="22"/>
        </w:rPr>
        <w:t>Our analysis shows t</w:t>
      </w:r>
      <w:r w:rsidR="6E77EFFB" w:rsidRPr="1391B495">
        <w:rPr>
          <w:rFonts w:ascii="Calibri" w:eastAsia="Calibri" w:hAnsi="Calibri" w:cs="Calibri"/>
          <w:color w:val="000000" w:themeColor="text1"/>
          <w:sz w:val="22"/>
          <w:szCs w:val="22"/>
        </w:rPr>
        <w:t>hat ‘affordable rent</w:t>
      </w:r>
      <w:proofErr w:type="gramStart"/>
      <w:r w:rsidR="6E77EFFB" w:rsidRPr="1391B495">
        <w:rPr>
          <w:rFonts w:ascii="Calibri" w:eastAsia="Calibri" w:hAnsi="Calibri" w:cs="Calibri"/>
          <w:color w:val="000000" w:themeColor="text1"/>
          <w:sz w:val="22"/>
          <w:szCs w:val="22"/>
        </w:rPr>
        <w:t>’</w:t>
      </w:r>
      <w:proofErr w:type="gramEnd"/>
      <w:r w:rsidR="6E77EFFB" w:rsidRPr="1391B495">
        <w:rPr>
          <w:rFonts w:ascii="Calibri" w:eastAsia="Calibri" w:hAnsi="Calibri" w:cs="Calibri"/>
          <w:color w:val="000000" w:themeColor="text1"/>
          <w:sz w:val="22"/>
          <w:szCs w:val="22"/>
        </w:rPr>
        <w:t xml:space="preserve"> and </w:t>
      </w:r>
      <w:r w:rsidR="48CB964F" w:rsidRPr="1391B495">
        <w:rPr>
          <w:rFonts w:ascii="Calibri" w:eastAsia="Calibri" w:hAnsi="Calibri" w:cs="Calibri"/>
          <w:color w:val="000000" w:themeColor="text1"/>
          <w:sz w:val="22"/>
          <w:szCs w:val="22"/>
        </w:rPr>
        <w:t>e</w:t>
      </w:r>
      <w:r w:rsidR="087D8368" w:rsidRPr="1391B495">
        <w:rPr>
          <w:rFonts w:ascii="Calibri" w:eastAsia="Calibri" w:hAnsi="Calibri" w:cs="Calibri"/>
          <w:color w:val="000000" w:themeColor="text1"/>
          <w:sz w:val="22"/>
          <w:szCs w:val="22"/>
        </w:rPr>
        <w:t>ver</w:t>
      </w:r>
      <w:r w:rsidR="087D8368" w:rsidRPr="7D7F94DE">
        <w:rPr>
          <w:rFonts w:ascii="Calibri" w:eastAsia="Calibri" w:hAnsi="Calibri" w:cs="Calibri"/>
          <w:color w:val="000000" w:themeColor="text1"/>
          <w:sz w:val="22"/>
          <w:szCs w:val="22"/>
        </w:rPr>
        <w:t xml:space="preserve"> more elaborate homeownership </w:t>
      </w:r>
      <w:r w:rsidR="087D8368" w:rsidRPr="44703FC0">
        <w:rPr>
          <w:rFonts w:ascii="Calibri" w:eastAsia="Calibri" w:hAnsi="Calibri" w:cs="Calibri"/>
          <w:color w:val="000000" w:themeColor="text1"/>
          <w:sz w:val="22"/>
          <w:szCs w:val="22"/>
        </w:rPr>
        <w:t>schemes</w:t>
      </w:r>
      <w:r w:rsidR="087D8368" w:rsidRPr="7D7F94DE">
        <w:rPr>
          <w:rFonts w:ascii="Calibri" w:eastAsia="Calibri" w:hAnsi="Calibri" w:cs="Calibri"/>
          <w:color w:val="000000" w:themeColor="text1"/>
          <w:sz w:val="22"/>
          <w:szCs w:val="22"/>
        </w:rPr>
        <w:t xml:space="preserve"> are not the answer</w:t>
      </w:r>
      <w:r w:rsidR="7D06B001" w:rsidRPr="60427926">
        <w:rPr>
          <w:rFonts w:ascii="Calibri" w:eastAsia="Calibri" w:hAnsi="Calibri" w:cs="Calibri"/>
          <w:color w:val="000000" w:themeColor="text1"/>
          <w:sz w:val="22"/>
          <w:szCs w:val="22"/>
        </w:rPr>
        <w:t>.</w:t>
      </w:r>
      <w:r w:rsidR="087D8368" w:rsidRPr="7D7F94DE">
        <w:rPr>
          <w:rFonts w:ascii="Calibri" w:eastAsia="Calibri" w:hAnsi="Calibri" w:cs="Calibri"/>
          <w:color w:val="000000" w:themeColor="text1"/>
          <w:sz w:val="22"/>
          <w:szCs w:val="22"/>
        </w:rPr>
        <w:t xml:space="preserve"> </w:t>
      </w:r>
      <w:r w:rsidR="7D06B001" w:rsidRPr="12AE20BB">
        <w:rPr>
          <w:rFonts w:ascii="Calibri" w:eastAsia="Calibri" w:hAnsi="Calibri" w:cs="Calibri"/>
          <w:color w:val="000000" w:themeColor="text1"/>
          <w:sz w:val="22"/>
          <w:szCs w:val="22"/>
        </w:rPr>
        <w:t>What we need</w:t>
      </w:r>
      <w:r w:rsidR="65B9C0BE" w:rsidRPr="12AE20BB">
        <w:rPr>
          <w:rFonts w:ascii="Calibri" w:eastAsia="Calibri" w:hAnsi="Calibri" w:cs="Calibri"/>
          <w:color w:val="000000" w:themeColor="text1"/>
          <w:sz w:val="22"/>
          <w:szCs w:val="22"/>
        </w:rPr>
        <w:t xml:space="preserve"> </w:t>
      </w:r>
      <w:r w:rsidR="00974DAC">
        <w:rPr>
          <w:rFonts w:ascii="Calibri" w:eastAsia="Calibri" w:hAnsi="Calibri" w:cs="Calibri"/>
          <w:color w:val="000000" w:themeColor="text1"/>
          <w:sz w:val="22"/>
          <w:szCs w:val="22"/>
        </w:rPr>
        <w:t>is</w:t>
      </w:r>
      <w:r w:rsidR="65B9C0BE" w:rsidRPr="12AE20BB">
        <w:rPr>
          <w:rFonts w:ascii="Calibri" w:eastAsia="Calibri" w:hAnsi="Calibri" w:cs="Calibri"/>
          <w:color w:val="000000" w:themeColor="text1"/>
          <w:sz w:val="22"/>
          <w:szCs w:val="22"/>
        </w:rPr>
        <w:t xml:space="preserve"> sustained investment in homes for social rent</w:t>
      </w:r>
      <w:r w:rsidR="00A229B6">
        <w:rPr>
          <w:rFonts w:ascii="Calibri" w:eastAsia="Calibri" w:hAnsi="Calibri" w:cs="Calibri"/>
          <w:color w:val="000000" w:themeColor="text1"/>
          <w:sz w:val="22"/>
          <w:szCs w:val="22"/>
        </w:rPr>
        <w:t xml:space="preserve">, which the Government should commit to at this </w:t>
      </w:r>
      <w:r w:rsidR="00317425">
        <w:rPr>
          <w:rFonts w:ascii="Calibri" w:eastAsia="Calibri" w:hAnsi="Calibri" w:cs="Calibri"/>
          <w:color w:val="000000" w:themeColor="text1"/>
          <w:sz w:val="22"/>
          <w:szCs w:val="22"/>
        </w:rPr>
        <w:t xml:space="preserve">autumn’s </w:t>
      </w:r>
      <w:r w:rsidR="00A229B6">
        <w:rPr>
          <w:rFonts w:ascii="Calibri" w:eastAsia="Calibri" w:hAnsi="Calibri" w:cs="Calibri"/>
          <w:color w:val="000000" w:themeColor="text1"/>
          <w:sz w:val="22"/>
          <w:szCs w:val="22"/>
        </w:rPr>
        <w:t>Comprehensive Spending Review</w:t>
      </w:r>
      <w:r w:rsidR="65B9C0BE" w:rsidRPr="12AE20BB" w:rsidDel="00A229B6">
        <w:rPr>
          <w:rFonts w:ascii="Calibri" w:eastAsia="Calibri" w:hAnsi="Calibri" w:cs="Calibri"/>
          <w:color w:val="000000" w:themeColor="text1"/>
          <w:sz w:val="22"/>
          <w:szCs w:val="22"/>
        </w:rPr>
        <w:t>.</w:t>
      </w:r>
      <w:r w:rsidR="65B9C0BE" w:rsidRPr="12AE20BB">
        <w:rPr>
          <w:rFonts w:ascii="Calibri" w:eastAsia="Calibri" w:hAnsi="Calibri" w:cs="Calibri"/>
          <w:color w:val="000000" w:themeColor="text1"/>
          <w:sz w:val="22"/>
          <w:szCs w:val="22"/>
        </w:rPr>
        <w:t xml:space="preserve"> </w:t>
      </w:r>
      <w:r w:rsidR="405A84C3">
        <w:br/>
      </w:r>
    </w:p>
    <w:p w14:paraId="6C7E7770" w14:textId="19729881" w:rsidR="00A23304" w:rsidRDefault="00A23304" w:rsidP="00B9003B">
      <w:pPr>
        <w:pStyle w:val="Heading1"/>
      </w:pPr>
      <w:bookmarkStart w:id="1" w:name="_Hlk81833577"/>
      <w:r>
        <w:t xml:space="preserve">Notes </w:t>
      </w:r>
    </w:p>
    <w:p w14:paraId="5C514FD9" w14:textId="3429651B" w:rsidR="00A23304" w:rsidRPr="004712BE" w:rsidRDefault="00A23304" w:rsidP="004712BE">
      <w:pPr>
        <w:pStyle w:val="NotesReferences"/>
        <w:numPr>
          <w:ilvl w:val="0"/>
          <w:numId w:val="49"/>
        </w:numPr>
        <w:rPr>
          <w:sz w:val="20"/>
          <w:szCs w:val="20"/>
        </w:rPr>
      </w:pPr>
      <w:r w:rsidRPr="004712BE">
        <w:rPr>
          <w:sz w:val="20"/>
          <w:szCs w:val="20"/>
        </w:rPr>
        <w:t>Those in the bottom 40% of equivalised before housing costs incomes.</w:t>
      </w:r>
    </w:p>
    <w:p w14:paraId="6B65421B" w14:textId="71D5908B" w:rsidR="00A23304" w:rsidRPr="004712BE" w:rsidRDefault="00A23304" w:rsidP="004712BE">
      <w:pPr>
        <w:pStyle w:val="NotesReferences"/>
        <w:numPr>
          <w:ilvl w:val="0"/>
          <w:numId w:val="49"/>
        </w:numPr>
        <w:rPr>
          <w:sz w:val="20"/>
          <w:szCs w:val="20"/>
        </w:rPr>
      </w:pPr>
      <w:r w:rsidRPr="004712BE">
        <w:rPr>
          <w:sz w:val="20"/>
          <w:szCs w:val="20"/>
        </w:rPr>
        <w:t>The bottom 40% of equivalised, before housing cost incomes</w:t>
      </w:r>
      <w:r w:rsidR="004712BE">
        <w:rPr>
          <w:sz w:val="20"/>
          <w:szCs w:val="20"/>
        </w:rPr>
        <w:t>.</w:t>
      </w:r>
    </w:p>
    <w:p w14:paraId="6A2D6AC0" w14:textId="62A8691E" w:rsidR="00A23304" w:rsidRPr="004712BE" w:rsidRDefault="00714837" w:rsidP="004712BE">
      <w:pPr>
        <w:pStyle w:val="NotesReferences"/>
        <w:numPr>
          <w:ilvl w:val="0"/>
          <w:numId w:val="49"/>
        </w:numPr>
        <w:rPr>
          <w:sz w:val="20"/>
          <w:szCs w:val="20"/>
        </w:rPr>
      </w:pPr>
      <w:r w:rsidRPr="004712BE">
        <w:rPr>
          <w:sz w:val="20"/>
          <w:szCs w:val="20"/>
        </w:rPr>
        <w:t>This briefing uses the acronym ‘BAME’ to refer to Black, Asian and minority ethnic communities when</w:t>
      </w:r>
      <w:r w:rsidR="004712BE" w:rsidRPr="004712BE">
        <w:rPr>
          <w:sz w:val="20"/>
          <w:szCs w:val="20"/>
        </w:rPr>
        <w:t xml:space="preserve"> </w:t>
      </w:r>
      <w:r w:rsidRPr="004712BE">
        <w:rPr>
          <w:sz w:val="20"/>
          <w:szCs w:val="20"/>
        </w:rPr>
        <w:t>discussed as a collective. The authors recognise the limitations of the term and the concerns anti-racist organisations have raised over its use. JRF is currently engaged in a review on whether to use the term going forward.</w:t>
      </w:r>
    </w:p>
    <w:p w14:paraId="31BE0E4A" w14:textId="37F23A03" w:rsidR="00A23304" w:rsidRPr="004712BE" w:rsidRDefault="00A23304" w:rsidP="004712BE">
      <w:pPr>
        <w:pStyle w:val="NotesReferences"/>
        <w:numPr>
          <w:ilvl w:val="0"/>
          <w:numId w:val="49"/>
        </w:numPr>
        <w:rPr>
          <w:sz w:val="20"/>
          <w:szCs w:val="20"/>
        </w:rPr>
      </w:pPr>
      <w:r w:rsidRPr="004712BE">
        <w:rPr>
          <w:sz w:val="20"/>
          <w:szCs w:val="20"/>
        </w:rPr>
        <w:t>Average equivalised after housing costs income</w:t>
      </w:r>
      <w:r w:rsidR="004712BE">
        <w:rPr>
          <w:sz w:val="20"/>
          <w:szCs w:val="20"/>
        </w:rPr>
        <w:t>.</w:t>
      </w:r>
    </w:p>
    <w:p w14:paraId="5D3C8CDD" w14:textId="7A30A9E2" w:rsidR="00A23304" w:rsidRPr="004712BE" w:rsidRDefault="00CF1A33" w:rsidP="004712BE">
      <w:pPr>
        <w:pStyle w:val="NotesReferences"/>
        <w:numPr>
          <w:ilvl w:val="0"/>
          <w:numId w:val="49"/>
        </w:numPr>
        <w:rPr>
          <w:sz w:val="20"/>
          <w:szCs w:val="20"/>
        </w:rPr>
      </w:pPr>
      <w:r w:rsidRPr="004712BE">
        <w:rPr>
          <w:sz w:val="20"/>
          <w:szCs w:val="20"/>
        </w:rPr>
        <w:t>This means that</w:t>
      </w:r>
      <w:r w:rsidR="00A23304" w:rsidRPr="004712BE">
        <w:rPr>
          <w:sz w:val="20"/>
          <w:szCs w:val="20"/>
        </w:rPr>
        <w:t xml:space="preserve"> their new after housing costs income would be above the current after housing costs poverty line for 2021/22</w:t>
      </w:r>
      <w:r w:rsidR="004712BE">
        <w:rPr>
          <w:sz w:val="20"/>
          <w:szCs w:val="20"/>
        </w:rPr>
        <w:t>.</w:t>
      </w:r>
    </w:p>
    <w:p w14:paraId="240D7787" w14:textId="4AB8E1DF" w:rsidR="00D844B4" w:rsidRDefault="001E2DA7" w:rsidP="00B9003B">
      <w:pPr>
        <w:pStyle w:val="Heading1"/>
      </w:pPr>
      <w:r>
        <w:t>References</w:t>
      </w:r>
    </w:p>
    <w:p w14:paraId="4F54DBCF" w14:textId="20D9BCC3" w:rsidR="0088717A" w:rsidRPr="00BC1A23" w:rsidRDefault="0088717A" w:rsidP="00802275">
      <w:pPr>
        <w:rPr>
          <w:rFonts w:cstheme="minorBidi"/>
          <w:sz w:val="20"/>
          <w:szCs w:val="20"/>
          <w14:cntxtAlts w14:val="0"/>
        </w:rPr>
      </w:pPr>
      <w:r w:rsidRPr="00BC1A23">
        <w:rPr>
          <w:sz w:val="20"/>
          <w:szCs w:val="20"/>
        </w:rPr>
        <w:t xml:space="preserve">Barry, A (2021) We must loosen poverty’s grip on Black, Asian and ethnic minority people [Online]. York: Joseph Rowntree Foundation. </w:t>
      </w:r>
      <w:r w:rsidRPr="1D6B2D44">
        <w:rPr>
          <w:sz w:val="20"/>
          <w:szCs w:val="20"/>
        </w:rPr>
        <w:t xml:space="preserve">Available at: </w:t>
      </w:r>
      <w:hyperlink r:id="rId31" w:history="1">
        <w:r w:rsidR="00156C53" w:rsidRPr="003F3FD2">
          <w:rPr>
            <w:rStyle w:val="Hyperlink"/>
            <w:sz w:val="20"/>
            <w:szCs w:val="20"/>
          </w:rPr>
          <w:t>www.jrf.org.uk/blog/we-must-loosen-povertys-grip-black-asian-and-ethnic-minority-people</w:t>
        </w:r>
      </w:hyperlink>
      <w:r w:rsidRPr="1D6B2D44">
        <w:rPr>
          <w:sz w:val="20"/>
          <w:szCs w:val="20"/>
        </w:rPr>
        <w:t xml:space="preserve"> [accessed 1 September 2021].</w:t>
      </w:r>
    </w:p>
    <w:p w14:paraId="05817130" w14:textId="6948C9DC" w:rsidR="0088717A" w:rsidRPr="00BC1A23" w:rsidRDefault="0088717A" w:rsidP="00802275">
      <w:pPr>
        <w:rPr>
          <w:sz w:val="20"/>
          <w:szCs w:val="20"/>
        </w:rPr>
      </w:pPr>
    </w:p>
    <w:p w14:paraId="51E001DF" w14:textId="37BAFB88" w:rsidR="0088717A" w:rsidRPr="00BC1A23" w:rsidRDefault="0088717A" w:rsidP="00802275">
      <w:pPr>
        <w:rPr>
          <w:sz w:val="20"/>
          <w:szCs w:val="20"/>
        </w:rPr>
      </w:pPr>
      <w:r w:rsidRPr="00BC1A23">
        <w:rPr>
          <w:sz w:val="20"/>
          <w:szCs w:val="20"/>
        </w:rPr>
        <w:t xml:space="preserve">Bramley, G (2018) Housing supply requirements across Great Britain: for low-income households and homeless people. London: Crisis and National Housing Federation. </w:t>
      </w:r>
      <w:r w:rsidRPr="1D6B2D44">
        <w:rPr>
          <w:sz w:val="20"/>
          <w:szCs w:val="20"/>
        </w:rPr>
        <w:t xml:space="preserve">Available at: </w:t>
      </w:r>
      <w:hyperlink r:id="rId32" w:history="1">
        <w:r w:rsidR="00156C53" w:rsidRPr="003F3FD2">
          <w:rPr>
            <w:rStyle w:val="Hyperlink"/>
            <w:sz w:val="20"/>
            <w:szCs w:val="20"/>
          </w:rPr>
          <w:t>www.crisis.org.uk/ending-homelessness/homelessness-knowledge-hub/housing-models-and-access/housing-supply-requirements-across-great-britain-2018/</w:t>
        </w:r>
      </w:hyperlink>
      <w:r w:rsidRPr="1D6B2D44">
        <w:rPr>
          <w:sz w:val="20"/>
          <w:szCs w:val="20"/>
        </w:rPr>
        <w:t xml:space="preserve"> [accessed 1 September 2021].</w:t>
      </w:r>
    </w:p>
    <w:p w14:paraId="19B4B423" w14:textId="6948C9DC" w:rsidR="0088717A" w:rsidRPr="00BC1A23" w:rsidRDefault="0088717A" w:rsidP="00D11B46">
      <w:pPr>
        <w:rPr>
          <w:sz w:val="20"/>
          <w:szCs w:val="20"/>
        </w:rPr>
      </w:pPr>
    </w:p>
    <w:p w14:paraId="7EE8805B" w14:textId="6948C9DC" w:rsidR="0088717A" w:rsidRPr="00BC1A23" w:rsidRDefault="0088717A" w:rsidP="00D45367">
      <w:pPr>
        <w:rPr>
          <w:sz w:val="20"/>
          <w:szCs w:val="20"/>
        </w:rPr>
      </w:pPr>
    </w:p>
    <w:p w14:paraId="38912655" w14:textId="376AAD12" w:rsidR="0088717A" w:rsidRPr="00BC1A23" w:rsidRDefault="0088717A" w:rsidP="000D5362">
      <w:pPr>
        <w:rPr>
          <w:sz w:val="20"/>
          <w:szCs w:val="20"/>
        </w:rPr>
      </w:pPr>
      <w:r w:rsidRPr="00BC1A23">
        <w:rPr>
          <w:sz w:val="20"/>
          <w:szCs w:val="20"/>
        </w:rPr>
        <w:t xml:space="preserve">Earwaker, R and Baxter, D (2020) Briefing: Build, build, build social housing: to stimulate our economy and unlock poverty from poverty and homelessness [Online]. York: Joseph Rowntree Foundation. </w:t>
      </w:r>
      <w:r w:rsidRPr="1D6B2D44">
        <w:rPr>
          <w:sz w:val="20"/>
          <w:szCs w:val="20"/>
        </w:rPr>
        <w:t xml:space="preserve">Available at: </w:t>
      </w:r>
      <w:hyperlink r:id="rId33" w:history="1">
        <w:r w:rsidR="00156C53" w:rsidRPr="003F3FD2">
          <w:rPr>
            <w:rStyle w:val="Hyperlink"/>
            <w:sz w:val="20"/>
            <w:szCs w:val="20"/>
          </w:rPr>
          <w:t>www.jrf.org.uk/report/build-build-build-social-housing</w:t>
        </w:r>
      </w:hyperlink>
      <w:r w:rsidRPr="1D6B2D44">
        <w:rPr>
          <w:sz w:val="20"/>
          <w:szCs w:val="20"/>
        </w:rPr>
        <w:t xml:space="preserve"> [accessed 1 September 2021].</w:t>
      </w:r>
    </w:p>
    <w:p w14:paraId="64898532" w14:textId="6948C9DC" w:rsidR="0088717A" w:rsidRPr="00BC1A23" w:rsidRDefault="0088717A" w:rsidP="00802275">
      <w:pPr>
        <w:rPr>
          <w:rFonts w:cstheme="minorBidi"/>
          <w:sz w:val="20"/>
          <w:szCs w:val="20"/>
        </w:rPr>
      </w:pPr>
    </w:p>
    <w:p w14:paraId="1DA8058C" w14:textId="1BB4A1F2" w:rsidR="007E2B62" w:rsidRDefault="007E2B62" w:rsidP="00802275">
      <w:pPr>
        <w:rPr>
          <w:rFonts w:cstheme="minorBidi"/>
          <w:sz w:val="20"/>
          <w:szCs w:val="20"/>
        </w:rPr>
      </w:pPr>
      <w:r>
        <w:rPr>
          <w:rFonts w:cstheme="minorBidi"/>
          <w:sz w:val="20"/>
          <w:szCs w:val="20"/>
        </w:rPr>
        <w:t>House of Commons (2021) Briefing paper: Government borrowing, debt and debt interest: historical statistics and forecasts</w:t>
      </w:r>
      <w:r w:rsidR="00B7525D">
        <w:rPr>
          <w:rFonts w:cstheme="minorBidi"/>
          <w:sz w:val="20"/>
          <w:szCs w:val="20"/>
        </w:rPr>
        <w:t xml:space="preserve"> [Online]</w:t>
      </w:r>
      <w:r w:rsidR="00D06108">
        <w:rPr>
          <w:rFonts w:cstheme="minorBidi"/>
          <w:sz w:val="20"/>
          <w:szCs w:val="20"/>
        </w:rPr>
        <w:t>.</w:t>
      </w:r>
      <w:r>
        <w:rPr>
          <w:rFonts w:cstheme="minorBidi"/>
          <w:sz w:val="20"/>
          <w:szCs w:val="20"/>
        </w:rPr>
        <w:t xml:space="preserve"> London: </w:t>
      </w:r>
      <w:r w:rsidR="00E545F1">
        <w:rPr>
          <w:rFonts w:cstheme="minorBidi"/>
          <w:sz w:val="20"/>
          <w:szCs w:val="20"/>
        </w:rPr>
        <w:t xml:space="preserve">House of Commons </w:t>
      </w:r>
      <w:r w:rsidR="00C83DD8">
        <w:rPr>
          <w:rFonts w:cstheme="minorBidi"/>
          <w:sz w:val="20"/>
          <w:szCs w:val="20"/>
        </w:rPr>
        <w:t xml:space="preserve">Available at: </w:t>
      </w:r>
      <w:hyperlink r:id="rId34" w:history="1">
        <w:r w:rsidR="001E2DA7" w:rsidRPr="00983E2A">
          <w:rPr>
            <w:rStyle w:val="Hyperlink"/>
            <w:rFonts w:cstheme="minorBidi"/>
            <w:sz w:val="20"/>
            <w:szCs w:val="20"/>
          </w:rPr>
          <w:t>https://researchbriefings.files.parliament.uk/documents/SN05745/SN05745.pdf</w:t>
        </w:r>
      </w:hyperlink>
      <w:r w:rsidR="001E2DA7">
        <w:rPr>
          <w:rFonts w:cstheme="minorBidi"/>
          <w:sz w:val="20"/>
          <w:szCs w:val="20"/>
        </w:rPr>
        <w:t xml:space="preserve"> [accessed 1 September 2021]</w:t>
      </w:r>
    </w:p>
    <w:p w14:paraId="0A7861DC" w14:textId="77777777" w:rsidR="007E2B62" w:rsidRPr="00BC1A23" w:rsidRDefault="007E2B62" w:rsidP="00802275">
      <w:pPr>
        <w:rPr>
          <w:rFonts w:cstheme="minorBidi"/>
          <w:sz w:val="20"/>
          <w:szCs w:val="20"/>
        </w:rPr>
      </w:pPr>
    </w:p>
    <w:p w14:paraId="0AC7B020" w14:textId="165F219D" w:rsidR="0088717A" w:rsidRPr="00BC1A23" w:rsidRDefault="0088717A" w:rsidP="00802275">
      <w:pPr>
        <w:rPr>
          <w:sz w:val="20"/>
          <w:szCs w:val="20"/>
        </w:rPr>
      </w:pPr>
      <w:r w:rsidRPr="00BC1A23">
        <w:rPr>
          <w:sz w:val="20"/>
          <w:szCs w:val="20"/>
        </w:rPr>
        <w:t xml:space="preserve">Leslie, J and Shah, K (2021) (Wealth) gap year: the impact of the coronavirus crisis on UK household wealth. London: Resolution Foundation. </w:t>
      </w:r>
      <w:r w:rsidRPr="1D6B2D44">
        <w:rPr>
          <w:sz w:val="20"/>
          <w:szCs w:val="20"/>
        </w:rPr>
        <w:t xml:space="preserve">Available at: </w:t>
      </w:r>
      <w:hyperlink r:id="rId35" w:history="1">
        <w:r w:rsidR="00156C53" w:rsidRPr="003F3FD2">
          <w:rPr>
            <w:rStyle w:val="Hyperlink"/>
            <w:sz w:val="20"/>
            <w:szCs w:val="20"/>
          </w:rPr>
          <w:t>www.resolutionfoundation.org/app/uploads/2021/07/Wealth-gap-year.pdf</w:t>
        </w:r>
      </w:hyperlink>
      <w:r w:rsidRPr="1D6B2D44">
        <w:rPr>
          <w:sz w:val="20"/>
          <w:szCs w:val="20"/>
        </w:rPr>
        <w:t xml:space="preserve"> [accessed 1 September 2021]</w:t>
      </w:r>
    </w:p>
    <w:p w14:paraId="29BC70C0" w14:textId="6948C9DC" w:rsidR="0088717A" w:rsidRPr="00BC1A23" w:rsidRDefault="0088717A" w:rsidP="00802275">
      <w:pPr>
        <w:rPr>
          <w:sz w:val="20"/>
          <w:szCs w:val="20"/>
        </w:rPr>
      </w:pPr>
    </w:p>
    <w:p w14:paraId="31D0EB7B" w14:textId="732CD1FD" w:rsidR="00C26C46" w:rsidRDefault="00E45E53" w:rsidP="00C26C46">
      <w:pPr>
        <w:rPr>
          <w:rFonts w:cstheme="minorBidi"/>
          <w:sz w:val="20"/>
          <w:szCs w:val="20"/>
        </w:rPr>
      </w:pPr>
      <w:r>
        <w:rPr>
          <w:rFonts w:cstheme="minorBidi"/>
          <w:sz w:val="20"/>
          <w:szCs w:val="20"/>
        </w:rPr>
        <w:t>Department for Levelling Up, Housing and Communities</w:t>
      </w:r>
      <w:r w:rsidR="00C26C46">
        <w:rPr>
          <w:rFonts w:cstheme="minorBidi"/>
          <w:sz w:val="20"/>
          <w:szCs w:val="20"/>
        </w:rPr>
        <w:t xml:space="preserve"> (2020) English Housing Survey 2019 to 2020@ headline report. London: </w:t>
      </w:r>
      <w:r w:rsidR="00F91A35">
        <w:rPr>
          <w:rFonts w:cstheme="minorBidi"/>
          <w:sz w:val="20"/>
          <w:szCs w:val="20"/>
        </w:rPr>
        <w:t>DLUHC</w:t>
      </w:r>
      <w:r w:rsidR="00C26C46">
        <w:rPr>
          <w:rFonts w:cstheme="minorBidi"/>
          <w:sz w:val="20"/>
          <w:szCs w:val="20"/>
        </w:rPr>
        <w:t xml:space="preserve">. Available at: </w:t>
      </w:r>
      <w:hyperlink r:id="rId36" w:history="1">
        <w:r w:rsidR="00156C53" w:rsidRPr="003F3FD2">
          <w:rPr>
            <w:rStyle w:val="Hyperlink"/>
            <w:rFonts w:cstheme="minorBidi"/>
            <w:sz w:val="20"/>
            <w:szCs w:val="20"/>
          </w:rPr>
          <w:t>www.gov.uk/government/statistics/english-housing-survey-2019-to-2020-headline-report</w:t>
        </w:r>
      </w:hyperlink>
      <w:r w:rsidR="00C26C46">
        <w:rPr>
          <w:rFonts w:cstheme="minorBidi"/>
          <w:sz w:val="20"/>
          <w:szCs w:val="20"/>
        </w:rPr>
        <w:t xml:space="preserve"> [accessed 1 September 2021]</w:t>
      </w:r>
    </w:p>
    <w:p w14:paraId="684B74E9" w14:textId="77777777" w:rsidR="00C26C46" w:rsidRDefault="00C26C46" w:rsidP="00617643">
      <w:pPr>
        <w:pStyle w:val="FootnoteText"/>
        <w:rPr>
          <w:rFonts w:cstheme="minorBidi"/>
        </w:rPr>
      </w:pPr>
    </w:p>
    <w:p w14:paraId="3D3E4746" w14:textId="7B1A6FB3" w:rsidR="0088717A" w:rsidRPr="00BC1A23" w:rsidRDefault="00E45E53" w:rsidP="00617643">
      <w:pPr>
        <w:pStyle w:val="FootnoteText"/>
        <w:rPr>
          <w:rFonts w:cstheme="minorBidi"/>
        </w:rPr>
      </w:pPr>
      <w:r>
        <w:rPr>
          <w:rFonts w:cstheme="minorBidi"/>
        </w:rPr>
        <w:t>Department for Levelling Up, Housing and Communities</w:t>
      </w:r>
      <w:r w:rsidR="0088717A" w:rsidRPr="1D6B2D44">
        <w:rPr>
          <w:rFonts w:cstheme="minorBidi"/>
        </w:rPr>
        <w:t xml:space="preserve"> (2021</w:t>
      </w:r>
      <w:r w:rsidR="00E84AA2" w:rsidRPr="1D6B2D44">
        <w:rPr>
          <w:rFonts w:cstheme="minorBidi"/>
        </w:rPr>
        <w:t>a</w:t>
      </w:r>
      <w:r w:rsidR="0088717A" w:rsidRPr="1D6B2D44">
        <w:rPr>
          <w:rFonts w:cstheme="minorBidi"/>
        </w:rPr>
        <w:t xml:space="preserve">) Press release: £8.6 billion for affordable homes to give boost onto housing ladder. London: </w:t>
      </w:r>
      <w:r w:rsidR="00F91A35">
        <w:rPr>
          <w:rFonts w:cstheme="minorBidi"/>
        </w:rPr>
        <w:t>DLUHC</w:t>
      </w:r>
      <w:r w:rsidR="0088717A" w:rsidRPr="1D6B2D44">
        <w:rPr>
          <w:rFonts w:cstheme="minorBidi"/>
        </w:rPr>
        <w:t xml:space="preserve">. Available at: </w:t>
      </w:r>
      <w:hyperlink r:id="rId37" w:history="1">
        <w:r w:rsidR="00156C53" w:rsidRPr="003F3FD2">
          <w:rPr>
            <w:rStyle w:val="Hyperlink"/>
            <w:rFonts w:cstheme="minorBidi"/>
          </w:rPr>
          <w:t>www.gov.uk/government/news/86-billion-for-affordable-homes-to-give-boost-onto-housing-ladder</w:t>
        </w:r>
      </w:hyperlink>
      <w:r w:rsidR="0088717A" w:rsidRPr="1D6B2D44">
        <w:rPr>
          <w:rFonts w:cstheme="minorBidi"/>
        </w:rPr>
        <w:t xml:space="preserve"> [accessed 1 September 2021]</w:t>
      </w:r>
    </w:p>
    <w:p w14:paraId="194113E3" w14:textId="6948C9DC" w:rsidR="0088717A" w:rsidRPr="00BC1A23" w:rsidRDefault="0088717A" w:rsidP="00617643">
      <w:pPr>
        <w:pStyle w:val="FootnoteText"/>
        <w:rPr>
          <w:rFonts w:cstheme="minorBidi"/>
        </w:rPr>
      </w:pPr>
    </w:p>
    <w:p w14:paraId="70A49B91" w14:textId="5B26BEB3" w:rsidR="0088717A" w:rsidRPr="00BC1A23" w:rsidRDefault="00E45E53" w:rsidP="00617643">
      <w:pPr>
        <w:pStyle w:val="FootnoteText"/>
        <w:rPr>
          <w:rFonts w:cstheme="minorBidi"/>
        </w:rPr>
      </w:pPr>
      <w:r>
        <w:rPr>
          <w:rFonts w:cstheme="minorBidi"/>
        </w:rPr>
        <w:t>Department for Levelling Up, Housing and Communities</w:t>
      </w:r>
      <w:r w:rsidR="0088717A" w:rsidRPr="1D6B2D44">
        <w:rPr>
          <w:rFonts w:cstheme="minorBidi"/>
        </w:rPr>
        <w:t xml:space="preserve"> (2021</w:t>
      </w:r>
      <w:r w:rsidR="00E84AA2" w:rsidRPr="1D6B2D44">
        <w:rPr>
          <w:rFonts w:cstheme="minorBidi"/>
        </w:rPr>
        <w:t>b</w:t>
      </w:r>
      <w:r w:rsidR="0088717A" w:rsidRPr="1D6B2D44">
        <w:rPr>
          <w:rFonts w:cstheme="minorBidi"/>
        </w:rPr>
        <w:t xml:space="preserve">) Affordable housing supply statistics (AHC) live table 1000: additional affordable homes provided by type of scheme, England. London: </w:t>
      </w:r>
      <w:r w:rsidR="00F91A35">
        <w:rPr>
          <w:rFonts w:cstheme="minorBidi"/>
        </w:rPr>
        <w:t>DLUHC</w:t>
      </w:r>
      <w:r w:rsidR="0088717A" w:rsidRPr="1D6B2D44">
        <w:rPr>
          <w:rFonts w:cstheme="minorBidi"/>
        </w:rPr>
        <w:t xml:space="preserve">. Available at: </w:t>
      </w:r>
      <w:hyperlink r:id="rId38" w:history="1">
        <w:r w:rsidR="00156C53" w:rsidRPr="003F3FD2">
          <w:rPr>
            <w:rStyle w:val="Hyperlink"/>
            <w:rFonts w:cstheme="minorBidi"/>
          </w:rPr>
          <w:t>www.gov.uk/government/statistical-data-sets/live-tables-on-affordable-housing-supply</w:t>
        </w:r>
      </w:hyperlink>
      <w:r w:rsidR="0088717A" w:rsidRPr="1D6B2D44">
        <w:rPr>
          <w:rFonts w:cstheme="minorBidi"/>
        </w:rPr>
        <w:t xml:space="preserve"> [accessed 1September 2021]</w:t>
      </w:r>
    </w:p>
    <w:p w14:paraId="7AE30D6B" w14:textId="6948C9DC" w:rsidR="0088717A" w:rsidRPr="00BC1A23" w:rsidRDefault="0088717A" w:rsidP="00617643">
      <w:pPr>
        <w:pStyle w:val="FootnoteText"/>
        <w:rPr>
          <w:rFonts w:cstheme="minorBidi"/>
        </w:rPr>
      </w:pPr>
    </w:p>
    <w:p w14:paraId="7386BE66" w14:textId="4A7A58B1" w:rsidR="0088717A" w:rsidRPr="00BC1A23" w:rsidRDefault="00E45E53" w:rsidP="00617643">
      <w:pPr>
        <w:pStyle w:val="FootnoteText"/>
        <w:rPr>
          <w:rFonts w:cstheme="minorBidi"/>
        </w:rPr>
      </w:pPr>
      <w:r>
        <w:rPr>
          <w:rFonts w:cstheme="minorBidi"/>
        </w:rPr>
        <w:t>Department for Levelling Up, Housing and Communities</w:t>
      </w:r>
      <w:r w:rsidR="0088717A" w:rsidRPr="1D6B2D44">
        <w:rPr>
          <w:rFonts w:cstheme="minorBidi"/>
        </w:rPr>
        <w:t xml:space="preserve"> (</w:t>
      </w:r>
      <w:r w:rsidR="00156C53" w:rsidRPr="1D6B2D44">
        <w:rPr>
          <w:rFonts w:cstheme="minorBidi"/>
        </w:rPr>
        <w:t>2021</w:t>
      </w:r>
      <w:r w:rsidR="00156C53">
        <w:rPr>
          <w:rFonts w:cstheme="minorBidi"/>
        </w:rPr>
        <w:t>c</w:t>
      </w:r>
      <w:r w:rsidR="0088717A" w:rsidRPr="1D6B2D44">
        <w:rPr>
          <w:rFonts w:cstheme="minorBidi"/>
        </w:rPr>
        <w:t xml:space="preserve">) Live table 600: numbers of households on local authorities’ housing waiting lists, by district, England, from 1997. London: </w:t>
      </w:r>
      <w:r w:rsidR="00F91A35">
        <w:rPr>
          <w:rFonts w:cstheme="minorBidi"/>
        </w:rPr>
        <w:t>DLUHC</w:t>
      </w:r>
      <w:r w:rsidR="0088717A" w:rsidRPr="1D6B2D44">
        <w:rPr>
          <w:rFonts w:cstheme="minorBidi"/>
        </w:rPr>
        <w:t xml:space="preserve">. Available at: </w:t>
      </w:r>
      <w:hyperlink r:id="rId39" w:history="1">
        <w:r w:rsidR="00156C53" w:rsidRPr="003F3FD2">
          <w:rPr>
            <w:rStyle w:val="Hyperlink"/>
            <w:rFonts w:cstheme="minorBidi"/>
          </w:rPr>
          <w:t>www.gov.uk/government/statistical-data-sets/live-tables-on-rents-lettings-and-tenancies</w:t>
        </w:r>
      </w:hyperlink>
      <w:r w:rsidR="0088717A" w:rsidRPr="1D6B2D44">
        <w:rPr>
          <w:rFonts w:cstheme="minorBidi"/>
        </w:rPr>
        <w:t xml:space="preserve"> [accessed 1 September 2021]</w:t>
      </w:r>
    </w:p>
    <w:p w14:paraId="13434B10" w14:textId="6948C9DC" w:rsidR="0088717A" w:rsidRPr="00BC1A23" w:rsidRDefault="0088717A" w:rsidP="00617643">
      <w:pPr>
        <w:pStyle w:val="FootnoteText"/>
        <w:rPr>
          <w:rFonts w:cstheme="minorBidi"/>
        </w:rPr>
      </w:pPr>
    </w:p>
    <w:p w14:paraId="17A36FF8" w14:textId="43A785C5" w:rsidR="0088717A" w:rsidRPr="00BC1A23" w:rsidRDefault="00E45E53" w:rsidP="00617643">
      <w:pPr>
        <w:pStyle w:val="FootnoteText"/>
        <w:rPr>
          <w:rFonts w:cstheme="minorBidi"/>
        </w:rPr>
      </w:pPr>
      <w:r>
        <w:rPr>
          <w:rFonts w:cstheme="minorBidi"/>
        </w:rPr>
        <w:t>Department for Levelling Up, Housing and Communities</w:t>
      </w:r>
      <w:r w:rsidR="0088717A" w:rsidRPr="1D6B2D44">
        <w:rPr>
          <w:rFonts w:cstheme="minorBidi"/>
        </w:rPr>
        <w:t xml:space="preserve"> (2021</w:t>
      </w:r>
      <w:r w:rsidR="00156C53">
        <w:rPr>
          <w:rFonts w:cstheme="minorBidi"/>
        </w:rPr>
        <w:t>d</w:t>
      </w:r>
      <w:r w:rsidR="0088717A" w:rsidRPr="1D6B2D44">
        <w:rPr>
          <w:rFonts w:cstheme="minorBidi"/>
        </w:rPr>
        <w:t xml:space="preserve">) Own your home: all schemes. London: </w:t>
      </w:r>
      <w:r w:rsidR="00F91A35">
        <w:rPr>
          <w:rFonts w:cstheme="minorBidi"/>
        </w:rPr>
        <w:t>DLUHC</w:t>
      </w:r>
      <w:r w:rsidR="0088717A" w:rsidRPr="1D6B2D44">
        <w:rPr>
          <w:rFonts w:cstheme="minorBidi"/>
        </w:rPr>
        <w:t xml:space="preserve">. Available at: </w:t>
      </w:r>
      <w:hyperlink r:id="rId40" w:history="1">
        <w:r w:rsidR="00156C53" w:rsidRPr="003F3FD2">
          <w:rPr>
            <w:rStyle w:val="Hyperlink"/>
            <w:rFonts w:cstheme="minorBidi"/>
          </w:rPr>
          <w:t>www.ownyourhome.gov.uk/all-schemes/</w:t>
        </w:r>
      </w:hyperlink>
      <w:r w:rsidR="0088717A" w:rsidRPr="1D6B2D44">
        <w:rPr>
          <w:rFonts w:cstheme="minorBidi"/>
        </w:rPr>
        <w:t xml:space="preserve"> [accessed 01 September 2021]</w:t>
      </w:r>
    </w:p>
    <w:p w14:paraId="740B37AF" w14:textId="6948C9DC" w:rsidR="0088717A" w:rsidRPr="00BC1A23" w:rsidRDefault="0088717A" w:rsidP="00617643">
      <w:pPr>
        <w:pStyle w:val="FootnoteText"/>
        <w:rPr>
          <w:rFonts w:cstheme="minorBidi"/>
        </w:rPr>
      </w:pPr>
    </w:p>
    <w:p w14:paraId="6D64366C" w14:textId="288150ED" w:rsidR="0088717A" w:rsidRPr="00BC1A23" w:rsidRDefault="0088717A" w:rsidP="00617643">
      <w:pPr>
        <w:rPr>
          <w:rFonts w:cstheme="minorBidi"/>
          <w:sz w:val="20"/>
          <w:szCs w:val="20"/>
        </w:rPr>
      </w:pPr>
      <w:r w:rsidRPr="1D6B2D44">
        <w:rPr>
          <w:rFonts w:cstheme="minorBidi"/>
          <w:sz w:val="20"/>
          <w:szCs w:val="20"/>
        </w:rPr>
        <w:t xml:space="preserve">Office for National Statistics [ONS] (2021) Private rental market summary statistics in England, table 1.7. London: ONS. Available at: </w:t>
      </w:r>
      <w:hyperlink r:id="rId41" w:history="1">
        <w:r w:rsidRPr="1D6B2D44">
          <w:rPr>
            <w:rStyle w:val="Hyperlink"/>
            <w:rFonts w:cstheme="minorBidi"/>
            <w:sz w:val="20"/>
            <w:szCs w:val="20"/>
          </w:rPr>
          <w:t>https://www.ons.gov.uk/peoplepopulationandcommunity/housing/datasets/privaterentalmarketsummarystatisticsinengland</w:t>
        </w:r>
      </w:hyperlink>
      <w:r w:rsidRPr="1D6B2D44">
        <w:rPr>
          <w:rStyle w:val="Hyperlink"/>
          <w:rFonts w:cstheme="minorBidi"/>
          <w:sz w:val="20"/>
          <w:szCs w:val="20"/>
        </w:rPr>
        <w:t xml:space="preserve"> </w:t>
      </w:r>
      <w:r w:rsidRPr="1D6B2D44">
        <w:rPr>
          <w:rFonts w:cstheme="minorBidi"/>
          <w:sz w:val="20"/>
          <w:szCs w:val="20"/>
        </w:rPr>
        <w:t>[accessed 01 September 2021]</w:t>
      </w:r>
    </w:p>
    <w:p w14:paraId="3888C532" w14:textId="6948C9DC" w:rsidR="0088717A" w:rsidRPr="00BC1A23" w:rsidRDefault="0088717A" w:rsidP="00802275">
      <w:pPr>
        <w:rPr>
          <w:rFonts w:cstheme="minorBidi"/>
          <w:sz w:val="20"/>
          <w:szCs w:val="20"/>
        </w:rPr>
      </w:pPr>
    </w:p>
    <w:p w14:paraId="651019A3" w14:textId="7BC8466B" w:rsidR="00FC1361" w:rsidRDefault="00FC1361" w:rsidP="00617643">
      <w:pPr>
        <w:rPr>
          <w:rFonts w:cstheme="minorBidi"/>
          <w:sz w:val="20"/>
          <w:szCs w:val="20"/>
        </w:rPr>
      </w:pPr>
      <w:r>
        <w:rPr>
          <w:rFonts w:cstheme="minorBidi"/>
          <w:sz w:val="20"/>
          <w:szCs w:val="20"/>
        </w:rPr>
        <w:t xml:space="preserve">St </w:t>
      </w:r>
      <w:proofErr w:type="spellStart"/>
      <w:r>
        <w:rPr>
          <w:rFonts w:cstheme="minorBidi"/>
          <w:sz w:val="20"/>
          <w:szCs w:val="20"/>
        </w:rPr>
        <w:t>Mungos</w:t>
      </w:r>
      <w:proofErr w:type="spellEnd"/>
      <w:r>
        <w:rPr>
          <w:rFonts w:cstheme="minorBidi"/>
          <w:sz w:val="20"/>
          <w:szCs w:val="20"/>
        </w:rPr>
        <w:t xml:space="preserve"> (2020) Homes for </w:t>
      </w:r>
      <w:r w:rsidR="00156C53">
        <w:rPr>
          <w:rFonts w:cstheme="minorBidi"/>
          <w:sz w:val="20"/>
          <w:szCs w:val="20"/>
        </w:rPr>
        <w:t>g</w:t>
      </w:r>
      <w:r>
        <w:rPr>
          <w:rFonts w:cstheme="minorBidi"/>
          <w:sz w:val="20"/>
          <w:szCs w:val="20"/>
        </w:rPr>
        <w:t xml:space="preserve">ood: The role of social housing in ending rough sleeping – full report. London: St </w:t>
      </w:r>
      <w:proofErr w:type="spellStart"/>
      <w:r>
        <w:rPr>
          <w:rFonts w:cstheme="minorBidi"/>
          <w:sz w:val="20"/>
          <w:szCs w:val="20"/>
        </w:rPr>
        <w:t>Mungos</w:t>
      </w:r>
      <w:proofErr w:type="spellEnd"/>
      <w:r>
        <w:rPr>
          <w:rFonts w:cstheme="minorBidi"/>
          <w:sz w:val="20"/>
          <w:szCs w:val="20"/>
        </w:rPr>
        <w:t xml:space="preserve">. Available at: </w:t>
      </w:r>
      <w:hyperlink r:id="rId42" w:history="1">
        <w:r w:rsidR="00156C53" w:rsidRPr="003F3FD2">
          <w:rPr>
            <w:rStyle w:val="Hyperlink"/>
            <w:rFonts w:cstheme="minorBidi"/>
            <w:sz w:val="20"/>
            <w:szCs w:val="20"/>
          </w:rPr>
          <w:t>www.mungos.org/publication/home-for-good-the-role-of-social-housing-in-ending-rough-sleeping/</w:t>
        </w:r>
      </w:hyperlink>
      <w:r>
        <w:rPr>
          <w:rFonts w:cstheme="minorBidi"/>
          <w:sz w:val="20"/>
          <w:szCs w:val="20"/>
        </w:rPr>
        <w:t xml:space="preserve"> [accessed 01 September 2021]</w:t>
      </w:r>
    </w:p>
    <w:p w14:paraId="641C8CAB" w14:textId="77777777" w:rsidR="00FC1361" w:rsidRPr="00BC1A23" w:rsidRDefault="00FC1361" w:rsidP="00617643">
      <w:pPr>
        <w:rPr>
          <w:rFonts w:cstheme="minorBidi"/>
          <w:sz w:val="20"/>
          <w:szCs w:val="20"/>
        </w:rPr>
      </w:pPr>
    </w:p>
    <w:p w14:paraId="43D27A4E" w14:textId="6948C9DC" w:rsidR="00197104" w:rsidRDefault="00197104"/>
    <w:bookmarkEnd w:id="1"/>
    <w:p w14:paraId="7CAADD72" w14:textId="6948C9DC" w:rsidR="00890309" w:rsidRDefault="00890309"/>
    <w:p w14:paraId="5DD6DEB2" w14:textId="6B8EF89C" w:rsidR="00A06531" w:rsidRDefault="00A06531">
      <w:pPr>
        <w:spacing w:after="200" w:line="276" w:lineRule="auto"/>
        <w:rPr>
          <w:rFonts w:eastAsiaTheme="majorEastAsia" w:cstheme="majorBidi"/>
          <w:b/>
          <w:color w:val="CE0058"/>
          <w:sz w:val="36"/>
          <w:szCs w:val="36"/>
        </w:rPr>
      </w:pPr>
    </w:p>
    <w:sectPr w:rsidR="00A06531" w:rsidSect="00EE6719">
      <w:headerReference w:type="default" r:id="rId43"/>
      <w:footerReference w:type="default" r:id="rId44"/>
      <w:headerReference w:type="first" r:id="rId45"/>
      <w:footerReference w:type="first" r:id="rId46"/>
      <w:pgSz w:w="11906" w:h="16838" w:code="9"/>
      <w:pgMar w:top="1418" w:right="1700" w:bottom="568" w:left="1701"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A3CDE" w14:textId="77777777" w:rsidR="0059302F" w:rsidRDefault="0059302F" w:rsidP="00B560CF">
      <w:r>
        <w:separator/>
      </w:r>
    </w:p>
  </w:endnote>
  <w:endnote w:type="continuationSeparator" w:id="0">
    <w:p w14:paraId="28643F7E" w14:textId="77777777" w:rsidR="0059302F" w:rsidRDefault="0059302F" w:rsidP="00B560CF">
      <w:r>
        <w:continuationSeparator/>
      </w:r>
    </w:p>
  </w:endnote>
  <w:endnote w:type="continuationNotice" w:id="1">
    <w:p w14:paraId="65A2DED6" w14:textId="77777777" w:rsidR="0059302F" w:rsidRDefault="005930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ouschka Pro Medium">
    <w:panose1 w:val="00000000000000000000"/>
    <w:charset w:val="00"/>
    <w:family w:val="modern"/>
    <w:notTrueType/>
    <w:pitch w:val="variable"/>
    <w:sig w:usb0="800002AF" w:usb1="5000204A" w:usb2="00000000" w:usb3="00000000" w:csb0="00000097"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ouschka Pro Light">
    <w:panose1 w:val="00000000000000000000"/>
    <w:charset w:val="00"/>
    <w:family w:val="modern"/>
    <w:notTrueType/>
    <w:pitch w:val="variable"/>
    <w:sig w:usb0="800002AF" w:usb1="5000204A" w:usb2="00000000" w:usb3="00000000" w:csb0="00000097"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501172"/>
      <w:docPartObj>
        <w:docPartGallery w:val="Page Numbers (Bottom of Page)"/>
        <w:docPartUnique/>
      </w:docPartObj>
    </w:sdtPr>
    <w:sdtEndPr>
      <w:rPr>
        <w:noProof/>
      </w:rPr>
    </w:sdtEndPr>
    <w:sdtContent>
      <w:p w14:paraId="6DBBD5A2" w14:textId="6E6828BB" w:rsidR="00490185" w:rsidRDefault="006F5991">
        <w:pPr>
          <w:pStyle w:val="Footer"/>
          <w:jc w:val="center"/>
        </w:pPr>
      </w:p>
    </w:sdtContent>
  </w:sdt>
  <w:p w14:paraId="0B2439EF" w14:textId="77777777" w:rsidR="00E46B8B" w:rsidRPr="00533266" w:rsidRDefault="00E46B8B" w:rsidP="00E46B8B">
    <w:pPr>
      <w:ind w:right="360" w:hanging="993"/>
      <w:rPr>
        <w:color w:val="512D6D"/>
      </w:rPr>
    </w:pPr>
    <w:r>
      <w:rPr>
        <w:color w:val="512D6D"/>
      </w:rPr>
      <w:t>October</w:t>
    </w:r>
    <w:r w:rsidRPr="00970FBC">
      <w:rPr>
        <w:color w:val="512D6D"/>
      </w:rPr>
      <w:t xml:space="preserve"> 2021</w:t>
    </w:r>
  </w:p>
  <w:sdt>
    <w:sdtPr>
      <w:rPr>
        <w:rStyle w:val="PageNumber"/>
        <w:color w:val="CE0058"/>
      </w:rPr>
      <w:id w:val="1070157293"/>
      <w:docPartObj>
        <w:docPartGallery w:val="Page Numbers (Bottom of Page)"/>
        <w:docPartUnique/>
      </w:docPartObj>
    </w:sdtPr>
    <w:sdtEndPr>
      <w:rPr>
        <w:rStyle w:val="PageNumber"/>
      </w:rPr>
    </w:sdtEndPr>
    <w:sdtContent>
      <w:p w14:paraId="07CF3568" w14:textId="77777777" w:rsidR="00E46B8B" w:rsidRPr="00BE5B88" w:rsidRDefault="00E46B8B" w:rsidP="00E46B8B">
        <w:pPr>
          <w:pStyle w:val="Footer"/>
          <w:framePr w:wrap="none" w:vAnchor="text" w:hAnchor="page" w:x="11151" w:y="1"/>
          <w:rPr>
            <w:rStyle w:val="PageNumber"/>
            <w:color w:val="CE0058"/>
          </w:rPr>
        </w:pPr>
        <w:r w:rsidRPr="00BE5B88">
          <w:rPr>
            <w:rStyle w:val="PageNumber"/>
            <w:color w:val="CE0058"/>
          </w:rPr>
          <w:fldChar w:fldCharType="begin"/>
        </w:r>
        <w:r w:rsidRPr="00BE5B88">
          <w:rPr>
            <w:rStyle w:val="PageNumber"/>
            <w:color w:val="CE0058"/>
          </w:rPr>
          <w:instrText xml:space="preserve"> PAGE </w:instrText>
        </w:r>
        <w:r w:rsidRPr="00BE5B88">
          <w:rPr>
            <w:rStyle w:val="PageNumber"/>
            <w:color w:val="CE0058"/>
          </w:rPr>
          <w:fldChar w:fldCharType="separate"/>
        </w:r>
        <w:r>
          <w:rPr>
            <w:rStyle w:val="PageNumber"/>
            <w:color w:val="CE0058"/>
          </w:rPr>
          <w:t>1</w:t>
        </w:r>
        <w:r w:rsidRPr="00BE5B88">
          <w:rPr>
            <w:rStyle w:val="PageNumber"/>
            <w:color w:val="CE0058"/>
          </w:rPr>
          <w:fldChar w:fldCharType="end"/>
        </w:r>
      </w:p>
    </w:sdtContent>
  </w:sdt>
  <w:p w14:paraId="3340975F" w14:textId="77777777" w:rsidR="00E46B8B" w:rsidRPr="00085FAF" w:rsidRDefault="00E46B8B" w:rsidP="00E46B8B">
    <w:pPr>
      <w:ind w:hanging="993"/>
    </w:pPr>
    <w:r w:rsidRPr="00085FAF">
      <w:t>www.</w:t>
    </w:r>
    <w:r w:rsidRPr="00EE6719">
      <w:rPr>
        <w:rFonts w:ascii="Calibri" w:hAnsi="Calibri" w:cs="Calibri"/>
        <w:b/>
        <w:bCs/>
        <w:color w:val="CE0058"/>
      </w:rPr>
      <w:t>jrf</w:t>
    </w:r>
    <w:r w:rsidRPr="00085FAF">
      <w:t>.org.uk</w:t>
    </w:r>
  </w:p>
  <w:p w14:paraId="2A753696" w14:textId="77777777" w:rsidR="00490185" w:rsidRDefault="00490185" w:rsidP="00E46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36F8C" w14:textId="77777777" w:rsidR="00E01905" w:rsidRPr="00085FAF" w:rsidRDefault="006F5991">
    <w:pPr>
      <w:pStyle w:val="Footer"/>
    </w:pPr>
    <w:hyperlink r:id="rId1" w:history="1">
      <w:r w:rsidR="00DF080A" w:rsidRPr="00290ABB">
        <w:t>www.jrf.org.uk</w:t>
      </w:r>
    </w:hyperlink>
    <w:r w:rsidR="00DF080A" w:rsidRPr="006807FC">
      <w:rPr>
        <w:noProof/>
        <w:color w:val="A6A6A6" w:themeColor="background1" w:themeShade="A6"/>
      </w:rPr>
      <w:ptab w:relativeTo="margin" w:alignment="center" w:leader="none"/>
    </w:r>
    <w:r w:rsidR="00DF080A" w:rsidRPr="006807FC">
      <w:rPr>
        <w:noProof/>
        <w:color w:val="A6A6A6" w:themeColor="background1" w:themeShade="A6"/>
      </w:rPr>
      <w:ptab w:relativeTo="margin" w:alignment="right" w:leader="none"/>
    </w:r>
    <w:r w:rsidR="00DF080A" w:rsidRPr="005C0D15">
      <w:rPr>
        <w:noProof/>
        <w:color w:val="E90268"/>
      </w:rPr>
      <w:t xml:space="preserve"> </w:t>
    </w:r>
    <w:r w:rsidR="00DF080A" w:rsidRPr="005C0D15">
      <w:rPr>
        <w:noProof/>
        <w:color w:val="E90268"/>
      </w:rPr>
      <w:fldChar w:fldCharType="begin"/>
    </w:r>
    <w:r w:rsidR="00DF080A" w:rsidRPr="005C0D15">
      <w:rPr>
        <w:noProof/>
        <w:color w:val="E90268"/>
      </w:rPr>
      <w:instrText xml:space="preserve"> PAGE   \* MERGEFORMAT </w:instrText>
    </w:r>
    <w:r w:rsidR="00DF080A" w:rsidRPr="005C0D15">
      <w:rPr>
        <w:noProof/>
        <w:color w:val="E90268"/>
      </w:rPr>
      <w:fldChar w:fldCharType="separate"/>
    </w:r>
    <w:r w:rsidR="00DF080A">
      <w:rPr>
        <w:noProof/>
        <w:color w:val="E90268"/>
      </w:rPr>
      <w:t>3</w:t>
    </w:r>
    <w:r w:rsidR="00DF080A" w:rsidRPr="005C0D15">
      <w:rPr>
        <w:noProof/>
        <w:color w:val="E9026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9CB88" w14:textId="77777777" w:rsidR="0059302F" w:rsidRDefault="0059302F" w:rsidP="00B560CF">
      <w:r>
        <w:separator/>
      </w:r>
    </w:p>
  </w:footnote>
  <w:footnote w:type="continuationSeparator" w:id="0">
    <w:p w14:paraId="2214E1C0" w14:textId="77777777" w:rsidR="0059302F" w:rsidRDefault="0059302F" w:rsidP="00B560CF">
      <w:r>
        <w:continuationSeparator/>
      </w:r>
    </w:p>
  </w:footnote>
  <w:footnote w:type="continuationNotice" w:id="1">
    <w:p w14:paraId="320D6226" w14:textId="77777777" w:rsidR="0059302F" w:rsidRDefault="005930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EEFFD" w14:textId="77777777" w:rsidR="008018FD" w:rsidRDefault="008018FD" w:rsidP="008018FD">
    <w:pPr>
      <w:pStyle w:val="Heading4"/>
    </w:pPr>
    <w:r w:rsidRPr="00FD5927">
      <w:rPr>
        <w:noProof/>
        <w:highlight w:val="yellow"/>
        <w:lang w:eastAsia="en-GB"/>
      </w:rPr>
      <w:drawing>
        <wp:anchor distT="0" distB="0" distL="114300" distR="114300" simplePos="0" relativeHeight="251659264" behindDoc="0" locked="0" layoutInCell="1" allowOverlap="1" wp14:anchorId="0716CECA" wp14:editId="583CD92A">
          <wp:simplePos x="0" y="0"/>
          <wp:positionH relativeFrom="margin">
            <wp:posOffset>4317546</wp:posOffset>
          </wp:positionH>
          <wp:positionV relativeFrom="margin">
            <wp:posOffset>-629376</wp:posOffset>
          </wp:positionV>
          <wp:extent cx="1671250" cy="330019"/>
          <wp:effectExtent l="0" t="0" r="5715" b="0"/>
          <wp:wrapNone/>
          <wp:docPr id="21" name="Picture 2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1250" cy="330019"/>
                  </a:xfrm>
                  <a:prstGeom prst="rect">
                    <a:avLst/>
                  </a:prstGeom>
                </pic:spPr>
              </pic:pic>
            </a:graphicData>
          </a:graphic>
          <wp14:sizeRelH relativeFrom="margin">
            <wp14:pctWidth>0</wp14:pctWidth>
          </wp14:sizeRelH>
          <wp14:sizeRelV relativeFrom="margin">
            <wp14:pctHeight>0</wp14:pctHeight>
          </wp14:sizeRelV>
        </wp:anchor>
      </w:drawing>
    </w:r>
    <w:r w:rsidRPr="00894397">
      <w:t>Briefing</w:t>
    </w:r>
    <w:r>
      <w:tab/>
    </w:r>
  </w:p>
  <w:p w14:paraId="74B962F9" w14:textId="77777777" w:rsidR="008018FD" w:rsidRPr="00974ADC" w:rsidRDefault="008018FD" w:rsidP="008018FD">
    <w:r>
      <w:rPr>
        <w:noProof/>
        <w:lang w:eastAsia="en-GB"/>
        <w14:cntxtAlts w14:val="0"/>
      </w:rPr>
      <mc:AlternateContent>
        <mc:Choice Requires="wps">
          <w:drawing>
            <wp:anchor distT="0" distB="0" distL="114300" distR="114300" simplePos="0" relativeHeight="251660288" behindDoc="1" locked="0" layoutInCell="1" allowOverlap="1" wp14:anchorId="74D9911B" wp14:editId="59A0B75C">
              <wp:simplePos x="0" y="0"/>
              <wp:positionH relativeFrom="column">
                <wp:posOffset>-718185</wp:posOffset>
              </wp:positionH>
              <wp:positionV relativeFrom="paragraph">
                <wp:posOffset>173703</wp:posOffset>
              </wp:positionV>
              <wp:extent cx="6858000" cy="0"/>
              <wp:effectExtent l="0" t="0" r="12700" b="12700"/>
              <wp:wrapNone/>
              <wp:docPr id="2" name="Straight Connector 2"/>
              <wp:cNvGraphicFramePr/>
              <a:graphic xmlns:a="http://schemas.openxmlformats.org/drawingml/2006/main">
                <a:graphicData uri="http://schemas.microsoft.com/office/word/2010/wordprocessingShape">
                  <wps:wsp>
                    <wps:cNvCnPr/>
                    <wps:spPr>
                      <a:xfrm>
                        <a:off x="0" y="0"/>
                        <a:ext cx="6858000" cy="0"/>
                      </a:xfrm>
                      <a:prstGeom prst="line">
                        <a:avLst/>
                      </a:prstGeom>
                      <a:noFill/>
                      <a:ln w="9525" cap="flat" cmpd="sng" algn="ctr">
                        <a:solidFill>
                          <a:srgbClr val="512D6D"/>
                        </a:solidFill>
                        <a:prstDash val="solid"/>
                      </a:ln>
                      <a:effectLst/>
                    </wps:spPr>
                    <wps:bodyPr/>
                  </wps:wsp>
                </a:graphicData>
              </a:graphic>
              <wp14:sizeRelH relativeFrom="margin">
                <wp14:pctWidth>0</wp14:pctWidth>
              </wp14:sizeRelH>
            </wp:anchor>
          </w:drawing>
        </mc:Choice>
        <mc:Fallback>
          <w:pict>
            <v:line w14:anchorId="3C275B0B" id="Straight Connector 2"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55pt,13.7pt" to="483.4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7nQEAAC4DAAAOAAAAZHJzL2Uyb0RvYy54bWysUs1u2zAMvg/YOwi6N3ICJMiMOD3UaC/D&#10;WqDdAzCyZAvQH0QtTt6+lJqm3XYbdqH4p4/kR+5uT86yo0pogu/4ctFwprwMg/Fjx3++3N9sOcMM&#10;fgAbvOr4WSG/3X/9sptjq1ZhCnZQiRGIx3aOHZ9yjq0QKCflABchKk9BHZKDTGYaxZBgJnRnxapp&#10;NmIOaYgpSIVI3v4tyPcVX2sl86PWqDKzHafecpWpykORYr+DdkwQJyMvbcA/dOHAeCp6heohA/uV&#10;zF9QzsgUMOi8kMGJoLWRqs5A0yybP6Z5niCqOguRg/FKE/4/WPnjeOefEtEwR2wxPqUyxUknV17q&#10;j50qWecrWeqUmSTnZrveNg1xKt9j4uNjTJgfVHCsKB23xpc5oIXjd8xUjFLfU4rbh3tjbd2F9Wzu&#10;+Lf1ak3IQBehLWRSXRw6jn7kDOxIpyZzqogYrBnK74KDaTzc2cSOQOteL1f9pi8bpmq/pZXSPeD0&#10;lldDlzTrC4yqh3Pp9IOXoh3CcK50iWLRUir65YDK1j/bpH8+8/0rAAAA//8DAFBLAwQUAAYACAAA&#10;ACEA6acayeAAAAAKAQAADwAAAGRycy9kb3ducmV2LnhtbEyPwUrDQBCG74LvsIzgRdpNWklNzKZI&#10;UfAkNAq1t0l2TGKzsyG7bePbu+JBjzPz8c/35+vJ9OJEo+ssK4jnEQji2uqOGwVvr0+zOxDOI2vs&#10;LZOCL3KwLi4vcsy0PfOWTqVvRAhhl6GC1vshk9LVLRl0czsQh9uHHQ36MI6N1COeQ7jp5SKKEmmw&#10;4/ChxYE2LdWH8mgUjINGaXb7dHNTvTzuy893fVg+K3V9NT3cg/A0+T8YfvSDOhTBqbJH1k70CmZx&#10;vIwDq2CxugURiDRJUhDV70IWufxfofgGAAD//wMAUEsBAi0AFAAGAAgAAAAhALaDOJL+AAAA4QEA&#10;ABMAAAAAAAAAAAAAAAAAAAAAAFtDb250ZW50X1R5cGVzXS54bWxQSwECLQAUAAYACAAAACEAOP0h&#10;/9YAAACUAQAACwAAAAAAAAAAAAAAAAAvAQAAX3JlbHMvLnJlbHNQSwECLQAUAAYACAAAACEABbYf&#10;+50BAAAuAwAADgAAAAAAAAAAAAAAAAAuAgAAZHJzL2Uyb0RvYy54bWxQSwECLQAUAAYACAAAACEA&#10;6acayeAAAAAKAQAADwAAAAAAAAAAAAAAAAD3AwAAZHJzL2Rvd25yZXYueG1sUEsFBgAAAAAEAAQA&#10;8wAAAAQFAAAAAA==&#10;" strokecolor="#512d6d"/>
          </w:pict>
        </mc:Fallback>
      </mc:AlternateContent>
    </w:r>
  </w:p>
  <w:p w14:paraId="4AAB0553" w14:textId="0961A25C" w:rsidR="002710FC" w:rsidRDefault="002710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A5BD1" w14:textId="14FA5465" w:rsidR="00E01905" w:rsidRDefault="00E01905">
    <w:pPr>
      <w:pStyle w:val="Header"/>
      <w:rPr>
        <w:noProof/>
        <w:lang w:eastAsia="en-GB"/>
      </w:rPr>
    </w:pPr>
  </w:p>
  <w:p w14:paraId="22412856" w14:textId="77777777" w:rsidR="00E01905" w:rsidRDefault="00E01905">
    <w:pPr>
      <w:pStyle w:val="Header"/>
      <w:rPr>
        <w:noProof/>
        <w:lang w:eastAsia="en-GB"/>
      </w:rPr>
    </w:pPr>
  </w:p>
  <w:p w14:paraId="38B522B1" w14:textId="77777777" w:rsidR="00E01905" w:rsidRPr="00C7732E" w:rsidRDefault="00E01905"/>
</w:hdr>
</file>

<file path=word/intelligence.xml><?xml version="1.0" encoding="utf-8"?>
<int:Intelligence xmlns:int="http://schemas.microsoft.com/office/intelligence/2019/intelligence">
  <int:IntelligenceSettings/>
  <int:Manifest>
    <int:ParagraphRange paragraphId="847991784" textId="1004841935" start="126" length="10" invalidationStart="126" invalidationLength="10" id="MbFrejcv"/>
    <int:ParagraphRange paragraphId="899327692" textId="637442864" start="671" length="10" invalidationStart="671" invalidationLength="10" id="DehX6f3I"/>
    <int:ParagraphRange paragraphId="1296010389" textId="327333381" start="220" length="11" invalidationStart="220" invalidationLength="11" id="U6rwgLrZ"/>
    <int:ParagraphRange paragraphId="58713593" textId="1071549266" start="187" length="7" invalidationStart="187" invalidationLength="7" id="6rzha8nT"/>
    <int:ParagraphRange paragraphId="1880871516" textId="321916861" start="0" length="15" invalidationStart="0" invalidationLength="15" id="d6G66nXy"/>
    <int:ParagraphRange paragraphId="89650523" textId="799864931" start="104" length="15" invalidationStart="104" invalidationLength="15" id="fEKxyikY"/>
    <int:ParagraphRange paragraphId="2031584427" textId="270396117" start="202" length="5" invalidationStart="202" invalidationLength="5" id="vG9Av7Vb"/>
    <int:ParagraphRange paragraphId="2031584427" textId="270396117" start="226" length="7" invalidationStart="226" invalidationLength="7" id="WgkYScN3"/>
    <int:ParagraphRange paragraphId="89650523" textId="1381666710" start="104" length="15" invalidationStart="104" invalidationLength="15" id="JK69HUNj"/>
  </int:Manifest>
  <int:Observations>
    <int:Content id="MbFrejcv">
      <int:Rejection type="LegacyProofing"/>
    </int:Content>
    <int:Content id="DehX6f3I">
      <int:Rejection type="LegacyProofing"/>
    </int:Content>
    <int:Content id="U6rwgLrZ">
      <int:Rejection type="LegacyProofing"/>
    </int:Content>
    <int:Content id="6rzha8nT">
      <int:Rejection type="LegacyProofing"/>
    </int:Content>
    <int:Content id="d6G66nXy">
      <int:Rejection type="LegacyProofing"/>
    </int:Content>
    <int:Content id="fEKxyikY">
      <int:Rejection type="LegacyProofing"/>
    </int:Content>
    <int:Content id="vG9Av7Vb">
      <int:Rejection type="LegacyProofing"/>
    </int:Content>
    <int:Content id="WgkYScN3">
      <int:Rejection type="LegacyProofing"/>
    </int:Content>
    <int:Content id="JK69HUN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7187"/>
    <w:multiLevelType w:val="hybridMultilevel"/>
    <w:tmpl w:val="3A6EE2CC"/>
    <w:lvl w:ilvl="0" w:tplc="A0323978">
      <w:start w:val="1"/>
      <w:numFmt w:val="bullet"/>
      <w:lvlText w:val=""/>
      <w:lvlJc w:val="left"/>
      <w:pPr>
        <w:ind w:left="-2398" w:hanging="360"/>
      </w:pPr>
      <w:rPr>
        <w:rFonts w:ascii="Symbol" w:hAnsi="Symbol" w:hint="default"/>
        <w:color w:val="E90268"/>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958" w:hanging="360"/>
      </w:pPr>
      <w:rPr>
        <w:rFonts w:ascii="Wingdings" w:hAnsi="Wingdings" w:hint="default"/>
      </w:rPr>
    </w:lvl>
    <w:lvl w:ilvl="3" w:tplc="08090001" w:tentative="1">
      <w:start w:val="1"/>
      <w:numFmt w:val="bullet"/>
      <w:lvlText w:val=""/>
      <w:lvlJc w:val="left"/>
      <w:pPr>
        <w:ind w:left="-238" w:hanging="360"/>
      </w:pPr>
      <w:rPr>
        <w:rFonts w:ascii="Symbol" w:hAnsi="Symbol" w:hint="default"/>
      </w:rPr>
    </w:lvl>
    <w:lvl w:ilvl="4" w:tplc="08090003" w:tentative="1">
      <w:start w:val="1"/>
      <w:numFmt w:val="bullet"/>
      <w:lvlText w:val="o"/>
      <w:lvlJc w:val="left"/>
      <w:pPr>
        <w:ind w:left="482" w:hanging="360"/>
      </w:pPr>
      <w:rPr>
        <w:rFonts w:ascii="Courier New" w:hAnsi="Courier New" w:cs="Courier New" w:hint="default"/>
      </w:rPr>
    </w:lvl>
    <w:lvl w:ilvl="5" w:tplc="08090005" w:tentative="1">
      <w:start w:val="1"/>
      <w:numFmt w:val="bullet"/>
      <w:lvlText w:val=""/>
      <w:lvlJc w:val="left"/>
      <w:pPr>
        <w:ind w:left="1202" w:hanging="360"/>
      </w:pPr>
      <w:rPr>
        <w:rFonts w:ascii="Wingdings" w:hAnsi="Wingdings" w:hint="default"/>
      </w:rPr>
    </w:lvl>
    <w:lvl w:ilvl="6" w:tplc="08090001" w:tentative="1">
      <w:start w:val="1"/>
      <w:numFmt w:val="bullet"/>
      <w:lvlText w:val=""/>
      <w:lvlJc w:val="left"/>
      <w:pPr>
        <w:ind w:left="1922" w:hanging="360"/>
      </w:pPr>
      <w:rPr>
        <w:rFonts w:ascii="Symbol" w:hAnsi="Symbol" w:hint="default"/>
      </w:rPr>
    </w:lvl>
    <w:lvl w:ilvl="7" w:tplc="08090003" w:tentative="1">
      <w:start w:val="1"/>
      <w:numFmt w:val="bullet"/>
      <w:lvlText w:val="o"/>
      <w:lvlJc w:val="left"/>
      <w:pPr>
        <w:ind w:left="2642" w:hanging="360"/>
      </w:pPr>
      <w:rPr>
        <w:rFonts w:ascii="Courier New" w:hAnsi="Courier New" w:cs="Courier New" w:hint="default"/>
      </w:rPr>
    </w:lvl>
    <w:lvl w:ilvl="8" w:tplc="08090005" w:tentative="1">
      <w:start w:val="1"/>
      <w:numFmt w:val="bullet"/>
      <w:lvlText w:val=""/>
      <w:lvlJc w:val="left"/>
      <w:pPr>
        <w:ind w:left="3362" w:hanging="360"/>
      </w:pPr>
      <w:rPr>
        <w:rFonts w:ascii="Wingdings" w:hAnsi="Wingdings" w:hint="default"/>
      </w:rPr>
    </w:lvl>
  </w:abstractNum>
  <w:abstractNum w:abstractNumId="1" w15:restartNumberingAfterBreak="0">
    <w:nsid w:val="05E84862"/>
    <w:multiLevelType w:val="multilevel"/>
    <w:tmpl w:val="36106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5C1A44"/>
    <w:multiLevelType w:val="hybridMultilevel"/>
    <w:tmpl w:val="C680D442"/>
    <w:lvl w:ilvl="0" w:tplc="0809000F">
      <w:start w:val="1"/>
      <w:numFmt w:val="decimal"/>
      <w:lvlText w:val="%1."/>
      <w:lvlJc w:val="left"/>
      <w:pPr>
        <w:ind w:left="720" w:hanging="360"/>
      </w:pPr>
      <w:rPr>
        <w:rFonts w:hint="default"/>
        <w:color w:val="E9026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7257F1"/>
    <w:multiLevelType w:val="hybridMultilevel"/>
    <w:tmpl w:val="9CEEC07C"/>
    <w:lvl w:ilvl="0" w:tplc="0C846C4C">
      <w:start w:val="1"/>
      <w:numFmt w:val="decimal"/>
      <w:pStyle w:val="NumberList"/>
      <w:lvlText w:val="%1."/>
      <w:lvlJc w:val="left"/>
      <w:pPr>
        <w:ind w:left="786" w:hanging="360"/>
      </w:pPr>
      <w:rPr>
        <w:b w:val="0"/>
        <w:bCs w:val="0"/>
        <w:i w:val="0"/>
        <w:iCs w:val="0"/>
        <w:caps w:val="0"/>
        <w:smallCaps w:val="0"/>
        <w:strike w:val="0"/>
        <w:dstrike w:val="0"/>
        <w:noProof w:val="0"/>
        <w:vanish w:val="0"/>
        <w:color w:val="CE005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5222" w:hanging="360"/>
      </w:pPr>
    </w:lvl>
    <w:lvl w:ilvl="2" w:tplc="0809001B" w:tentative="1">
      <w:start w:val="1"/>
      <w:numFmt w:val="lowerRoman"/>
      <w:lvlText w:val="%3."/>
      <w:lvlJc w:val="right"/>
      <w:pPr>
        <w:ind w:left="-4502" w:hanging="180"/>
      </w:pPr>
    </w:lvl>
    <w:lvl w:ilvl="3" w:tplc="0809000F" w:tentative="1">
      <w:start w:val="1"/>
      <w:numFmt w:val="decimal"/>
      <w:lvlText w:val="%4."/>
      <w:lvlJc w:val="left"/>
      <w:pPr>
        <w:ind w:left="-3782" w:hanging="360"/>
      </w:pPr>
    </w:lvl>
    <w:lvl w:ilvl="4" w:tplc="08090019" w:tentative="1">
      <w:start w:val="1"/>
      <w:numFmt w:val="lowerLetter"/>
      <w:lvlText w:val="%5."/>
      <w:lvlJc w:val="left"/>
      <w:pPr>
        <w:ind w:left="-3062" w:hanging="360"/>
      </w:pPr>
    </w:lvl>
    <w:lvl w:ilvl="5" w:tplc="0809001B" w:tentative="1">
      <w:start w:val="1"/>
      <w:numFmt w:val="lowerRoman"/>
      <w:lvlText w:val="%6."/>
      <w:lvlJc w:val="right"/>
      <w:pPr>
        <w:ind w:left="-2342" w:hanging="180"/>
      </w:pPr>
    </w:lvl>
    <w:lvl w:ilvl="6" w:tplc="0809000F" w:tentative="1">
      <w:start w:val="1"/>
      <w:numFmt w:val="decimal"/>
      <w:lvlText w:val="%7."/>
      <w:lvlJc w:val="left"/>
      <w:pPr>
        <w:ind w:left="-1622" w:hanging="360"/>
      </w:pPr>
    </w:lvl>
    <w:lvl w:ilvl="7" w:tplc="08090019" w:tentative="1">
      <w:start w:val="1"/>
      <w:numFmt w:val="lowerLetter"/>
      <w:lvlText w:val="%8."/>
      <w:lvlJc w:val="left"/>
      <w:pPr>
        <w:ind w:left="-902" w:hanging="360"/>
      </w:pPr>
    </w:lvl>
    <w:lvl w:ilvl="8" w:tplc="0809001B" w:tentative="1">
      <w:start w:val="1"/>
      <w:numFmt w:val="lowerRoman"/>
      <w:lvlText w:val="%9."/>
      <w:lvlJc w:val="right"/>
      <w:pPr>
        <w:ind w:left="-182" w:hanging="180"/>
      </w:pPr>
    </w:lvl>
  </w:abstractNum>
  <w:abstractNum w:abstractNumId="4" w15:restartNumberingAfterBreak="0">
    <w:nsid w:val="1A6D0D49"/>
    <w:multiLevelType w:val="hybridMultilevel"/>
    <w:tmpl w:val="E2F0B384"/>
    <w:lvl w:ilvl="0" w:tplc="EB00F8AE">
      <w:start w:val="3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42E58"/>
    <w:multiLevelType w:val="hybridMultilevel"/>
    <w:tmpl w:val="FFFFFFFF"/>
    <w:lvl w:ilvl="0" w:tplc="3B3E31EA">
      <w:start w:val="1"/>
      <w:numFmt w:val="bullet"/>
      <w:lvlText w:val=""/>
      <w:lvlJc w:val="left"/>
      <w:pPr>
        <w:ind w:left="720" w:hanging="360"/>
      </w:pPr>
      <w:rPr>
        <w:rFonts w:ascii="Symbol" w:hAnsi="Symbol" w:hint="default"/>
      </w:rPr>
    </w:lvl>
    <w:lvl w:ilvl="1" w:tplc="27F8DF40">
      <w:start w:val="1"/>
      <w:numFmt w:val="bullet"/>
      <w:lvlText w:val="o"/>
      <w:lvlJc w:val="left"/>
      <w:pPr>
        <w:ind w:left="1440" w:hanging="360"/>
      </w:pPr>
      <w:rPr>
        <w:rFonts w:ascii="Courier New" w:hAnsi="Courier New" w:hint="default"/>
      </w:rPr>
    </w:lvl>
    <w:lvl w:ilvl="2" w:tplc="5F90A638">
      <w:start w:val="1"/>
      <w:numFmt w:val="bullet"/>
      <w:lvlText w:val=""/>
      <w:lvlJc w:val="left"/>
      <w:pPr>
        <w:ind w:left="2160" w:hanging="360"/>
      </w:pPr>
      <w:rPr>
        <w:rFonts w:ascii="Wingdings" w:hAnsi="Wingdings" w:hint="default"/>
      </w:rPr>
    </w:lvl>
    <w:lvl w:ilvl="3" w:tplc="2384D35E">
      <w:start w:val="1"/>
      <w:numFmt w:val="bullet"/>
      <w:lvlText w:val=""/>
      <w:lvlJc w:val="left"/>
      <w:pPr>
        <w:ind w:left="2880" w:hanging="360"/>
      </w:pPr>
      <w:rPr>
        <w:rFonts w:ascii="Symbol" w:hAnsi="Symbol" w:hint="default"/>
      </w:rPr>
    </w:lvl>
    <w:lvl w:ilvl="4" w:tplc="7DBE5C0E">
      <w:start w:val="1"/>
      <w:numFmt w:val="bullet"/>
      <w:lvlText w:val="o"/>
      <w:lvlJc w:val="left"/>
      <w:pPr>
        <w:ind w:left="3600" w:hanging="360"/>
      </w:pPr>
      <w:rPr>
        <w:rFonts w:ascii="Courier New" w:hAnsi="Courier New" w:hint="default"/>
      </w:rPr>
    </w:lvl>
    <w:lvl w:ilvl="5" w:tplc="1A5E068C">
      <w:start w:val="1"/>
      <w:numFmt w:val="bullet"/>
      <w:lvlText w:val=""/>
      <w:lvlJc w:val="left"/>
      <w:pPr>
        <w:ind w:left="4320" w:hanging="360"/>
      </w:pPr>
      <w:rPr>
        <w:rFonts w:ascii="Wingdings" w:hAnsi="Wingdings" w:hint="default"/>
      </w:rPr>
    </w:lvl>
    <w:lvl w:ilvl="6" w:tplc="9D22D276">
      <w:start w:val="1"/>
      <w:numFmt w:val="bullet"/>
      <w:lvlText w:val=""/>
      <w:lvlJc w:val="left"/>
      <w:pPr>
        <w:ind w:left="5040" w:hanging="360"/>
      </w:pPr>
      <w:rPr>
        <w:rFonts w:ascii="Symbol" w:hAnsi="Symbol" w:hint="default"/>
      </w:rPr>
    </w:lvl>
    <w:lvl w:ilvl="7" w:tplc="B5367916">
      <w:start w:val="1"/>
      <w:numFmt w:val="bullet"/>
      <w:lvlText w:val="o"/>
      <w:lvlJc w:val="left"/>
      <w:pPr>
        <w:ind w:left="5760" w:hanging="360"/>
      </w:pPr>
      <w:rPr>
        <w:rFonts w:ascii="Courier New" w:hAnsi="Courier New" w:hint="default"/>
      </w:rPr>
    </w:lvl>
    <w:lvl w:ilvl="8" w:tplc="D292D480">
      <w:start w:val="1"/>
      <w:numFmt w:val="bullet"/>
      <w:lvlText w:val=""/>
      <w:lvlJc w:val="left"/>
      <w:pPr>
        <w:ind w:left="6480" w:hanging="360"/>
      </w:pPr>
      <w:rPr>
        <w:rFonts w:ascii="Wingdings" w:hAnsi="Wingdings" w:hint="default"/>
      </w:rPr>
    </w:lvl>
  </w:abstractNum>
  <w:abstractNum w:abstractNumId="6" w15:restartNumberingAfterBreak="0">
    <w:nsid w:val="1DDC36FD"/>
    <w:multiLevelType w:val="hybridMultilevel"/>
    <w:tmpl w:val="C312237C"/>
    <w:lvl w:ilvl="0" w:tplc="929A9968">
      <w:start w:val="1"/>
      <w:numFmt w:val="decimal"/>
      <w:lvlText w:val="%1."/>
      <w:lvlJc w:val="left"/>
      <w:pPr>
        <w:ind w:left="720" w:hanging="360"/>
      </w:pPr>
      <w:rPr>
        <w:rFonts w:ascii="Houschka Pro Medium" w:hAnsi="Houschka Pro Medium" w:hint="default"/>
        <w:b w:val="0"/>
        <w:i w:val="0"/>
        <w:color w:val="E90268"/>
        <w:sz w:val="20"/>
        <w14:cntxtAl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FC2A69"/>
    <w:multiLevelType w:val="hybridMultilevel"/>
    <w:tmpl w:val="03726FDE"/>
    <w:lvl w:ilvl="0" w:tplc="159A096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38B5478"/>
    <w:multiLevelType w:val="hybridMultilevel"/>
    <w:tmpl w:val="7D36FF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C86E75"/>
    <w:multiLevelType w:val="hybridMultilevel"/>
    <w:tmpl w:val="8B3AA93C"/>
    <w:lvl w:ilvl="0" w:tplc="FD2AD6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5112A8"/>
    <w:multiLevelType w:val="hybridMultilevel"/>
    <w:tmpl w:val="8C9224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954149"/>
    <w:multiLevelType w:val="hybridMultilevel"/>
    <w:tmpl w:val="BE4E4554"/>
    <w:lvl w:ilvl="0" w:tplc="E82C9E9A">
      <w:start w:val="1"/>
      <w:numFmt w:val="bullet"/>
      <w:lvlText w:val=""/>
      <w:lvlJc w:val="left"/>
      <w:pPr>
        <w:ind w:left="720" w:hanging="360"/>
      </w:pPr>
      <w:rPr>
        <w:rFonts w:ascii="Symbol" w:hAnsi="Symbol" w:hint="default"/>
      </w:rPr>
    </w:lvl>
    <w:lvl w:ilvl="1" w:tplc="FC0E55C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EA7E58"/>
    <w:multiLevelType w:val="hybridMultilevel"/>
    <w:tmpl w:val="CD9429B2"/>
    <w:lvl w:ilvl="0" w:tplc="F47CE59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175F61"/>
    <w:multiLevelType w:val="hybridMultilevel"/>
    <w:tmpl w:val="937A146A"/>
    <w:lvl w:ilvl="0" w:tplc="A7A011CE">
      <w:start w:val="1"/>
      <w:numFmt w:val="decimal"/>
      <w:lvlText w:val="%1."/>
      <w:lvlJc w:val="left"/>
      <w:pPr>
        <w:ind w:left="720" w:hanging="360"/>
      </w:pPr>
      <w:rPr>
        <w:rFonts w:asciiTheme="minorHAnsi" w:eastAsiaTheme="minorHAnsi" w:hAnsiTheme="minorHAnsi"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003DD0"/>
    <w:multiLevelType w:val="hybridMultilevel"/>
    <w:tmpl w:val="FB8A910A"/>
    <w:lvl w:ilvl="0" w:tplc="AC6404F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C531D82"/>
    <w:multiLevelType w:val="hybridMultilevel"/>
    <w:tmpl w:val="464A01A0"/>
    <w:lvl w:ilvl="0" w:tplc="A75E368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9E7775"/>
    <w:multiLevelType w:val="hybridMultilevel"/>
    <w:tmpl w:val="344EF5EA"/>
    <w:lvl w:ilvl="0" w:tplc="BBB472C4">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16364A2"/>
    <w:multiLevelType w:val="hybridMultilevel"/>
    <w:tmpl w:val="34CA9FC0"/>
    <w:lvl w:ilvl="0" w:tplc="E06630B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1851E4"/>
    <w:multiLevelType w:val="hybridMultilevel"/>
    <w:tmpl w:val="711840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324464"/>
    <w:multiLevelType w:val="hybridMultilevel"/>
    <w:tmpl w:val="9DF41544"/>
    <w:lvl w:ilvl="0" w:tplc="FAAC5F1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C83B5A"/>
    <w:multiLevelType w:val="hybridMultilevel"/>
    <w:tmpl w:val="6C4052E0"/>
    <w:lvl w:ilvl="0" w:tplc="D2F2313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303F1F"/>
    <w:multiLevelType w:val="hybridMultilevel"/>
    <w:tmpl w:val="8DFA5028"/>
    <w:lvl w:ilvl="0" w:tplc="79A0822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9016CE"/>
    <w:multiLevelType w:val="multilevel"/>
    <w:tmpl w:val="A364A620"/>
    <w:styleLink w:val="BulletList"/>
    <w:lvl w:ilvl="0">
      <w:start w:val="1"/>
      <w:numFmt w:val="bullet"/>
      <w:pStyle w:val="BulletPoints"/>
      <w:lvlText w:val=""/>
      <w:lvlJc w:val="left"/>
      <w:pPr>
        <w:ind w:left="360" w:hanging="360"/>
      </w:pPr>
      <w:rPr>
        <w:rFonts w:ascii="Symbol" w:hAnsi="Symbol" w:hint="default"/>
        <w:color w:val="E90268"/>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6F34D81"/>
    <w:multiLevelType w:val="hybridMultilevel"/>
    <w:tmpl w:val="950A1072"/>
    <w:lvl w:ilvl="0" w:tplc="2D5C9E4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834906"/>
    <w:multiLevelType w:val="hybridMultilevel"/>
    <w:tmpl w:val="44A6E16C"/>
    <w:lvl w:ilvl="0" w:tplc="6EEE21F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6296547"/>
    <w:multiLevelType w:val="hybridMultilevel"/>
    <w:tmpl w:val="FFFFFFFF"/>
    <w:lvl w:ilvl="0" w:tplc="3FA2AB32">
      <w:start w:val="1"/>
      <w:numFmt w:val="bullet"/>
      <w:lvlText w:val=""/>
      <w:lvlJc w:val="left"/>
      <w:pPr>
        <w:ind w:left="720" w:hanging="360"/>
      </w:pPr>
      <w:rPr>
        <w:rFonts w:ascii="Symbol" w:hAnsi="Symbol" w:hint="default"/>
      </w:rPr>
    </w:lvl>
    <w:lvl w:ilvl="1" w:tplc="143A3220">
      <w:start w:val="1"/>
      <w:numFmt w:val="bullet"/>
      <w:lvlText w:val="o"/>
      <w:lvlJc w:val="left"/>
      <w:pPr>
        <w:ind w:left="1440" w:hanging="360"/>
      </w:pPr>
      <w:rPr>
        <w:rFonts w:ascii="Courier New" w:hAnsi="Courier New" w:hint="default"/>
      </w:rPr>
    </w:lvl>
    <w:lvl w:ilvl="2" w:tplc="4CBE7046">
      <w:start w:val="1"/>
      <w:numFmt w:val="bullet"/>
      <w:lvlText w:val=""/>
      <w:lvlJc w:val="left"/>
      <w:pPr>
        <w:ind w:left="2160" w:hanging="360"/>
      </w:pPr>
      <w:rPr>
        <w:rFonts w:ascii="Wingdings" w:hAnsi="Wingdings" w:hint="default"/>
      </w:rPr>
    </w:lvl>
    <w:lvl w:ilvl="3" w:tplc="B79A1A80">
      <w:start w:val="1"/>
      <w:numFmt w:val="bullet"/>
      <w:lvlText w:val=""/>
      <w:lvlJc w:val="left"/>
      <w:pPr>
        <w:ind w:left="2880" w:hanging="360"/>
      </w:pPr>
      <w:rPr>
        <w:rFonts w:ascii="Symbol" w:hAnsi="Symbol" w:hint="default"/>
      </w:rPr>
    </w:lvl>
    <w:lvl w:ilvl="4" w:tplc="F3BE5796">
      <w:start w:val="1"/>
      <w:numFmt w:val="bullet"/>
      <w:lvlText w:val="o"/>
      <w:lvlJc w:val="left"/>
      <w:pPr>
        <w:ind w:left="3600" w:hanging="360"/>
      </w:pPr>
      <w:rPr>
        <w:rFonts w:ascii="Courier New" w:hAnsi="Courier New" w:hint="default"/>
      </w:rPr>
    </w:lvl>
    <w:lvl w:ilvl="5" w:tplc="B1D60992">
      <w:start w:val="1"/>
      <w:numFmt w:val="bullet"/>
      <w:lvlText w:val=""/>
      <w:lvlJc w:val="left"/>
      <w:pPr>
        <w:ind w:left="4320" w:hanging="360"/>
      </w:pPr>
      <w:rPr>
        <w:rFonts w:ascii="Wingdings" w:hAnsi="Wingdings" w:hint="default"/>
      </w:rPr>
    </w:lvl>
    <w:lvl w:ilvl="6" w:tplc="79C621D8">
      <w:start w:val="1"/>
      <w:numFmt w:val="bullet"/>
      <w:lvlText w:val=""/>
      <w:lvlJc w:val="left"/>
      <w:pPr>
        <w:ind w:left="5040" w:hanging="360"/>
      </w:pPr>
      <w:rPr>
        <w:rFonts w:ascii="Symbol" w:hAnsi="Symbol" w:hint="default"/>
      </w:rPr>
    </w:lvl>
    <w:lvl w:ilvl="7" w:tplc="B65C92D2">
      <w:start w:val="1"/>
      <w:numFmt w:val="bullet"/>
      <w:lvlText w:val="o"/>
      <w:lvlJc w:val="left"/>
      <w:pPr>
        <w:ind w:left="5760" w:hanging="360"/>
      </w:pPr>
      <w:rPr>
        <w:rFonts w:ascii="Courier New" w:hAnsi="Courier New" w:hint="default"/>
      </w:rPr>
    </w:lvl>
    <w:lvl w:ilvl="8" w:tplc="1938F98A">
      <w:start w:val="1"/>
      <w:numFmt w:val="bullet"/>
      <w:lvlText w:val=""/>
      <w:lvlJc w:val="left"/>
      <w:pPr>
        <w:ind w:left="6480" w:hanging="360"/>
      </w:pPr>
      <w:rPr>
        <w:rFonts w:ascii="Wingdings" w:hAnsi="Wingdings" w:hint="default"/>
      </w:rPr>
    </w:lvl>
  </w:abstractNum>
  <w:abstractNum w:abstractNumId="26" w15:restartNumberingAfterBreak="0">
    <w:nsid w:val="4FA36DBA"/>
    <w:multiLevelType w:val="hybridMultilevel"/>
    <w:tmpl w:val="6A6E85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F02D24"/>
    <w:multiLevelType w:val="hybridMultilevel"/>
    <w:tmpl w:val="F478513C"/>
    <w:lvl w:ilvl="0" w:tplc="01CE99C4">
      <w:start w:val="1"/>
      <w:numFmt w:val="bullet"/>
      <w:pStyle w:val="Boxedbullets"/>
      <w:lvlText w:val=""/>
      <w:lvlJc w:val="left"/>
      <w:pPr>
        <w:ind w:left="720" w:hanging="360"/>
      </w:pPr>
      <w:rPr>
        <w:rFonts w:ascii="Symbol" w:hAnsi="Symbol" w:hint="default"/>
        <w:color w:val="E902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854BB9"/>
    <w:multiLevelType w:val="hybridMultilevel"/>
    <w:tmpl w:val="FFFFFFFF"/>
    <w:lvl w:ilvl="0" w:tplc="7C76203E">
      <w:start w:val="1"/>
      <w:numFmt w:val="bullet"/>
      <w:lvlText w:val=""/>
      <w:lvlJc w:val="left"/>
      <w:pPr>
        <w:ind w:left="720" w:hanging="360"/>
      </w:pPr>
      <w:rPr>
        <w:rFonts w:ascii="Symbol" w:hAnsi="Symbol" w:hint="default"/>
      </w:rPr>
    </w:lvl>
    <w:lvl w:ilvl="1" w:tplc="46FA4176">
      <w:start w:val="1"/>
      <w:numFmt w:val="bullet"/>
      <w:lvlText w:val="o"/>
      <w:lvlJc w:val="left"/>
      <w:pPr>
        <w:ind w:left="1440" w:hanging="360"/>
      </w:pPr>
      <w:rPr>
        <w:rFonts w:ascii="Courier New" w:hAnsi="Courier New" w:hint="default"/>
      </w:rPr>
    </w:lvl>
    <w:lvl w:ilvl="2" w:tplc="DEC609B2">
      <w:start w:val="1"/>
      <w:numFmt w:val="bullet"/>
      <w:lvlText w:val=""/>
      <w:lvlJc w:val="left"/>
      <w:pPr>
        <w:ind w:left="2160" w:hanging="360"/>
      </w:pPr>
      <w:rPr>
        <w:rFonts w:ascii="Wingdings" w:hAnsi="Wingdings" w:hint="default"/>
      </w:rPr>
    </w:lvl>
    <w:lvl w:ilvl="3" w:tplc="5F3298D6">
      <w:start w:val="1"/>
      <w:numFmt w:val="bullet"/>
      <w:lvlText w:val=""/>
      <w:lvlJc w:val="left"/>
      <w:pPr>
        <w:ind w:left="2880" w:hanging="360"/>
      </w:pPr>
      <w:rPr>
        <w:rFonts w:ascii="Symbol" w:hAnsi="Symbol" w:hint="default"/>
      </w:rPr>
    </w:lvl>
    <w:lvl w:ilvl="4" w:tplc="DE4A389E">
      <w:start w:val="1"/>
      <w:numFmt w:val="bullet"/>
      <w:lvlText w:val="o"/>
      <w:lvlJc w:val="left"/>
      <w:pPr>
        <w:ind w:left="3600" w:hanging="360"/>
      </w:pPr>
      <w:rPr>
        <w:rFonts w:ascii="Courier New" w:hAnsi="Courier New" w:hint="default"/>
      </w:rPr>
    </w:lvl>
    <w:lvl w:ilvl="5" w:tplc="875EB606">
      <w:start w:val="1"/>
      <w:numFmt w:val="bullet"/>
      <w:lvlText w:val=""/>
      <w:lvlJc w:val="left"/>
      <w:pPr>
        <w:ind w:left="4320" w:hanging="360"/>
      </w:pPr>
      <w:rPr>
        <w:rFonts w:ascii="Wingdings" w:hAnsi="Wingdings" w:hint="default"/>
      </w:rPr>
    </w:lvl>
    <w:lvl w:ilvl="6" w:tplc="A11ADBB8">
      <w:start w:val="1"/>
      <w:numFmt w:val="bullet"/>
      <w:lvlText w:val=""/>
      <w:lvlJc w:val="left"/>
      <w:pPr>
        <w:ind w:left="5040" w:hanging="360"/>
      </w:pPr>
      <w:rPr>
        <w:rFonts w:ascii="Symbol" w:hAnsi="Symbol" w:hint="default"/>
      </w:rPr>
    </w:lvl>
    <w:lvl w:ilvl="7" w:tplc="A6C2EB82">
      <w:start w:val="1"/>
      <w:numFmt w:val="bullet"/>
      <w:lvlText w:val="o"/>
      <w:lvlJc w:val="left"/>
      <w:pPr>
        <w:ind w:left="5760" w:hanging="360"/>
      </w:pPr>
      <w:rPr>
        <w:rFonts w:ascii="Courier New" w:hAnsi="Courier New" w:hint="default"/>
      </w:rPr>
    </w:lvl>
    <w:lvl w:ilvl="8" w:tplc="78CCAA70">
      <w:start w:val="1"/>
      <w:numFmt w:val="bullet"/>
      <w:lvlText w:val=""/>
      <w:lvlJc w:val="left"/>
      <w:pPr>
        <w:ind w:left="6480" w:hanging="360"/>
      </w:pPr>
      <w:rPr>
        <w:rFonts w:ascii="Wingdings" w:hAnsi="Wingdings" w:hint="default"/>
      </w:rPr>
    </w:lvl>
  </w:abstractNum>
  <w:abstractNum w:abstractNumId="29" w15:restartNumberingAfterBreak="0">
    <w:nsid w:val="5720257E"/>
    <w:multiLevelType w:val="hybridMultilevel"/>
    <w:tmpl w:val="CA8E5CC6"/>
    <w:lvl w:ilvl="0" w:tplc="451837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FD2CA0"/>
    <w:multiLevelType w:val="hybridMultilevel"/>
    <w:tmpl w:val="40AECB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1A2496A"/>
    <w:multiLevelType w:val="multilevel"/>
    <w:tmpl w:val="548ACD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1264A5"/>
    <w:multiLevelType w:val="hybridMultilevel"/>
    <w:tmpl w:val="A364A620"/>
    <w:lvl w:ilvl="0" w:tplc="99AE4350">
      <w:start w:val="1"/>
      <w:numFmt w:val="bullet"/>
      <w:lvlText w:val=""/>
      <w:lvlJc w:val="left"/>
      <w:pPr>
        <w:ind w:left="720" w:hanging="360"/>
      </w:pPr>
      <w:rPr>
        <w:rFonts w:ascii="Symbol" w:hAnsi="Symbol" w:hint="default"/>
        <w:color w:val="E902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13241D"/>
    <w:multiLevelType w:val="hybridMultilevel"/>
    <w:tmpl w:val="FFFFFFFF"/>
    <w:lvl w:ilvl="0" w:tplc="7104389E">
      <w:start w:val="1"/>
      <w:numFmt w:val="bullet"/>
      <w:lvlText w:val=""/>
      <w:lvlJc w:val="left"/>
      <w:pPr>
        <w:ind w:left="720" w:hanging="360"/>
      </w:pPr>
      <w:rPr>
        <w:rFonts w:ascii="Symbol" w:hAnsi="Symbol" w:hint="default"/>
      </w:rPr>
    </w:lvl>
    <w:lvl w:ilvl="1" w:tplc="95C06F9C">
      <w:start w:val="1"/>
      <w:numFmt w:val="bullet"/>
      <w:lvlText w:val="o"/>
      <w:lvlJc w:val="left"/>
      <w:pPr>
        <w:ind w:left="1440" w:hanging="360"/>
      </w:pPr>
      <w:rPr>
        <w:rFonts w:ascii="Courier New" w:hAnsi="Courier New" w:hint="default"/>
      </w:rPr>
    </w:lvl>
    <w:lvl w:ilvl="2" w:tplc="2764B45E">
      <w:start w:val="1"/>
      <w:numFmt w:val="bullet"/>
      <w:lvlText w:val=""/>
      <w:lvlJc w:val="left"/>
      <w:pPr>
        <w:ind w:left="2160" w:hanging="360"/>
      </w:pPr>
      <w:rPr>
        <w:rFonts w:ascii="Wingdings" w:hAnsi="Wingdings" w:hint="default"/>
      </w:rPr>
    </w:lvl>
    <w:lvl w:ilvl="3" w:tplc="0EC4E3BE">
      <w:start w:val="1"/>
      <w:numFmt w:val="bullet"/>
      <w:lvlText w:val=""/>
      <w:lvlJc w:val="left"/>
      <w:pPr>
        <w:ind w:left="2880" w:hanging="360"/>
      </w:pPr>
      <w:rPr>
        <w:rFonts w:ascii="Symbol" w:hAnsi="Symbol" w:hint="default"/>
      </w:rPr>
    </w:lvl>
    <w:lvl w:ilvl="4" w:tplc="99561288">
      <w:start w:val="1"/>
      <w:numFmt w:val="bullet"/>
      <w:lvlText w:val="o"/>
      <w:lvlJc w:val="left"/>
      <w:pPr>
        <w:ind w:left="3600" w:hanging="360"/>
      </w:pPr>
      <w:rPr>
        <w:rFonts w:ascii="Courier New" w:hAnsi="Courier New" w:hint="default"/>
      </w:rPr>
    </w:lvl>
    <w:lvl w:ilvl="5" w:tplc="29AC1C4A">
      <w:start w:val="1"/>
      <w:numFmt w:val="bullet"/>
      <w:lvlText w:val=""/>
      <w:lvlJc w:val="left"/>
      <w:pPr>
        <w:ind w:left="4320" w:hanging="360"/>
      </w:pPr>
      <w:rPr>
        <w:rFonts w:ascii="Wingdings" w:hAnsi="Wingdings" w:hint="default"/>
      </w:rPr>
    </w:lvl>
    <w:lvl w:ilvl="6" w:tplc="B2AE617C">
      <w:start w:val="1"/>
      <w:numFmt w:val="bullet"/>
      <w:lvlText w:val=""/>
      <w:lvlJc w:val="left"/>
      <w:pPr>
        <w:ind w:left="5040" w:hanging="360"/>
      </w:pPr>
      <w:rPr>
        <w:rFonts w:ascii="Symbol" w:hAnsi="Symbol" w:hint="default"/>
      </w:rPr>
    </w:lvl>
    <w:lvl w:ilvl="7" w:tplc="311EB81A">
      <w:start w:val="1"/>
      <w:numFmt w:val="bullet"/>
      <w:lvlText w:val="o"/>
      <w:lvlJc w:val="left"/>
      <w:pPr>
        <w:ind w:left="5760" w:hanging="360"/>
      </w:pPr>
      <w:rPr>
        <w:rFonts w:ascii="Courier New" w:hAnsi="Courier New" w:hint="default"/>
      </w:rPr>
    </w:lvl>
    <w:lvl w:ilvl="8" w:tplc="38B250FE">
      <w:start w:val="1"/>
      <w:numFmt w:val="bullet"/>
      <w:lvlText w:val=""/>
      <w:lvlJc w:val="left"/>
      <w:pPr>
        <w:ind w:left="6480" w:hanging="360"/>
      </w:pPr>
      <w:rPr>
        <w:rFonts w:ascii="Wingdings" w:hAnsi="Wingdings" w:hint="default"/>
      </w:rPr>
    </w:lvl>
  </w:abstractNum>
  <w:abstractNum w:abstractNumId="34" w15:restartNumberingAfterBreak="0">
    <w:nsid w:val="6B7A669C"/>
    <w:multiLevelType w:val="hybridMultilevel"/>
    <w:tmpl w:val="FFFFFFFF"/>
    <w:lvl w:ilvl="0" w:tplc="91561A86">
      <w:start w:val="1"/>
      <w:numFmt w:val="bullet"/>
      <w:lvlText w:val=""/>
      <w:lvlJc w:val="left"/>
      <w:pPr>
        <w:ind w:left="720" w:hanging="360"/>
      </w:pPr>
      <w:rPr>
        <w:rFonts w:ascii="Symbol" w:hAnsi="Symbol" w:hint="default"/>
      </w:rPr>
    </w:lvl>
    <w:lvl w:ilvl="1" w:tplc="E57C59F0">
      <w:start w:val="1"/>
      <w:numFmt w:val="bullet"/>
      <w:lvlText w:val="o"/>
      <w:lvlJc w:val="left"/>
      <w:pPr>
        <w:ind w:left="1440" w:hanging="360"/>
      </w:pPr>
      <w:rPr>
        <w:rFonts w:ascii="Courier New" w:hAnsi="Courier New" w:hint="default"/>
      </w:rPr>
    </w:lvl>
    <w:lvl w:ilvl="2" w:tplc="E758CEF0">
      <w:start w:val="1"/>
      <w:numFmt w:val="bullet"/>
      <w:lvlText w:val=""/>
      <w:lvlJc w:val="left"/>
      <w:pPr>
        <w:ind w:left="2160" w:hanging="360"/>
      </w:pPr>
      <w:rPr>
        <w:rFonts w:ascii="Wingdings" w:hAnsi="Wingdings" w:hint="default"/>
      </w:rPr>
    </w:lvl>
    <w:lvl w:ilvl="3" w:tplc="5274AAE4">
      <w:start w:val="1"/>
      <w:numFmt w:val="bullet"/>
      <w:lvlText w:val=""/>
      <w:lvlJc w:val="left"/>
      <w:pPr>
        <w:ind w:left="2880" w:hanging="360"/>
      </w:pPr>
      <w:rPr>
        <w:rFonts w:ascii="Symbol" w:hAnsi="Symbol" w:hint="default"/>
      </w:rPr>
    </w:lvl>
    <w:lvl w:ilvl="4" w:tplc="6D305016">
      <w:start w:val="1"/>
      <w:numFmt w:val="bullet"/>
      <w:lvlText w:val="o"/>
      <w:lvlJc w:val="left"/>
      <w:pPr>
        <w:ind w:left="3600" w:hanging="360"/>
      </w:pPr>
      <w:rPr>
        <w:rFonts w:ascii="Courier New" w:hAnsi="Courier New" w:hint="default"/>
      </w:rPr>
    </w:lvl>
    <w:lvl w:ilvl="5" w:tplc="B784F0DA">
      <w:start w:val="1"/>
      <w:numFmt w:val="bullet"/>
      <w:lvlText w:val=""/>
      <w:lvlJc w:val="left"/>
      <w:pPr>
        <w:ind w:left="4320" w:hanging="360"/>
      </w:pPr>
      <w:rPr>
        <w:rFonts w:ascii="Wingdings" w:hAnsi="Wingdings" w:hint="default"/>
      </w:rPr>
    </w:lvl>
    <w:lvl w:ilvl="6" w:tplc="7CB8410C">
      <w:start w:val="1"/>
      <w:numFmt w:val="bullet"/>
      <w:lvlText w:val=""/>
      <w:lvlJc w:val="left"/>
      <w:pPr>
        <w:ind w:left="5040" w:hanging="360"/>
      </w:pPr>
      <w:rPr>
        <w:rFonts w:ascii="Symbol" w:hAnsi="Symbol" w:hint="default"/>
      </w:rPr>
    </w:lvl>
    <w:lvl w:ilvl="7" w:tplc="C57CC854">
      <w:start w:val="1"/>
      <w:numFmt w:val="bullet"/>
      <w:lvlText w:val="o"/>
      <w:lvlJc w:val="left"/>
      <w:pPr>
        <w:ind w:left="5760" w:hanging="360"/>
      </w:pPr>
      <w:rPr>
        <w:rFonts w:ascii="Courier New" w:hAnsi="Courier New" w:hint="default"/>
      </w:rPr>
    </w:lvl>
    <w:lvl w:ilvl="8" w:tplc="F20A341E">
      <w:start w:val="1"/>
      <w:numFmt w:val="bullet"/>
      <w:lvlText w:val=""/>
      <w:lvlJc w:val="left"/>
      <w:pPr>
        <w:ind w:left="6480" w:hanging="360"/>
      </w:pPr>
      <w:rPr>
        <w:rFonts w:ascii="Wingdings" w:hAnsi="Wingdings" w:hint="default"/>
      </w:rPr>
    </w:lvl>
  </w:abstractNum>
  <w:abstractNum w:abstractNumId="35" w15:restartNumberingAfterBreak="0">
    <w:nsid w:val="6E354368"/>
    <w:multiLevelType w:val="hybridMultilevel"/>
    <w:tmpl w:val="FFFFFFFF"/>
    <w:lvl w:ilvl="0" w:tplc="5C22DD5A">
      <w:start w:val="1"/>
      <w:numFmt w:val="bullet"/>
      <w:lvlText w:val=""/>
      <w:lvlJc w:val="left"/>
      <w:pPr>
        <w:ind w:left="720" w:hanging="360"/>
      </w:pPr>
      <w:rPr>
        <w:rFonts w:ascii="Symbol" w:hAnsi="Symbol" w:hint="default"/>
      </w:rPr>
    </w:lvl>
    <w:lvl w:ilvl="1" w:tplc="5E6CB18C">
      <w:start w:val="1"/>
      <w:numFmt w:val="bullet"/>
      <w:lvlText w:val="o"/>
      <w:lvlJc w:val="left"/>
      <w:pPr>
        <w:ind w:left="1440" w:hanging="360"/>
      </w:pPr>
      <w:rPr>
        <w:rFonts w:ascii="Courier New" w:hAnsi="Courier New" w:hint="default"/>
      </w:rPr>
    </w:lvl>
    <w:lvl w:ilvl="2" w:tplc="CDA27A78">
      <w:start w:val="1"/>
      <w:numFmt w:val="bullet"/>
      <w:lvlText w:val=""/>
      <w:lvlJc w:val="left"/>
      <w:pPr>
        <w:ind w:left="2160" w:hanging="360"/>
      </w:pPr>
      <w:rPr>
        <w:rFonts w:ascii="Wingdings" w:hAnsi="Wingdings" w:hint="default"/>
      </w:rPr>
    </w:lvl>
    <w:lvl w:ilvl="3" w:tplc="E7ECF3DE">
      <w:start w:val="1"/>
      <w:numFmt w:val="bullet"/>
      <w:lvlText w:val=""/>
      <w:lvlJc w:val="left"/>
      <w:pPr>
        <w:ind w:left="2880" w:hanging="360"/>
      </w:pPr>
      <w:rPr>
        <w:rFonts w:ascii="Symbol" w:hAnsi="Symbol" w:hint="default"/>
      </w:rPr>
    </w:lvl>
    <w:lvl w:ilvl="4" w:tplc="265842AC">
      <w:start w:val="1"/>
      <w:numFmt w:val="bullet"/>
      <w:lvlText w:val="o"/>
      <w:lvlJc w:val="left"/>
      <w:pPr>
        <w:ind w:left="3600" w:hanging="360"/>
      </w:pPr>
      <w:rPr>
        <w:rFonts w:ascii="Courier New" w:hAnsi="Courier New" w:hint="default"/>
      </w:rPr>
    </w:lvl>
    <w:lvl w:ilvl="5" w:tplc="4C6C51A0">
      <w:start w:val="1"/>
      <w:numFmt w:val="bullet"/>
      <w:lvlText w:val=""/>
      <w:lvlJc w:val="left"/>
      <w:pPr>
        <w:ind w:left="4320" w:hanging="360"/>
      </w:pPr>
      <w:rPr>
        <w:rFonts w:ascii="Wingdings" w:hAnsi="Wingdings" w:hint="default"/>
      </w:rPr>
    </w:lvl>
    <w:lvl w:ilvl="6" w:tplc="F710CCE6">
      <w:start w:val="1"/>
      <w:numFmt w:val="bullet"/>
      <w:lvlText w:val=""/>
      <w:lvlJc w:val="left"/>
      <w:pPr>
        <w:ind w:left="5040" w:hanging="360"/>
      </w:pPr>
      <w:rPr>
        <w:rFonts w:ascii="Symbol" w:hAnsi="Symbol" w:hint="default"/>
      </w:rPr>
    </w:lvl>
    <w:lvl w:ilvl="7" w:tplc="32429300">
      <w:start w:val="1"/>
      <w:numFmt w:val="bullet"/>
      <w:lvlText w:val="o"/>
      <w:lvlJc w:val="left"/>
      <w:pPr>
        <w:ind w:left="5760" w:hanging="360"/>
      </w:pPr>
      <w:rPr>
        <w:rFonts w:ascii="Courier New" w:hAnsi="Courier New" w:hint="default"/>
      </w:rPr>
    </w:lvl>
    <w:lvl w:ilvl="8" w:tplc="D592D52E">
      <w:start w:val="1"/>
      <w:numFmt w:val="bullet"/>
      <w:lvlText w:val=""/>
      <w:lvlJc w:val="left"/>
      <w:pPr>
        <w:ind w:left="6480" w:hanging="360"/>
      </w:pPr>
      <w:rPr>
        <w:rFonts w:ascii="Wingdings" w:hAnsi="Wingdings" w:hint="default"/>
      </w:rPr>
    </w:lvl>
  </w:abstractNum>
  <w:abstractNum w:abstractNumId="36" w15:restartNumberingAfterBreak="0">
    <w:nsid w:val="6ED23C00"/>
    <w:multiLevelType w:val="multilevel"/>
    <w:tmpl w:val="A9DA99BC"/>
    <w:styleLink w:val="Numbering"/>
    <w:lvl w:ilvl="0">
      <w:start w:val="1"/>
      <w:numFmt w:val="decimal"/>
      <w:lvlText w:val="%1."/>
      <w:lvlJc w:val="left"/>
      <w:pPr>
        <w:ind w:left="360" w:hanging="360"/>
      </w:pPr>
      <w:rPr>
        <w:rFonts w:ascii="Houschka Pro Medium" w:hAnsi="Houschka Pro Medium" w:hint="default"/>
        <w:b w:val="0"/>
        <w:i w:val="0"/>
        <w:color w:val="E90268"/>
        <w:sz w:val="20"/>
        <w14:cntxtAlt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0E30669"/>
    <w:multiLevelType w:val="multilevel"/>
    <w:tmpl w:val="A364A620"/>
    <w:numStyleLink w:val="BulletList"/>
  </w:abstractNum>
  <w:abstractNum w:abstractNumId="38" w15:restartNumberingAfterBreak="0">
    <w:nsid w:val="71510CE4"/>
    <w:multiLevelType w:val="hybridMultilevel"/>
    <w:tmpl w:val="2F6A3DCA"/>
    <w:lvl w:ilvl="0" w:tplc="F18AD03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C262BC"/>
    <w:multiLevelType w:val="hybridMultilevel"/>
    <w:tmpl w:val="07A47C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FE124F"/>
    <w:multiLevelType w:val="hybridMultilevel"/>
    <w:tmpl w:val="1AB4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C83901"/>
    <w:multiLevelType w:val="hybridMultilevel"/>
    <w:tmpl w:val="FFFFFFFF"/>
    <w:lvl w:ilvl="0" w:tplc="10D2B5D2">
      <w:start w:val="1"/>
      <w:numFmt w:val="bullet"/>
      <w:lvlText w:val=""/>
      <w:lvlJc w:val="left"/>
      <w:pPr>
        <w:ind w:left="720" w:hanging="360"/>
      </w:pPr>
      <w:rPr>
        <w:rFonts w:ascii="Symbol" w:hAnsi="Symbol" w:hint="default"/>
      </w:rPr>
    </w:lvl>
    <w:lvl w:ilvl="1" w:tplc="F238EC9E">
      <w:start w:val="1"/>
      <w:numFmt w:val="bullet"/>
      <w:lvlText w:val="o"/>
      <w:lvlJc w:val="left"/>
      <w:pPr>
        <w:ind w:left="1440" w:hanging="360"/>
      </w:pPr>
      <w:rPr>
        <w:rFonts w:ascii="Courier New" w:hAnsi="Courier New" w:hint="default"/>
      </w:rPr>
    </w:lvl>
    <w:lvl w:ilvl="2" w:tplc="12B650FA">
      <w:start w:val="1"/>
      <w:numFmt w:val="bullet"/>
      <w:lvlText w:val=""/>
      <w:lvlJc w:val="left"/>
      <w:pPr>
        <w:ind w:left="2160" w:hanging="360"/>
      </w:pPr>
      <w:rPr>
        <w:rFonts w:ascii="Wingdings" w:hAnsi="Wingdings" w:hint="default"/>
      </w:rPr>
    </w:lvl>
    <w:lvl w:ilvl="3" w:tplc="17545044">
      <w:start w:val="1"/>
      <w:numFmt w:val="bullet"/>
      <w:lvlText w:val=""/>
      <w:lvlJc w:val="left"/>
      <w:pPr>
        <w:ind w:left="2880" w:hanging="360"/>
      </w:pPr>
      <w:rPr>
        <w:rFonts w:ascii="Symbol" w:hAnsi="Symbol" w:hint="default"/>
      </w:rPr>
    </w:lvl>
    <w:lvl w:ilvl="4" w:tplc="CB9EF6FA">
      <w:start w:val="1"/>
      <w:numFmt w:val="bullet"/>
      <w:lvlText w:val="o"/>
      <w:lvlJc w:val="left"/>
      <w:pPr>
        <w:ind w:left="3600" w:hanging="360"/>
      </w:pPr>
      <w:rPr>
        <w:rFonts w:ascii="Courier New" w:hAnsi="Courier New" w:hint="default"/>
      </w:rPr>
    </w:lvl>
    <w:lvl w:ilvl="5" w:tplc="8BFA7A58">
      <w:start w:val="1"/>
      <w:numFmt w:val="bullet"/>
      <w:lvlText w:val=""/>
      <w:lvlJc w:val="left"/>
      <w:pPr>
        <w:ind w:left="4320" w:hanging="360"/>
      </w:pPr>
      <w:rPr>
        <w:rFonts w:ascii="Wingdings" w:hAnsi="Wingdings" w:hint="default"/>
      </w:rPr>
    </w:lvl>
    <w:lvl w:ilvl="6" w:tplc="188C2E20">
      <w:start w:val="1"/>
      <w:numFmt w:val="bullet"/>
      <w:lvlText w:val=""/>
      <w:lvlJc w:val="left"/>
      <w:pPr>
        <w:ind w:left="5040" w:hanging="360"/>
      </w:pPr>
      <w:rPr>
        <w:rFonts w:ascii="Symbol" w:hAnsi="Symbol" w:hint="default"/>
      </w:rPr>
    </w:lvl>
    <w:lvl w:ilvl="7" w:tplc="D3C84876">
      <w:start w:val="1"/>
      <w:numFmt w:val="bullet"/>
      <w:lvlText w:val="o"/>
      <w:lvlJc w:val="left"/>
      <w:pPr>
        <w:ind w:left="5760" w:hanging="360"/>
      </w:pPr>
      <w:rPr>
        <w:rFonts w:ascii="Courier New" w:hAnsi="Courier New" w:hint="default"/>
      </w:rPr>
    </w:lvl>
    <w:lvl w:ilvl="8" w:tplc="28768E0A">
      <w:start w:val="1"/>
      <w:numFmt w:val="bullet"/>
      <w:lvlText w:val=""/>
      <w:lvlJc w:val="left"/>
      <w:pPr>
        <w:ind w:left="6480" w:hanging="360"/>
      </w:pPr>
      <w:rPr>
        <w:rFonts w:ascii="Wingdings" w:hAnsi="Wingdings" w:hint="default"/>
      </w:rPr>
    </w:lvl>
  </w:abstractNum>
  <w:abstractNum w:abstractNumId="42" w15:restartNumberingAfterBreak="0">
    <w:nsid w:val="7B9420B9"/>
    <w:multiLevelType w:val="hybridMultilevel"/>
    <w:tmpl w:val="E6F4D304"/>
    <w:lvl w:ilvl="0" w:tplc="4B6A77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E13684"/>
    <w:multiLevelType w:val="multilevel"/>
    <w:tmpl w:val="A9DA99BC"/>
    <w:numStyleLink w:val="Numbering"/>
  </w:abstractNum>
  <w:num w:numId="1" w16cid:durableId="1149901327">
    <w:abstractNumId w:val="0"/>
  </w:num>
  <w:num w:numId="2" w16cid:durableId="1410812138">
    <w:abstractNumId w:val="6"/>
  </w:num>
  <w:num w:numId="3" w16cid:durableId="1256478468">
    <w:abstractNumId w:val="2"/>
  </w:num>
  <w:num w:numId="4" w16cid:durableId="451632015">
    <w:abstractNumId w:val="36"/>
  </w:num>
  <w:num w:numId="5" w16cid:durableId="1509129394">
    <w:abstractNumId w:val="43"/>
  </w:num>
  <w:num w:numId="6" w16cid:durableId="2086341753">
    <w:abstractNumId w:val="32"/>
  </w:num>
  <w:num w:numId="7" w16cid:durableId="1208029653">
    <w:abstractNumId w:val="22"/>
  </w:num>
  <w:num w:numId="8" w16cid:durableId="471872941">
    <w:abstractNumId w:val="37"/>
    <w:lvlOverride w:ilvl="0">
      <w:lvl w:ilvl="0">
        <w:start w:val="1"/>
        <w:numFmt w:val="bullet"/>
        <w:pStyle w:val="BulletPoints"/>
        <w:lvlText w:val=""/>
        <w:lvlJc w:val="left"/>
        <w:pPr>
          <w:ind w:left="502" w:hanging="360"/>
        </w:pPr>
        <w:rPr>
          <w:rFonts w:ascii="Symbol" w:hAnsi="Symbol" w:hint="default"/>
          <w:color w:val="E90268"/>
          <w:sz w:val="20"/>
        </w:rPr>
      </w:lvl>
    </w:lvlOverride>
  </w:num>
  <w:num w:numId="9" w16cid:durableId="286935587">
    <w:abstractNumId w:val="3"/>
  </w:num>
  <w:num w:numId="10" w16cid:durableId="1796635315">
    <w:abstractNumId w:val="37"/>
  </w:num>
  <w:num w:numId="11" w16cid:durableId="498498206">
    <w:abstractNumId w:val="3"/>
  </w:num>
  <w:num w:numId="12" w16cid:durableId="2061857979">
    <w:abstractNumId w:val="16"/>
  </w:num>
  <w:num w:numId="13" w16cid:durableId="211966860">
    <w:abstractNumId w:val="17"/>
  </w:num>
  <w:num w:numId="14" w16cid:durableId="398133446">
    <w:abstractNumId w:val="17"/>
  </w:num>
  <w:num w:numId="15" w16cid:durableId="2072997977">
    <w:abstractNumId w:val="17"/>
  </w:num>
  <w:num w:numId="16" w16cid:durableId="515995284">
    <w:abstractNumId w:val="14"/>
  </w:num>
  <w:num w:numId="17" w16cid:durableId="1616398897">
    <w:abstractNumId w:val="27"/>
  </w:num>
  <w:num w:numId="18" w16cid:durableId="55933987">
    <w:abstractNumId w:val="27"/>
  </w:num>
  <w:num w:numId="19" w16cid:durableId="1922256878">
    <w:abstractNumId w:val="39"/>
  </w:num>
  <w:num w:numId="20" w16cid:durableId="1868567210">
    <w:abstractNumId w:val="26"/>
  </w:num>
  <w:num w:numId="21" w16cid:durableId="1942103246">
    <w:abstractNumId w:val="13"/>
  </w:num>
  <w:num w:numId="22" w16cid:durableId="1678073631">
    <w:abstractNumId w:val="7"/>
  </w:num>
  <w:num w:numId="23" w16cid:durableId="2023042289">
    <w:abstractNumId w:val="30"/>
  </w:num>
  <w:num w:numId="24" w16cid:durableId="738478405">
    <w:abstractNumId w:val="9"/>
  </w:num>
  <w:num w:numId="25" w16cid:durableId="55393823">
    <w:abstractNumId w:val="1"/>
  </w:num>
  <w:num w:numId="26" w16cid:durableId="335109922">
    <w:abstractNumId w:val="11"/>
  </w:num>
  <w:num w:numId="27" w16cid:durableId="542638635">
    <w:abstractNumId w:val="23"/>
  </w:num>
  <w:num w:numId="28" w16cid:durableId="1031032350">
    <w:abstractNumId w:val="38"/>
  </w:num>
  <w:num w:numId="29" w16cid:durableId="1090546744">
    <w:abstractNumId w:val="8"/>
  </w:num>
  <w:num w:numId="30" w16cid:durableId="1970044906">
    <w:abstractNumId w:val="24"/>
  </w:num>
  <w:num w:numId="31" w16cid:durableId="321856273">
    <w:abstractNumId w:val="31"/>
  </w:num>
  <w:num w:numId="32" w16cid:durableId="557400044">
    <w:abstractNumId w:val="31"/>
  </w:num>
  <w:num w:numId="33" w16cid:durableId="90244386">
    <w:abstractNumId w:val="42"/>
  </w:num>
  <w:num w:numId="34" w16cid:durableId="1350527556">
    <w:abstractNumId w:val="15"/>
  </w:num>
  <w:num w:numId="35" w16cid:durableId="2113233832">
    <w:abstractNumId w:val="21"/>
  </w:num>
  <w:num w:numId="36" w16cid:durableId="465899915">
    <w:abstractNumId w:val="40"/>
  </w:num>
  <w:num w:numId="37" w16cid:durableId="543100730">
    <w:abstractNumId w:val="19"/>
  </w:num>
  <w:num w:numId="38" w16cid:durableId="426969777">
    <w:abstractNumId w:val="29"/>
  </w:num>
  <w:num w:numId="39" w16cid:durableId="1135879079">
    <w:abstractNumId w:val="12"/>
  </w:num>
  <w:num w:numId="40" w16cid:durableId="73743850">
    <w:abstractNumId w:val="41"/>
  </w:num>
  <w:num w:numId="41" w16cid:durableId="1623607417">
    <w:abstractNumId w:val="28"/>
  </w:num>
  <w:num w:numId="42" w16cid:durableId="326981509">
    <w:abstractNumId w:val="5"/>
  </w:num>
  <w:num w:numId="43" w16cid:durableId="502549710">
    <w:abstractNumId w:val="34"/>
  </w:num>
  <w:num w:numId="44" w16cid:durableId="1418207904">
    <w:abstractNumId w:val="33"/>
  </w:num>
  <w:num w:numId="45" w16cid:durableId="1795446945">
    <w:abstractNumId w:val="25"/>
  </w:num>
  <w:num w:numId="46" w16cid:durableId="1837111758">
    <w:abstractNumId w:val="35"/>
  </w:num>
  <w:num w:numId="47" w16cid:durableId="20400146">
    <w:abstractNumId w:val="4"/>
  </w:num>
  <w:num w:numId="48" w16cid:durableId="728460835">
    <w:abstractNumId w:val="10"/>
  </w:num>
  <w:num w:numId="49" w16cid:durableId="979118925">
    <w:abstractNumId w:val="18"/>
  </w:num>
  <w:num w:numId="50" w16cid:durableId="19676614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Y0MbM0tDAyMzIyNrZQ0lEKTi0uzszPAykwrAUAMv4fCywAAAA="/>
  </w:docVars>
  <w:rsids>
    <w:rsidRoot w:val="00282F43"/>
    <w:rsid w:val="0000037B"/>
    <w:rsid w:val="00000402"/>
    <w:rsid w:val="00000F76"/>
    <w:rsid w:val="0000118A"/>
    <w:rsid w:val="00001196"/>
    <w:rsid w:val="00001890"/>
    <w:rsid w:val="00001F07"/>
    <w:rsid w:val="00002108"/>
    <w:rsid w:val="00002150"/>
    <w:rsid w:val="0000219F"/>
    <w:rsid w:val="000023D0"/>
    <w:rsid w:val="0000252A"/>
    <w:rsid w:val="0000272E"/>
    <w:rsid w:val="00003560"/>
    <w:rsid w:val="0000365A"/>
    <w:rsid w:val="0000366D"/>
    <w:rsid w:val="0000368C"/>
    <w:rsid w:val="00003741"/>
    <w:rsid w:val="000037AB"/>
    <w:rsid w:val="000038D1"/>
    <w:rsid w:val="00003A48"/>
    <w:rsid w:val="00003ACC"/>
    <w:rsid w:val="00003C9C"/>
    <w:rsid w:val="00004197"/>
    <w:rsid w:val="0000453E"/>
    <w:rsid w:val="000045ED"/>
    <w:rsid w:val="00004899"/>
    <w:rsid w:val="00004EA8"/>
    <w:rsid w:val="00005421"/>
    <w:rsid w:val="0000577D"/>
    <w:rsid w:val="00005B7A"/>
    <w:rsid w:val="00005B8F"/>
    <w:rsid w:val="00005F3C"/>
    <w:rsid w:val="00005F62"/>
    <w:rsid w:val="0000630E"/>
    <w:rsid w:val="0000632C"/>
    <w:rsid w:val="000069B0"/>
    <w:rsid w:val="00006B8D"/>
    <w:rsid w:val="00006BCC"/>
    <w:rsid w:val="00006D16"/>
    <w:rsid w:val="000075C0"/>
    <w:rsid w:val="00007879"/>
    <w:rsid w:val="00007BF1"/>
    <w:rsid w:val="00010209"/>
    <w:rsid w:val="00010411"/>
    <w:rsid w:val="0001053A"/>
    <w:rsid w:val="00010694"/>
    <w:rsid w:val="00010747"/>
    <w:rsid w:val="00010BF4"/>
    <w:rsid w:val="000110F2"/>
    <w:rsid w:val="0001133F"/>
    <w:rsid w:val="0001168E"/>
    <w:rsid w:val="00011D1D"/>
    <w:rsid w:val="000120C6"/>
    <w:rsid w:val="000123E3"/>
    <w:rsid w:val="00012576"/>
    <w:rsid w:val="000125BF"/>
    <w:rsid w:val="000129ED"/>
    <w:rsid w:val="00012AA6"/>
    <w:rsid w:val="00012E45"/>
    <w:rsid w:val="00012E81"/>
    <w:rsid w:val="000130D7"/>
    <w:rsid w:val="0001333B"/>
    <w:rsid w:val="00013A9C"/>
    <w:rsid w:val="00013BAD"/>
    <w:rsid w:val="00013C38"/>
    <w:rsid w:val="00013EB7"/>
    <w:rsid w:val="000143DD"/>
    <w:rsid w:val="00014475"/>
    <w:rsid w:val="0001459C"/>
    <w:rsid w:val="00014610"/>
    <w:rsid w:val="0001485C"/>
    <w:rsid w:val="00014949"/>
    <w:rsid w:val="000157CF"/>
    <w:rsid w:val="0001597D"/>
    <w:rsid w:val="000161A6"/>
    <w:rsid w:val="00016429"/>
    <w:rsid w:val="00016440"/>
    <w:rsid w:val="00016464"/>
    <w:rsid w:val="0001659C"/>
    <w:rsid w:val="000166CB"/>
    <w:rsid w:val="00016752"/>
    <w:rsid w:val="0001689D"/>
    <w:rsid w:val="00016AA8"/>
    <w:rsid w:val="00016EC1"/>
    <w:rsid w:val="00017075"/>
    <w:rsid w:val="0001734D"/>
    <w:rsid w:val="00017512"/>
    <w:rsid w:val="00017658"/>
    <w:rsid w:val="0001772D"/>
    <w:rsid w:val="00017CDA"/>
    <w:rsid w:val="00017F55"/>
    <w:rsid w:val="000201F7"/>
    <w:rsid w:val="00020DC9"/>
    <w:rsid w:val="00020DDE"/>
    <w:rsid w:val="00020E19"/>
    <w:rsid w:val="0002137C"/>
    <w:rsid w:val="000213BD"/>
    <w:rsid w:val="00021883"/>
    <w:rsid w:val="000219B1"/>
    <w:rsid w:val="00021C21"/>
    <w:rsid w:val="00021CE0"/>
    <w:rsid w:val="00021CE4"/>
    <w:rsid w:val="00021EC3"/>
    <w:rsid w:val="00021F02"/>
    <w:rsid w:val="00022552"/>
    <w:rsid w:val="000228F1"/>
    <w:rsid w:val="00022B7E"/>
    <w:rsid w:val="00022BAB"/>
    <w:rsid w:val="000235E1"/>
    <w:rsid w:val="0002362C"/>
    <w:rsid w:val="00023685"/>
    <w:rsid w:val="00023C69"/>
    <w:rsid w:val="00023E34"/>
    <w:rsid w:val="00024096"/>
    <w:rsid w:val="00024573"/>
    <w:rsid w:val="00024A89"/>
    <w:rsid w:val="00024C50"/>
    <w:rsid w:val="00025061"/>
    <w:rsid w:val="000250DD"/>
    <w:rsid w:val="000255FD"/>
    <w:rsid w:val="00025AE9"/>
    <w:rsid w:val="00025E3F"/>
    <w:rsid w:val="0002607D"/>
    <w:rsid w:val="000267DB"/>
    <w:rsid w:val="00026D3C"/>
    <w:rsid w:val="00026D99"/>
    <w:rsid w:val="00026D9B"/>
    <w:rsid w:val="00026E56"/>
    <w:rsid w:val="00026EAC"/>
    <w:rsid w:val="00026EB5"/>
    <w:rsid w:val="000272C9"/>
    <w:rsid w:val="00027595"/>
    <w:rsid w:val="00027692"/>
    <w:rsid w:val="0002796A"/>
    <w:rsid w:val="000279CE"/>
    <w:rsid w:val="00027A8A"/>
    <w:rsid w:val="00027C98"/>
    <w:rsid w:val="00027D43"/>
    <w:rsid w:val="00027EC6"/>
    <w:rsid w:val="0003005A"/>
    <w:rsid w:val="00030223"/>
    <w:rsid w:val="0003058D"/>
    <w:rsid w:val="0003058E"/>
    <w:rsid w:val="00030D49"/>
    <w:rsid w:val="0003138B"/>
    <w:rsid w:val="000313BC"/>
    <w:rsid w:val="00032196"/>
    <w:rsid w:val="0003232A"/>
    <w:rsid w:val="000324B6"/>
    <w:rsid w:val="0003278C"/>
    <w:rsid w:val="0003293C"/>
    <w:rsid w:val="00032993"/>
    <w:rsid w:val="00032ADB"/>
    <w:rsid w:val="00032B96"/>
    <w:rsid w:val="00032C43"/>
    <w:rsid w:val="00032F7A"/>
    <w:rsid w:val="00033095"/>
    <w:rsid w:val="000333BA"/>
    <w:rsid w:val="000334A7"/>
    <w:rsid w:val="0003350A"/>
    <w:rsid w:val="00033633"/>
    <w:rsid w:val="00033B54"/>
    <w:rsid w:val="00033B55"/>
    <w:rsid w:val="000342A1"/>
    <w:rsid w:val="00034342"/>
    <w:rsid w:val="0003436F"/>
    <w:rsid w:val="0003462F"/>
    <w:rsid w:val="0003465C"/>
    <w:rsid w:val="0003486B"/>
    <w:rsid w:val="0003487B"/>
    <w:rsid w:val="00034A3B"/>
    <w:rsid w:val="00034E50"/>
    <w:rsid w:val="0003533F"/>
    <w:rsid w:val="00035428"/>
    <w:rsid w:val="00036038"/>
    <w:rsid w:val="00036124"/>
    <w:rsid w:val="00036490"/>
    <w:rsid w:val="00036F96"/>
    <w:rsid w:val="00036FCE"/>
    <w:rsid w:val="0003733B"/>
    <w:rsid w:val="0003737B"/>
    <w:rsid w:val="000375A1"/>
    <w:rsid w:val="00037B3C"/>
    <w:rsid w:val="00037BA8"/>
    <w:rsid w:val="00037FBB"/>
    <w:rsid w:val="00040368"/>
    <w:rsid w:val="00040AA3"/>
    <w:rsid w:val="00040E02"/>
    <w:rsid w:val="00040F0B"/>
    <w:rsid w:val="0004102C"/>
    <w:rsid w:val="00041104"/>
    <w:rsid w:val="00041329"/>
    <w:rsid w:val="00041586"/>
    <w:rsid w:val="00041F09"/>
    <w:rsid w:val="000420D9"/>
    <w:rsid w:val="00042272"/>
    <w:rsid w:val="00042477"/>
    <w:rsid w:val="00042670"/>
    <w:rsid w:val="00042AC7"/>
    <w:rsid w:val="00042B04"/>
    <w:rsid w:val="00042B51"/>
    <w:rsid w:val="00042E43"/>
    <w:rsid w:val="000431B8"/>
    <w:rsid w:val="0004376E"/>
    <w:rsid w:val="00043848"/>
    <w:rsid w:val="00043853"/>
    <w:rsid w:val="000439D6"/>
    <w:rsid w:val="00043BE2"/>
    <w:rsid w:val="00043FF2"/>
    <w:rsid w:val="000440F3"/>
    <w:rsid w:val="00044163"/>
    <w:rsid w:val="0004443C"/>
    <w:rsid w:val="000444F4"/>
    <w:rsid w:val="00044BDF"/>
    <w:rsid w:val="00044C1B"/>
    <w:rsid w:val="00044CD0"/>
    <w:rsid w:val="00045187"/>
    <w:rsid w:val="0004572C"/>
    <w:rsid w:val="00046005"/>
    <w:rsid w:val="00046454"/>
    <w:rsid w:val="0004665C"/>
    <w:rsid w:val="00046724"/>
    <w:rsid w:val="00046737"/>
    <w:rsid w:val="000469B5"/>
    <w:rsid w:val="00046AFC"/>
    <w:rsid w:val="00046B5C"/>
    <w:rsid w:val="00046EBB"/>
    <w:rsid w:val="0004746A"/>
    <w:rsid w:val="000474B3"/>
    <w:rsid w:val="000474FB"/>
    <w:rsid w:val="00047555"/>
    <w:rsid w:val="00047A13"/>
    <w:rsid w:val="00050060"/>
    <w:rsid w:val="00050673"/>
    <w:rsid w:val="00050A50"/>
    <w:rsid w:val="00051145"/>
    <w:rsid w:val="00051179"/>
    <w:rsid w:val="000511B2"/>
    <w:rsid w:val="000519A0"/>
    <w:rsid w:val="000519F3"/>
    <w:rsid w:val="00051E4E"/>
    <w:rsid w:val="000522BB"/>
    <w:rsid w:val="000523B0"/>
    <w:rsid w:val="000527F2"/>
    <w:rsid w:val="00052953"/>
    <w:rsid w:val="000529FB"/>
    <w:rsid w:val="00052A94"/>
    <w:rsid w:val="00052BB0"/>
    <w:rsid w:val="00052BBC"/>
    <w:rsid w:val="00052CF0"/>
    <w:rsid w:val="00052CF4"/>
    <w:rsid w:val="00052F61"/>
    <w:rsid w:val="00053035"/>
    <w:rsid w:val="00053157"/>
    <w:rsid w:val="00053AD4"/>
    <w:rsid w:val="00053E08"/>
    <w:rsid w:val="00054080"/>
    <w:rsid w:val="000548E9"/>
    <w:rsid w:val="0005513D"/>
    <w:rsid w:val="000551B2"/>
    <w:rsid w:val="0005590B"/>
    <w:rsid w:val="00055A82"/>
    <w:rsid w:val="00055C43"/>
    <w:rsid w:val="00055F5D"/>
    <w:rsid w:val="0005625B"/>
    <w:rsid w:val="00056405"/>
    <w:rsid w:val="00056431"/>
    <w:rsid w:val="00056493"/>
    <w:rsid w:val="000565FD"/>
    <w:rsid w:val="000567E7"/>
    <w:rsid w:val="0005680D"/>
    <w:rsid w:val="000569F4"/>
    <w:rsid w:val="00056AC4"/>
    <w:rsid w:val="00056B59"/>
    <w:rsid w:val="00056C6C"/>
    <w:rsid w:val="00056E20"/>
    <w:rsid w:val="00056E2D"/>
    <w:rsid w:val="00056E89"/>
    <w:rsid w:val="0005734B"/>
    <w:rsid w:val="0005734D"/>
    <w:rsid w:val="00057586"/>
    <w:rsid w:val="000576B7"/>
    <w:rsid w:val="00057894"/>
    <w:rsid w:val="000578E9"/>
    <w:rsid w:val="00057AF4"/>
    <w:rsid w:val="00057AFC"/>
    <w:rsid w:val="00057C5F"/>
    <w:rsid w:val="00057C78"/>
    <w:rsid w:val="00057CB9"/>
    <w:rsid w:val="00057CEB"/>
    <w:rsid w:val="00057D64"/>
    <w:rsid w:val="00057F21"/>
    <w:rsid w:val="0006008B"/>
    <w:rsid w:val="000602EB"/>
    <w:rsid w:val="00060420"/>
    <w:rsid w:val="000604D7"/>
    <w:rsid w:val="00060961"/>
    <w:rsid w:val="00060C14"/>
    <w:rsid w:val="0006100D"/>
    <w:rsid w:val="000611A5"/>
    <w:rsid w:val="00061412"/>
    <w:rsid w:val="00061562"/>
    <w:rsid w:val="00061984"/>
    <w:rsid w:val="00061B23"/>
    <w:rsid w:val="00061E56"/>
    <w:rsid w:val="0006278A"/>
    <w:rsid w:val="00062FFE"/>
    <w:rsid w:val="000630EA"/>
    <w:rsid w:val="000632F3"/>
    <w:rsid w:val="000635DC"/>
    <w:rsid w:val="00063669"/>
    <w:rsid w:val="00063B61"/>
    <w:rsid w:val="00063D8B"/>
    <w:rsid w:val="00063DA4"/>
    <w:rsid w:val="00063ED7"/>
    <w:rsid w:val="00063F15"/>
    <w:rsid w:val="00063F4F"/>
    <w:rsid w:val="00064863"/>
    <w:rsid w:val="000648BC"/>
    <w:rsid w:val="00064993"/>
    <w:rsid w:val="00064C32"/>
    <w:rsid w:val="00064CBA"/>
    <w:rsid w:val="00064E5C"/>
    <w:rsid w:val="00064F58"/>
    <w:rsid w:val="00065507"/>
    <w:rsid w:val="000655D7"/>
    <w:rsid w:val="000656CF"/>
    <w:rsid w:val="000656E4"/>
    <w:rsid w:val="00066299"/>
    <w:rsid w:val="00066332"/>
    <w:rsid w:val="00066495"/>
    <w:rsid w:val="000664A5"/>
    <w:rsid w:val="000665C2"/>
    <w:rsid w:val="00066965"/>
    <w:rsid w:val="00066AEF"/>
    <w:rsid w:val="00066C1C"/>
    <w:rsid w:val="00066FF1"/>
    <w:rsid w:val="00067076"/>
    <w:rsid w:val="00067545"/>
    <w:rsid w:val="000676C7"/>
    <w:rsid w:val="00067727"/>
    <w:rsid w:val="00070309"/>
    <w:rsid w:val="000704E8"/>
    <w:rsid w:val="0007064A"/>
    <w:rsid w:val="00070F0A"/>
    <w:rsid w:val="0007111F"/>
    <w:rsid w:val="000713B8"/>
    <w:rsid w:val="000713FD"/>
    <w:rsid w:val="00071704"/>
    <w:rsid w:val="00071993"/>
    <w:rsid w:val="00071A29"/>
    <w:rsid w:val="00071BC5"/>
    <w:rsid w:val="00071DE6"/>
    <w:rsid w:val="0007205E"/>
    <w:rsid w:val="0007210E"/>
    <w:rsid w:val="00072468"/>
    <w:rsid w:val="000727B2"/>
    <w:rsid w:val="000729AD"/>
    <w:rsid w:val="000729F6"/>
    <w:rsid w:val="00072B24"/>
    <w:rsid w:val="00072E87"/>
    <w:rsid w:val="00072EFD"/>
    <w:rsid w:val="00072F4D"/>
    <w:rsid w:val="00072F85"/>
    <w:rsid w:val="00072FE6"/>
    <w:rsid w:val="00073674"/>
    <w:rsid w:val="00073878"/>
    <w:rsid w:val="00073A0A"/>
    <w:rsid w:val="00073BBB"/>
    <w:rsid w:val="00073FEB"/>
    <w:rsid w:val="00074408"/>
    <w:rsid w:val="0007466D"/>
    <w:rsid w:val="00074693"/>
    <w:rsid w:val="00074E6C"/>
    <w:rsid w:val="0007523D"/>
    <w:rsid w:val="0007547B"/>
    <w:rsid w:val="000758BF"/>
    <w:rsid w:val="00075B33"/>
    <w:rsid w:val="00075F0C"/>
    <w:rsid w:val="00075F7C"/>
    <w:rsid w:val="00075FF9"/>
    <w:rsid w:val="00076684"/>
    <w:rsid w:val="000767F9"/>
    <w:rsid w:val="00076C46"/>
    <w:rsid w:val="00076E0B"/>
    <w:rsid w:val="000770F1"/>
    <w:rsid w:val="0007716C"/>
    <w:rsid w:val="000772C0"/>
    <w:rsid w:val="0007745F"/>
    <w:rsid w:val="0008022D"/>
    <w:rsid w:val="00080326"/>
    <w:rsid w:val="0008041F"/>
    <w:rsid w:val="000807F3"/>
    <w:rsid w:val="0008086C"/>
    <w:rsid w:val="00080D7B"/>
    <w:rsid w:val="000812F8"/>
    <w:rsid w:val="0008152D"/>
    <w:rsid w:val="00081846"/>
    <w:rsid w:val="00081992"/>
    <w:rsid w:val="00081B52"/>
    <w:rsid w:val="00081E04"/>
    <w:rsid w:val="00081E44"/>
    <w:rsid w:val="000822C6"/>
    <w:rsid w:val="00082969"/>
    <w:rsid w:val="00082D22"/>
    <w:rsid w:val="00082DAD"/>
    <w:rsid w:val="00082E8C"/>
    <w:rsid w:val="00083012"/>
    <w:rsid w:val="000830AB"/>
    <w:rsid w:val="0008367C"/>
    <w:rsid w:val="00083A5E"/>
    <w:rsid w:val="00083EAC"/>
    <w:rsid w:val="00084128"/>
    <w:rsid w:val="000844B0"/>
    <w:rsid w:val="00084668"/>
    <w:rsid w:val="0008469E"/>
    <w:rsid w:val="00084A33"/>
    <w:rsid w:val="00084B10"/>
    <w:rsid w:val="00084B56"/>
    <w:rsid w:val="00084E28"/>
    <w:rsid w:val="00084FCD"/>
    <w:rsid w:val="00085492"/>
    <w:rsid w:val="000854FB"/>
    <w:rsid w:val="00085B55"/>
    <w:rsid w:val="00085FAF"/>
    <w:rsid w:val="00086736"/>
    <w:rsid w:val="00086754"/>
    <w:rsid w:val="00086A5D"/>
    <w:rsid w:val="00086DD8"/>
    <w:rsid w:val="000871B7"/>
    <w:rsid w:val="0008726F"/>
    <w:rsid w:val="0008762D"/>
    <w:rsid w:val="000877A0"/>
    <w:rsid w:val="00087A15"/>
    <w:rsid w:val="00090265"/>
    <w:rsid w:val="00090C3E"/>
    <w:rsid w:val="00090F30"/>
    <w:rsid w:val="00091290"/>
    <w:rsid w:val="000913F6"/>
    <w:rsid w:val="000915B5"/>
    <w:rsid w:val="000915E9"/>
    <w:rsid w:val="00091875"/>
    <w:rsid w:val="00091C34"/>
    <w:rsid w:val="00091EB8"/>
    <w:rsid w:val="00091FFB"/>
    <w:rsid w:val="000926EB"/>
    <w:rsid w:val="00092919"/>
    <w:rsid w:val="00092967"/>
    <w:rsid w:val="000929AD"/>
    <w:rsid w:val="00092EBD"/>
    <w:rsid w:val="0009326C"/>
    <w:rsid w:val="0009342D"/>
    <w:rsid w:val="0009366F"/>
    <w:rsid w:val="0009376E"/>
    <w:rsid w:val="000937D4"/>
    <w:rsid w:val="00093922"/>
    <w:rsid w:val="00093CF9"/>
    <w:rsid w:val="00094059"/>
    <w:rsid w:val="000947EB"/>
    <w:rsid w:val="00094886"/>
    <w:rsid w:val="000948DC"/>
    <w:rsid w:val="00094BBE"/>
    <w:rsid w:val="00094E8F"/>
    <w:rsid w:val="00095540"/>
    <w:rsid w:val="000957E4"/>
    <w:rsid w:val="00095842"/>
    <w:rsid w:val="0009586B"/>
    <w:rsid w:val="0009596F"/>
    <w:rsid w:val="00095BB2"/>
    <w:rsid w:val="00095C3F"/>
    <w:rsid w:val="00095DEA"/>
    <w:rsid w:val="00096169"/>
    <w:rsid w:val="000966B6"/>
    <w:rsid w:val="00096F34"/>
    <w:rsid w:val="000973E3"/>
    <w:rsid w:val="0009746E"/>
    <w:rsid w:val="00097849"/>
    <w:rsid w:val="00097894"/>
    <w:rsid w:val="0009793B"/>
    <w:rsid w:val="00097AD5"/>
    <w:rsid w:val="00097AF9"/>
    <w:rsid w:val="00097BEF"/>
    <w:rsid w:val="00097ECA"/>
    <w:rsid w:val="000A0389"/>
    <w:rsid w:val="000A0553"/>
    <w:rsid w:val="000A0818"/>
    <w:rsid w:val="000A0D7A"/>
    <w:rsid w:val="000A0EC7"/>
    <w:rsid w:val="000A0FEC"/>
    <w:rsid w:val="000A1930"/>
    <w:rsid w:val="000A1A50"/>
    <w:rsid w:val="000A1BA9"/>
    <w:rsid w:val="000A1E70"/>
    <w:rsid w:val="000A20BA"/>
    <w:rsid w:val="000A20D6"/>
    <w:rsid w:val="000A2156"/>
    <w:rsid w:val="000A281F"/>
    <w:rsid w:val="000A2C7D"/>
    <w:rsid w:val="000A2FB5"/>
    <w:rsid w:val="000A3183"/>
    <w:rsid w:val="000A3196"/>
    <w:rsid w:val="000A33A9"/>
    <w:rsid w:val="000A3B55"/>
    <w:rsid w:val="000A3EF6"/>
    <w:rsid w:val="000A4009"/>
    <w:rsid w:val="000A405E"/>
    <w:rsid w:val="000A40FF"/>
    <w:rsid w:val="000A437C"/>
    <w:rsid w:val="000A4D66"/>
    <w:rsid w:val="000A4D69"/>
    <w:rsid w:val="000A4D7C"/>
    <w:rsid w:val="000A5387"/>
    <w:rsid w:val="000A57BD"/>
    <w:rsid w:val="000A5C59"/>
    <w:rsid w:val="000A5CA6"/>
    <w:rsid w:val="000A5E97"/>
    <w:rsid w:val="000A5F33"/>
    <w:rsid w:val="000A6063"/>
    <w:rsid w:val="000A629F"/>
    <w:rsid w:val="000A64EF"/>
    <w:rsid w:val="000A6911"/>
    <w:rsid w:val="000A694B"/>
    <w:rsid w:val="000A6AA2"/>
    <w:rsid w:val="000A7954"/>
    <w:rsid w:val="000A7A21"/>
    <w:rsid w:val="000A7AFE"/>
    <w:rsid w:val="000A7BDF"/>
    <w:rsid w:val="000A7FA0"/>
    <w:rsid w:val="000B01D2"/>
    <w:rsid w:val="000B04F2"/>
    <w:rsid w:val="000B071D"/>
    <w:rsid w:val="000B075C"/>
    <w:rsid w:val="000B0857"/>
    <w:rsid w:val="000B10BD"/>
    <w:rsid w:val="000B11EE"/>
    <w:rsid w:val="000B1330"/>
    <w:rsid w:val="000B19E0"/>
    <w:rsid w:val="000B1BF8"/>
    <w:rsid w:val="000B216F"/>
    <w:rsid w:val="000B21A4"/>
    <w:rsid w:val="000B2766"/>
    <w:rsid w:val="000B292D"/>
    <w:rsid w:val="000B2BE2"/>
    <w:rsid w:val="000B2DE1"/>
    <w:rsid w:val="000B2F4C"/>
    <w:rsid w:val="000B314B"/>
    <w:rsid w:val="000B3496"/>
    <w:rsid w:val="000B358B"/>
    <w:rsid w:val="000B35A6"/>
    <w:rsid w:val="000B38E4"/>
    <w:rsid w:val="000B39A6"/>
    <w:rsid w:val="000B3A8C"/>
    <w:rsid w:val="000B3AE6"/>
    <w:rsid w:val="000B410A"/>
    <w:rsid w:val="000B419C"/>
    <w:rsid w:val="000B442C"/>
    <w:rsid w:val="000B4688"/>
    <w:rsid w:val="000B4D05"/>
    <w:rsid w:val="000B4F2F"/>
    <w:rsid w:val="000B4FD0"/>
    <w:rsid w:val="000B4FDC"/>
    <w:rsid w:val="000B51D4"/>
    <w:rsid w:val="000B52B0"/>
    <w:rsid w:val="000B58C5"/>
    <w:rsid w:val="000B5F10"/>
    <w:rsid w:val="000B6014"/>
    <w:rsid w:val="000B612A"/>
    <w:rsid w:val="000B620E"/>
    <w:rsid w:val="000B645B"/>
    <w:rsid w:val="000B6572"/>
    <w:rsid w:val="000B6621"/>
    <w:rsid w:val="000B680F"/>
    <w:rsid w:val="000B6827"/>
    <w:rsid w:val="000B6A90"/>
    <w:rsid w:val="000B6EC6"/>
    <w:rsid w:val="000B7117"/>
    <w:rsid w:val="000B7300"/>
    <w:rsid w:val="000B7444"/>
    <w:rsid w:val="000B7470"/>
    <w:rsid w:val="000B7896"/>
    <w:rsid w:val="000B7AD2"/>
    <w:rsid w:val="000B7FE3"/>
    <w:rsid w:val="000C019F"/>
    <w:rsid w:val="000C02A2"/>
    <w:rsid w:val="000C04AF"/>
    <w:rsid w:val="000C0685"/>
    <w:rsid w:val="000C0B50"/>
    <w:rsid w:val="000C0D01"/>
    <w:rsid w:val="000C0D2F"/>
    <w:rsid w:val="000C0D69"/>
    <w:rsid w:val="000C11FA"/>
    <w:rsid w:val="000C12B6"/>
    <w:rsid w:val="000C1731"/>
    <w:rsid w:val="000C19A0"/>
    <w:rsid w:val="000C1A31"/>
    <w:rsid w:val="000C208F"/>
    <w:rsid w:val="000C20B3"/>
    <w:rsid w:val="000C28F8"/>
    <w:rsid w:val="000C2CD4"/>
    <w:rsid w:val="000C312E"/>
    <w:rsid w:val="000C3277"/>
    <w:rsid w:val="000C3423"/>
    <w:rsid w:val="000C3917"/>
    <w:rsid w:val="000C3AFE"/>
    <w:rsid w:val="000C404B"/>
    <w:rsid w:val="000C4357"/>
    <w:rsid w:val="000C47F4"/>
    <w:rsid w:val="000C4B86"/>
    <w:rsid w:val="000C4CB0"/>
    <w:rsid w:val="000C527B"/>
    <w:rsid w:val="000C5555"/>
    <w:rsid w:val="000C59A7"/>
    <w:rsid w:val="000C5E0F"/>
    <w:rsid w:val="000C613F"/>
    <w:rsid w:val="000C67DF"/>
    <w:rsid w:val="000C6970"/>
    <w:rsid w:val="000C6E68"/>
    <w:rsid w:val="000C7151"/>
    <w:rsid w:val="000C72DB"/>
    <w:rsid w:val="000C7630"/>
    <w:rsid w:val="000C7688"/>
    <w:rsid w:val="000C77B2"/>
    <w:rsid w:val="000C792A"/>
    <w:rsid w:val="000C7B18"/>
    <w:rsid w:val="000C7C07"/>
    <w:rsid w:val="000C7F81"/>
    <w:rsid w:val="000C7FDE"/>
    <w:rsid w:val="000D0209"/>
    <w:rsid w:val="000D04EA"/>
    <w:rsid w:val="000D0655"/>
    <w:rsid w:val="000D0927"/>
    <w:rsid w:val="000D0944"/>
    <w:rsid w:val="000D0A25"/>
    <w:rsid w:val="000D0AA2"/>
    <w:rsid w:val="000D0EDC"/>
    <w:rsid w:val="000D1019"/>
    <w:rsid w:val="000D122B"/>
    <w:rsid w:val="000D1334"/>
    <w:rsid w:val="000D208E"/>
    <w:rsid w:val="000D2302"/>
    <w:rsid w:val="000D2588"/>
    <w:rsid w:val="000D2714"/>
    <w:rsid w:val="000D309B"/>
    <w:rsid w:val="000D365A"/>
    <w:rsid w:val="000D3698"/>
    <w:rsid w:val="000D3735"/>
    <w:rsid w:val="000D3A3F"/>
    <w:rsid w:val="000D3C54"/>
    <w:rsid w:val="000D3CC7"/>
    <w:rsid w:val="000D4863"/>
    <w:rsid w:val="000D4C90"/>
    <w:rsid w:val="000D4E67"/>
    <w:rsid w:val="000D4ED0"/>
    <w:rsid w:val="000D51BA"/>
    <w:rsid w:val="000D5241"/>
    <w:rsid w:val="000D5362"/>
    <w:rsid w:val="000D53DE"/>
    <w:rsid w:val="000D551F"/>
    <w:rsid w:val="000D5741"/>
    <w:rsid w:val="000D5C90"/>
    <w:rsid w:val="000D5FCB"/>
    <w:rsid w:val="000D60B0"/>
    <w:rsid w:val="000D659E"/>
    <w:rsid w:val="000D686C"/>
    <w:rsid w:val="000D6C93"/>
    <w:rsid w:val="000D6FB8"/>
    <w:rsid w:val="000D7225"/>
    <w:rsid w:val="000D7357"/>
    <w:rsid w:val="000D75D1"/>
    <w:rsid w:val="000D781E"/>
    <w:rsid w:val="000D7889"/>
    <w:rsid w:val="000D7EB0"/>
    <w:rsid w:val="000E04AB"/>
    <w:rsid w:val="000E050F"/>
    <w:rsid w:val="000E07EC"/>
    <w:rsid w:val="000E137B"/>
    <w:rsid w:val="000E15D8"/>
    <w:rsid w:val="000E1708"/>
    <w:rsid w:val="000E1DFD"/>
    <w:rsid w:val="000E24BC"/>
    <w:rsid w:val="000E2530"/>
    <w:rsid w:val="000E259B"/>
    <w:rsid w:val="000E26F8"/>
    <w:rsid w:val="000E2BF4"/>
    <w:rsid w:val="000E2D65"/>
    <w:rsid w:val="000E3868"/>
    <w:rsid w:val="000E3B97"/>
    <w:rsid w:val="000E3D5E"/>
    <w:rsid w:val="000E3DC5"/>
    <w:rsid w:val="000E3DE9"/>
    <w:rsid w:val="000E42D3"/>
    <w:rsid w:val="000E4F22"/>
    <w:rsid w:val="000E5478"/>
    <w:rsid w:val="000E6716"/>
    <w:rsid w:val="000E677B"/>
    <w:rsid w:val="000E6960"/>
    <w:rsid w:val="000E6D16"/>
    <w:rsid w:val="000E6DBB"/>
    <w:rsid w:val="000E7301"/>
    <w:rsid w:val="000E7402"/>
    <w:rsid w:val="000E7858"/>
    <w:rsid w:val="000E7F2C"/>
    <w:rsid w:val="000F00B8"/>
    <w:rsid w:val="000F0501"/>
    <w:rsid w:val="000F07F4"/>
    <w:rsid w:val="000F0C49"/>
    <w:rsid w:val="000F12B2"/>
    <w:rsid w:val="000F14D1"/>
    <w:rsid w:val="000F15E9"/>
    <w:rsid w:val="000F1CAF"/>
    <w:rsid w:val="000F20B2"/>
    <w:rsid w:val="000F23A7"/>
    <w:rsid w:val="000F241B"/>
    <w:rsid w:val="000F24CB"/>
    <w:rsid w:val="000F2534"/>
    <w:rsid w:val="000F2559"/>
    <w:rsid w:val="000F27AA"/>
    <w:rsid w:val="000F2971"/>
    <w:rsid w:val="000F2988"/>
    <w:rsid w:val="000F3002"/>
    <w:rsid w:val="000F332B"/>
    <w:rsid w:val="000F3403"/>
    <w:rsid w:val="000F36F1"/>
    <w:rsid w:val="000F3803"/>
    <w:rsid w:val="000F3850"/>
    <w:rsid w:val="000F38CE"/>
    <w:rsid w:val="000F3B78"/>
    <w:rsid w:val="000F3F05"/>
    <w:rsid w:val="000F40A2"/>
    <w:rsid w:val="000F40D2"/>
    <w:rsid w:val="000F41B3"/>
    <w:rsid w:val="000F4337"/>
    <w:rsid w:val="000F43A6"/>
    <w:rsid w:val="000F4592"/>
    <w:rsid w:val="000F4C8C"/>
    <w:rsid w:val="000F4E45"/>
    <w:rsid w:val="000F4EB4"/>
    <w:rsid w:val="000F5276"/>
    <w:rsid w:val="000F581D"/>
    <w:rsid w:val="000F5C4B"/>
    <w:rsid w:val="000F5CFA"/>
    <w:rsid w:val="000F5D1F"/>
    <w:rsid w:val="000F5FA4"/>
    <w:rsid w:val="000F6036"/>
    <w:rsid w:val="000F68BA"/>
    <w:rsid w:val="000F695B"/>
    <w:rsid w:val="000F6976"/>
    <w:rsid w:val="000F6D67"/>
    <w:rsid w:val="000F6F53"/>
    <w:rsid w:val="000F72EE"/>
    <w:rsid w:val="000F7333"/>
    <w:rsid w:val="000F74BB"/>
    <w:rsid w:val="000F7AD2"/>
    <w:rsid w:val="000F7C9B"/>
    <w:rsid w:val="000F7FB1"/>
    <w:rsid w:val="00100544"/>
    <w:rsid w:val="00100B28"/>
    <w:rsid w:val="00100F0C"/>
    <w:rsid w:val="00101825"/>
    <w:rsid w:val="001019CC"/>
    <w:rsid w:val="00101C65"/>
    <w:rsid w:val="00101F41"/>
    <w:rsid w:val="00102A88"/>
    <w:rsid w:val="00102D6C"/>
    <w:rsid w:val="00102D6E"/>
    <w:rsid w:val="0010303F"/>
    <w:rsid w:val="0010323B"/>
    <w:rsid w:val="00103468"/>
    <w:rsid w:val="0010371A"/>
    <w:rsid w:val="00103C20"/>
    <w:rsid w:val="0010412A"/>
    <w:rsid w:val="0010426D"/>
    <w:rsid w:val="00104346"/>
    <w:rsid w:val="001045C5"/>
    <w:rsid w:val="001045CF"/>
    <w:rsid w:val="0010464F"/>
    <w:rsid w:val="00104D24"/>
    <w:rsid w:val="00105613"/>
    <w:rsid w:val="0010565A"/>
    <w:rsid w:val="00105919"/>
    <w:rsid w:val="00105D60"/>
    <w:rsid w:val="00106163"/>
    <w:rsid w:val="001064CA"/>
    <w:rsid w:val="001064D7"/>
    <w:rsid w:val="0010656F"/>
    <w:rsid w:val="00106B2B"/>
    <w:rsid w:val="00106BC9"/>
    <w:rsid w:val="00107018"/>
    <w:rsid w:val="0010736B"/>
    <w:rsid w:val="00107F3E"/>
    <w:rsid w:val="001100BF"/>
    <w:rsid w:val="001103F6"/>
    <w:rsid w:val="001106DC"/>
    <w:rsid w:val="0011101B"/>
    <w:rsid w:val="001110AD"/>
    <w:rsid w:val="00111465"/>
    <w:rsid w:val="00111790"/>
    <w:rsid w:val="0011191D"/>
    <w:rsid w:val="00111B2E"/>
    <w:rsid w:val="00111CB4"/>
    <w:rsid w:val="00111D36"/>
    <w:rsid w:val="00111E31"/>
    <w:rsid w:val="00112071"/>
    <w:rsid w:val="0011239B"/>
    <w:rsid w:val="00112D07"/>
    <w:rsid w:val="00113012"/>
    <w:rsid w:val="0011325A"/>
    <w:rsid w:val="00113A4F"/>
    <w:rsid w:val="00113A5E"/>
    <w:rsid w:val="00113AE7"/>
    <w:rsid w:val="00113BCF"/>
    <w:rsid w:val="00114000"/>
    <w:rsid w:val="0011430E"/>
    <w:rsid w:val="00114B97"/>
    <w:rsid w:val="00114C0A"/>
    <w:rsid w:val="00114C93"/>
    <w:rsid w:val="00115400"/>
    <w:rsid w:val="00115441"/>
    <w:rsid w:val="00115781"/>
    <w:rsid w:val="001157A6"/>
    <w:rsid w:val="00115860"/>
    <w:rsid w:val="0011596A"/>
    <w:rsid w:val="00115975"/>
    <w:rsid w:val="00115A79"/>
    <w:rsid w:val="00116415"/>
    <w:rsid w:val="00116564"/>
    <w:rsid w:val="001165A7"/>
    <w:rsid w:val="00116800"/>
    <w:rsid w:val="00116827"/>
    <w:rsid w:val="0011685D"/>
    <w:rsid w:val="00116930"/>
    <w:rsid w:val="00116B82"/>
    <w:rsid w:val="00116D76"/>
    <w:rsid w:val="001170F3"/>
    <w:rsid w:val="00117166"/>
    <w:rsid w:val="0011735B"/>
    <w:rsid w:val="00117810"/>
    <w:rsid w:val="001178B9"/>
    <w:rsid w:val="001178EE"/>
    <w:rsid w:val="00117BED"/>
    <w:rsid w:val="00117BEE"/>
    <w:rsid w:val="00117F80"/>
    <w:rsid w:val="0012040D"/>
    <w:rsid w:val="00120926"/>
    <w:rsid w:val="001209EF"/>
    <w:rsid w:val="00120DB3"/>
    <w:rsid w:val="00120DD8"/>
    <w:rsid w:val="00120FDD"/>
    <w:rsid w:val="00121094"/>
    <w:rsid w:val="001212F3"/>
    <w:rsid w:val="00121CB3"/>
    <w:rsid w:val="00121FDD"/>
    <w:rsid w:val="00122270"/>
    <w:rsid w:val="0012237B"/>
    <w:rsid w:val="0012279A"/>
    <w:rsid w:val="001228B7"/>
    <w:rsid w:val="001229A8"/>
    <w:rsid w:val="00122DD5"/>
    <w:rsid w:val="00123042"/>
    <w:rsid w:val="001238BA"/>
    <w:rsid w:val="001239EE"/>
    <w:rsid w:val="00123C54"/>
    <w:rsid w:val="00123CF9"/>
    <w:rsid w:val="001248AD"/>
    <w:rsid w:val="001249AF"/>
    <w:rsid w:val="00124B86"/>
    <w:rsid w:val="00124BA5"/>
    <w:rsid w:val="00124BEA"/>
    <w:rsid w:val="00124EE1"/>
    <w:rsid w:val="00124FDC"/>
    <w:rsid w:val="001251A3"/>
    <w:rsid w:val="001254B5"/>
    <w:rsid w:val="001255A2"/>
    <w:rsid w:val="001256E9"/>
    <w:rsid w:val="00125A3D"/>
    <w:rsid w:val="00125C07"/>
    <w:rsid w:val="00125D0A"/>
    <w:rsid w:val="0012639B"/>
    <w:rsid w:val="001263BE"/>
    <w:rsid w:val="00126438"/>
    <w:rsid w:val="001265B8"/>
    <w:rsid w:val="001267D0"/>
    <w:rsid w:val="00126926"/>
    <w:rsid w:val="00126D16"/>
    <w:rsid w:val="00127308"/>
    <w:rsid w:val="00127408"/>
    <w:rsid w:val="00127750"/>
    <w:rsid w:val="00127AAF"/>
    <w:rsid w:val="00127B96"/>
    <w:rsid w:val="00127D16"/>
    <w:rsid w:val="00127E92"/>
    <w:rsid w:val="0012D4E7"/>
    <w:rsid w:val="00130551"/>
    <w:rsid w:val="0013071D"/>
    <w:rsid w:val="0013084B"/>
    <w:rsid w:val="00130959"/>
    <w:rsid w:val="00130EE1"/>
    <w:rsid w:val="00130F91"/>
    <w:rsid w:val="00130FF8"/>
    <w:rsid w:val="001315E2"/>
    <w:rsid w:val="0013172A"/>
    <w:rsid w:val="00131917"/>
    <w:rsid w:val="00131934"/>
    <w:rsid w:val="00131D9F"/>
    <w:rsid w:val="00132515"/>
    <w:rsid w:val="00132734"/>
    <w:rsid w:val="00132BC3"/>
    <w:rsid w:val="00132CDB"/>
    <w:rsid w:val="001330A8"/>
    <w:rsid w:val="001336EE"/>
    <w:rsid w:val="001339CE"/>
    <w:rsid w:val="00133BCF"/>
    <w:rsid w:val="00133D44"/>
    <w:rsid w:val="00133E2F"/>
    <w:rsid w:val="0013455C"/>
    <w:rsid w:val="001345A2"/>
    <w:rsid w:val="00134CC6"/>
    <w:rsid w:val="00134E4A"/>
    <w:rsid w:val="00135283"/>
    <w:rsid w:val="001354DD"/>
    <w:rsid w:val="00135918"/>
    <w:rsid w:val="00135D16"/>
    <w:rsid w:val="00136350"/>
    <w:rsid w:val="0013636A"/>
    <w:rsid w:val="001364E9"/>
    <w:rsid w:val="001366A3"/>
    <w:rsid w:val="00136A94"/>
    <w:rsid w:val="00136C7C"/>
    <w:rsid w:val="0013733F"/>
    <w:rsid w:val="001373FF"/>
    <w:rsid w:val="00137AF8"/>
    <w:rsid w:val="0014003C"/>
    <w:rsid w:val="00140961"/>
    <w:rsid w:val="00140AC2"/>
    <w:rsid w:val="00140AE8"/>
    <w:rsid w:val="00140B0A"/>
    <w:rsid w:val="00140DF1"/>
    <w:rsid w:val="00140DF7"/>
    <w:rsid w:val="00140FDA"/>
    <w:rsid w:val="00140FE8"/>
    <w:rsid w:val="00141176"/>
    <w:rsid w:val="0014123F"/>
    <w:rsid w:val="001416EA"/>
    <w:rsid w:val="001418F7"/>
    <w:rsid w:val="00141918"/>
    <w:rsid w:val="00141C24"/>
    <w:rsid w:val="00141D6F"/>
    <w:rsid w:val="0014248C"/>
    <w:rsid w:val="001437F3"/>
    <w:rsid w:val="0014393B"/>
    <w:rsid w:val="00143A33"/>
    <w:rsid w:val="00144077"/>
    <w:rsid w:val="001445F9"/>
    <w:rsid w:val="0014466D"/>
    <w:rsid w:val="001446C6"/>
    <w:rsid w:val="00144977"/>
    <w:rsid w:val="00144A5C"/>
    <w:rsid w:val="00144CD9"/>
    <w:rsid w:val="00144EB2"/>
    <w:rsid w:val="001454EC"/>
    <w:rsid w:val="001458BC"/>
    <w:rsid w:val="00145997"/>
    <w:rsid w:val="00145CB8"/>
    <w:rsid w:val="00145D6B"/>
    <w:rsid w:val="0014616D"/>
    <w:rsid w:val="00146419"/>
    <w:rsid w:val="001466A1"/>
    <w:rsid w:val="00146731"/>
    <w:rsid w:val="001467F7"/>
    <w:rsid w:val="00146BC5"/>
    <w:rsid w:val="00147147"/>
    <w:rsid w:val="00147238"/>
    <w:rsid w:val="001479F9"/>
    <w:rsid w:val="00147ACD"/>
    <w:rsid w:val="00147EA8"/>
    <w:rsid w:val="00150013"/>
    <w:rsid w:val="001500A1"/>
    <w:rsid w:val="001502BA"/>
    <w:rsid w:val="001504D1"/>
    <w:rsid w:val="00150AF8"/>
    <w:rsid w:val="00150B91"/>
    <w:rsid w:val="00150DBC"/>
    <w:rsid w:val="00151151"/>
    <w:rsid w:val="0015128B"/>
    <w:rsid w:val="00151AC5"/>
    <w:rsid w:val="00151DE6"/>
    <w:rsid w:val="00152B66"/>
    <w:rsid w:val="00152FC2"/>
    <w:rsid w:val="00153839"/>
    <w:rsid w:val="00153AC3"/>
    <w:rsid w:val="00153AD9"/>
    <w:rsid w:val="00153BAB"/>
    <w:rsid w:val="00153BAC"/>
    <w:rsid w:val="00153C14"/>
    <w:rsid w:val="001540A4"/>
    <w:rsid w:val="00154165"/>
    <w:rsid w:val="00154678"/>
    <w:rsid w:val="001546D6"/>
    <w:rsid w:val="0015473E"/>
    <w:rsid w:val="00155189"/>
    <w:rsid w:val="0015534B"/>
    <w:rsid w:val="001553D2"/>
    <w:rsid w:val="00155537"/>
    <w:rsid w:val="00155AD9"/>
    <w:rsid w:val="00155C06"/>
    <w:rsid w:val="00155D9A"/>
    <w:rsid w:val="00155FA2"/>
    <w:rsid w:val="001562B6"/>
    <w:rsid w:val="00156750"/>
    <w:rsid w:val="001568DB"/>
    <w:rsid w:val="00156C53"/>
    <w:rsid w:val="00157431"/>
    <w:rsid w:val="00157435"/>
    <w:rsid w:val="0016010A"/>
    <w:rsid w:val="0016021E"/>
    <w:rsid w:val="00160395"/>
    <w:rsid w:val="001603B8"/>
    <w:rsid w:val="00160791"/>
    <w:rsid w:val="00160C48"/>
    <w:rsid w:val="00160D2A"/>
    <w:rsid w:val="00160DAB"/>
    <w:rsid w:val="00160E63"/>
    <w:rsid w:val="00160F87"/>
    <w:rsid w:val="001615E5"/>
    <w:rsid w:val="0016174D"/>
    <w:rsid w:val="00161BE7"/>
    <w:rsid w:val="00161D05"/>
    <w:rsid w:val="00162427"/>
    <w:rsid w:val="001625F9"/>
    <w:rsid w:val="001627B4"/>
    <w:rsid w:val="00162DD2"/>
    <w:rsid w:val="00163038"/>
    <w:rsid w:val="0016310C"/>
    <w:rsid w:val="00163395"/>
    <w:rsid w:val="00163BFC"/>
    <w:rsid w:val="00163C0A"/>
    <w:rsid w:val="0016427C"/>
    <w:rsid w:val="00164415"/>
    <w:rsid w:val="00164541"/>
    <w:rsid w:val="0016494B"/>
    <w:rsid w:val="00164A4F"/>
    <w:rsid w:val="00164ACF"/>
    <w:rsid w:val="00165548"/>
    <w:rsid w:val="00165553"/>
    <w:rsid w:val="00165A2E"/>
    <w:rsid w:val="00165A49"/>
    <w:rsid w:val="00165E7C"/>
    <w:rsid w:val="00165FF0"/>
    <w:rsid w:val="00166009"/>
    <w:rsid w:val="001660EB"/>
    <w:rsid w:val="00166219"/>
    <w:rsid w:val="001662E7"/>
    <w:rsid w:val="00166413"/>
    <w:rsid w:val="0016683B"/>
    <w:rsid w:val="001668EE"/>
    <w:rsid w:val="00166A7B"/>
    <w:rsid w:val="001673E6"/>
    <w:rsid w:val="0016751B"/>
    <w:rsid w:val="00167B4C"/>
    <w:rsid w:val="00167DB8"/>
    <w:rsid w:val="00170064"/>
    <w:rsid w:val="0017006F"/>
    <w:rsid w:val="0017040D"/>
    <w:rsid w:val="00170453"/>
    <w:rsid w:val="001706DB"/>
    <w:rsid w:val="0017078B"/>
    <w:rsid w:val="00170E08"/>
    <w:rsid w:val="00170FC1"/>
    <w:rsid w:val="00171920"/>
    <w:rsid w:val="00171A51"/>
    <w:rsid w:val="00171BEB"/>
    <w:rsid w:val="00171D17"/>
    <w:rsid w:val="00171E50"/>
    <w:rsid w:val="00171E89"/>
    <w:rsid w:val="00171F9A"/>
    <w:rsid w:val="00172126"/>
    <w:rsid w:val="001721FC"/>
    <w:rsid w:val="001722E4"/>
    <w:rsid w:val="0017232F"/>
    <w:rsid w:val="001725B2"/>
    <w:rsid w:val="001727DD"/>
    <w:rsid w:val="0017290F"/>
    <w:rsid w:val="00172961"/>
    <w:rsid w:val="00173272"/>
    <w:rsid w:val="00173295"/>
    <w:rsid w:val="00173336"/>
    <w:rsid w:val="0017342C"/>
    <w:rsid w:val="0017365D"/>
    <w:rsid w:val="00173F75"/>
    <w:rsid w:val="00173F94"/>
    <w:rsid w:val="0017402F"/>
    <w:rsid w:val="001749C4"/>
    <w:rsid w:val="00175116"/>
    <w:rsid w:val="001752F7"/>
    <w:rsid w:val="00175364"/>
    <w:rsid w:val="0017555C"/>
    <w:rsid w:val="001756AE"/>
    <w:rsid w:val="001758D8"/>
    <w:rsid w:val="001758F0"/>
    <w:rsid w:val="00175A26"/>
    <w:rsid w:val="00175E0F"/>
    <w:rsid w:val="001763AD"/>
    <w:rsid w:val="00176583"/>
    <w:rsid w:val="00176A52"/>
    <w:rsid w:val="00176F30"/>
    <w:rsid w:val="00176F81"/>
    <w:rsid w:val="0017753D"/>
    <w:rsid w:val="00177622"/>
    <w:rsid w:val="00177686"/>
    <w:rsid w:val="0017798D"/>
    <w:rsid w:val="00177A3E"/>
    <w:rsid w:val="00177A9C"/>
    <w:rsid w:val="00177DF7"/>
    <w:rsid w:val="00177EA7"/>
    <w:rsid w:val="00177FCB"/>
    <w:rsid w:val="001804D4"/>
    <w:rsid w:val="0018096F"/>
    <w:rsid w:val="00180A82"/>
    <w:rsid w:val="00180CE2"/>
    <w:rsid w:val="00180E56"/>
    <w:rsid w:val="00180F52"/>
    <w:rsid w:val="00180FAB"/>
    <w:rsid w:val="00180FE8"/>
    <w:rsid w:val="001816F7"/>
    <w:rsid w:val="00181798"/>
    <w:rsid w:val="0018182C"/>
    <w:rsid w:val="00181AFA"/>
    <w:rsid w:val="00181B40"/>
    <w:rsid w:val="00181C8A"/>
    <w:rsid w:val="00182172"/>
    <w:rsid w:val="00182915"/>
    <w:rsid w:val="00182A3A"/>
    <w:rsid w:val="00182C58"/>
    <w:rsid w:val="00182CB2"/>
    <w:rsid w:val="00182DFD"/>
    <w:rsid w:val="00182EF6"/>
    <w:rsid w:val="00183114"/>
    <w:rsid w:val="0018344C"/>
    <w:rsid w:val="0018350A"/>
    <w:rsid w:val="00183675"/>
    <w:rsid w:val="00183B5D"/>
    <w:rsid w:val="00183D88"/>
    <w:rsid w:val="00183DBA"/>
    <w:rsid w:val="00183F80"/>
    <w:rsid w:val="001840E7"/>
    <w:rsid w:val="00184189"/>
    <w:rsid w:val="00184877"/>
    <w:rsid w:val="0018488E"/>
    <w:rsid w:val="00184B63"/>
    <w:rsid w:val="00184E43"/>
    <w:rsid w:val="00184EC9"/>
    <w:rsid w:val="0018500D"/>
    <w:rsid w:val="00185015"/>
    <w:rsid w:val="0018558A"/>
    <w:rsid w:val="00185901"/>
    <w:rsid w:val="001859E2"/>
    <w:rsid w:val="00185B19"/>
    <w:rsid w:val="00185D1E"/>
    <w:rsid w:val="00185DC9"/>
    <w:rsid w:val="00185E91"/>
    <w:rsid w:val="00185FC7"/>
    <w:rsid w:val="00185FC9"/>
    <w:rsid w:val="001864B4"/>
    <w:rsid w:val="001865F5"/>
    <w:rsid w:val="0018660E"/>
    <w:rsid w:val="00186ECB"/>
    <w:rsid w:val="00187436"/>
    <w:rsid w:val="00187483"/>
    <w:rsid w:val="00187547"/>
    <w:rsid w:val="0018783F"/>
    <w:rsid w:val="0018792A"/>
    <w:rsid w:val="001879A9"/>
    <w:rsid w:val="00187F31"/>
    <w:rsid w:val="0018B70F"/>
    <w:rsid w:val="0019023A"/>
    <w:rsid w:val="00190613"/>
    <w:rsid w:val="00190757"/>
    <w:rsid w:val="00190A20"/>
    <w:rsid w:val="00190A43"/>
    <w:rsid w:val="00190DC6"/>
    <w:rsid w:val="0019146B"/>
    <w:rsid w:val="001918DE"/>
    <w:rsid w:val="00191B51"/>
    <w:rsid w:val="00192407"/>
    <w:rsid w:val="0019245B"/>
    <w:rsid w:val="001925D0"/>
    <w:rsid w:val="00192CAB"/>
    <w:rsid w:val="00192F4A"/>
    <w:rsid w:val="001933F2"/>
    <w:rsid w:val="00193463"/>
    <w:rsid w:val="00193595"/>
    <w:rsid w:val="00193E60"/>
    <w:rsid w:val="00193F43"/>
    <w:rsid w:val="001940CB"/>
    <w:rsid w:val="00194170"/>
    <w:rsid w:val="00194BDD"/>
    <w:rsid w:val="00194C12"/>
    <w:rsid w:val="00194DE0"/>
    <w:rsid w:val="001950D7"/>
    <w:rsid w:val="00195444"/>
    <w:rsid w:val="00195577"/>
    <w:rsid w:val="00195A21"/>
    <w:rsid w:val="001962B9"/>
    <w:rsid w:val="00196382"/>
    <w:rsid w:val="001964AE"/>
    <w:rsid w:val="00196519"/>
    <w:rsid w:val="00196770"/>
    <w:rsid w:val="00196BD6"/>
    <w:rsid w:val="00196BFE"/>
    <w:rsid w:val="00196DB2"/>
    <w:rsid w:val="00196F61"/>
    <w:rsid w:val="00197104"/>
    <w:rsid w:val="00197237"/>
    <w:rsid w:val="001973E8"/>
    <w:rsid w:val="00197AA7"/>
    <w:rsid w:val="001996A1"/>
    <w:rsid w:val="001A0358"/>
    <w:rsid w:val="001A0CC1"/>
    <w:rsid w:val="001A0D58"/>
    <w:rsid w:val="001A1073"/>
    <w:rsid w:val="001A10EF"/>
    <w:rsid w:val="001A120E"/>
    <w:rsid w:val="001A13C0"/>
    <w:rsid w:val="001A14A5"/>
    <w:rsid w:val="001A14AC"/>
    <w:rsid w:val="001A18A9"/>
    <w:rsid w:val="001A190B"/>
    <w:rsid w:val="001A1AA1"/>
    <w:rsid w:val="001A1BA1"/>
    <w:rsid w:val="001A1D16"/>
    <w:rsid w:val="001A2200"/>
    <w:rsid w:val="001A2652"/>
    <w:rsid w:val="001A2822"/>
    <w:rsid w:val="001A2B99"/>
    <w:rsid w:val="001A316B"/>
    <w:rsid w:val="001A3171"/>
    <w:rsid w:val="001A345F"/>
    <w:rsid w:val="001A36DB"/>
    <w:rsid w:val="001A3D02"/>
    <w:rsid w:val="001A3D66"/>
    <w:rsid w:val="001A3E0C"/>
    <w:rsid w:val="001A40ED"/>
    <w:rsid w:val="001A4286"/>
    <w:rsid w:val="001A4689"/>
    <w:rsid w:val="001A4718"/>
    <w:rsid w:val="001A474A"/>
    <w:rsid w:val="001A47D7"/>
    <w:rsid w:val="001A4CC2"/>
    <w:rsid w:val="001A50E3"/>
    <w:rsid w:val="001A50EB"/>
    <w:rsid w:val="001A55AC"/>
    <w:rsid w:val="001A5619"/>
    <w:rsid w:val="001A562C"/>
    <w:rsid w:val="001A5A03"/>
    <w:rsid w:val="001A5A98"/>
    <w:rsid w:val="001A5CF9"/>
    <w:rsid w:val="001A6237"/>
    <w:rsid w:val="001A6732"/>
    <w:rsid w:val="001A742C"/>
    <w:rsid w:val="001A77A6"/>
    <w:rsid w:val="001A7AB7"/>
    <w:rsid w:val="001A7B81"/>
    <w:rsid w:val="001A7CAE"/>
    <w:rsid w:val="001A7CD4"/>
    <w:rsid w:val="001A7D22"/>
    <w:rsid w:val="001B0044"/>
    <w:rsid w:val="001B034C"/>
    <w:rsid w:val="001B0869"/>
    <w:rsid w:val="001B0A48"/>
    <w:rsid w:val="001B0BF6"/>
    <w:rsid w:val="001B0CF2"/>
    <w:rsid w:val="001B0FFD"/>
    <w:rsid w:val="001B1A8B"/>
    <w:rsid w:val="001B206B"/>
    <w:rsid w:val="001B21E5"/>
    <w:rsid w:val="001B22C0"/>
    <w:rsid w:val="001B23A0"/>
    <w:rsid w:val="001B276E"/>
    <w:rsid w:val="001B2979"/>
    <w:rsid w:val="001B2A95"/>
    <w:rsid w:val="001B2B10"/>
    <w:rsid w:val="001B2CA0"/>
    <w:rsid w:val="001B2D5F"/>
    <w:rsid w:val="001B2DEE"/>
    <w:rsid w:val="001B35A3"/>
    <w:rsid w:val="001B36AD"/>
    <w:rsid w:val="001B3A1A"/>
    <w:rsid w:val="001B3E06"/>
    <w:rsid w:val="001B3EF6"/>
    <w:rsid w:val="001B42CF"/>
    <w:rsid w:val="001B4325"/>
    <w:rsid w:val="001B449B"/>
    <w:rsid w:val="001B4AF6"/>
    <w:rsid w:val="001B4D69"/>
    <w:rsid w:val="001B4F11"/>
    <w:rsid w:val="001B4F5E"/>
    <w:rsid w:val="001B4FDB"/>
    <w:rsid w:val="001B58B2"/>
    <w:rsid w:val="001B5EC6"/>
    <w:rsid w:val="001B60E8"/>
    <w:rsid w:val="001B61A0"/>
    <w:rsid w:val="001B61C6"/>
    <w:rsid w:val="001B65A4"/>
    <w:rsid w:val="001B6668"/>
    <w:rsid w:val="001B6BE3"/>
    <w:rsid w:val="001B7346"/>
    <w:rsid w:val="001B74A7"/>
    <w:rsid w:val="001B74A9"/>
    <w:rsid w:val="001B7770"/>
    <w:rsid w:val="001B782F"/>
    <w:rsid w:val="001C0394"/>
    <w:rsid w:val="001C0972"/>
    <w:rsid w:val="001C098C"/>
    <w:rsid w:val="001C12B2"/>
    <w:rsid w:val="001C1354"/>
    <w:rsid w:val="001C13FD"/>
    <w:rsid w:val="001C182B"/>
    <w:rsid w:val="001C185C"/>
    <w:rsid w:val="001C1D86"/>
    <w:rsid w:val="001C1FCC"/>
    <w:rsid w:val="001C2090"/>
    <w:rsid w:val="001C20B6"/>
    <w:rsid w:val="001C2287"/>
    <w:rsid w:val="001C22FB"/>
    <w:rsid w:val="001C2468"/>
    <w:rsid w:val="001C359A"/>
    <w:rsid w:val="001C3C3B"/>
    <w:rsid w:val="001C3D97"/>
    <w:rsid w:val="001C3DAE"/>
    <w:rsid w:val="001C4491"/>
    <w:rsid w:val="001C4977"/>
    <w:rsid w:val="001C4DC8"/>
    <w:rsid w:val="001C4ED6"/>
    <w:rsid w:val="001C596F"/>
    <w:rsid w:val="001C5C13"/>
    <w:rsid w:val="001C5C2D"/>
    <w:rsid w:val="001C5D7E"/>
    <w:rsid w:val="001C5E27"/>
    <w:rsid w:val="001C617F"/>
    <w:rsid w:val="001C620E"/>
    <w:rsid w:val="001C6292"/>
    <w:rsid w:val="001C62E2"/>
    <w:rsid w:val="001C648D"/>
    <w:rsid w:val="001C656F"/>
    <w:rsid w:val="001C6774"/>
    <w:rsid w:val="001C6A88"/>
    <w:rsid w:val="001C6ADD"/>
    <w:rsid w:val="001C7893"/>
    <w:rsid w:val="001C7E7B"/>
    <w:rsid w:val="001C7E98"/>
    <w:rsid w:val="001C7F06"/>
    <w:rsid w:val="001C7F5E"/>
    <w:rsid w:val="001D0150"/>
    <w:rsid w:val="001D0192"/>
    <w:rsid w:val="001D03A5"/>
    <w:rsid w:val="001D0526"/>
    <w:rsid w:val="001D07E0"/>
    <w:rsid w:val="001D0B3E"/>
    <w:rsid w:val="001D0C30"/>
    <w:rsid w:val="001D0EB6"/>
    <w:rsid w:val="001D1103"/>
    <w:rsid w:val="001D1918"/>
    <w:rsid w:val="001D1A8D"/>
    <w:rsid w:val="001D2263"/>
    <w:rsid w:val="001D23D6"/>
    <w:rsid w:val="001D2520"/>
    <w:rsid w:val="001D25AC"/>
    <w:rsid w:val="001D2612"/>
    <w:rsid w:val="001D26CA"/>
    <w:rsid w:val="001D279A"/>
    <w:rsid w:val="001D2B4A"/>
    <w:rsid w:val="001D2B72"/>
    <w:rsid w:val="001D2E34"/>
    <w:rsid w:val="001D32F9"/>
    <w:rsid w:val="001D3378"/>
    <w:rsid w:val="001D3B9E"/>
    <w:rsid w:val="001D4213"/>
    <w:rsid w:val="001D46C1"/>
    <w:rsid w:val="001D4789"/>
    <w:rsid w:val="001D49AF"/>
    <w:rsid w:val="001D4A15"/>
    <w:rsid w:val="001D4BE6"/>
    <w:rsid w:val="001D50C2"/>
    <w:rsid w:val="001D51A1"/>
    <w:rsid w:val="001D5311"/>
    <w:rsid w:val="001D5381"/>
    <w:rsid w:val="001D53FF"/>
    <w:rsid w:val="001D5434"/>
    <w:rsid w:val="001D5F68"/>
    <w:rsid w:val="001D5F97"/>
    <w:rsid w:val="001D641B"/>
    <w:rsid w:val="001D6751"/>
    <w:rsid w:val="001D6842"/>
    <w:rsid w:val="001D6912"/>
    <w:rsid w:val="001D717D"/>
    <w:rsid w:val="001D7294"/>
    <w:rsid w:val="001D730C"/>
    <w:rsid w:val="001D761B"/>
    <w:rsid w:val="001D7680"/>
    <w:rsid w:val="001D770A"/>
    <w:rsid w:val="001D77A7"/>
    <w:rsid w:val="001D78AE"/>
    <w:rsid w:val="001D795F"/>
    <w:rsid w:val="001D7B3F"/>
    <w:rsid w:val="001D7CA5"/>
    <w:rsid w:val="001D7CC5"/>
    <w:rsid w:val="001D7F35"/>
    <w:rsid w:val="001D7F98"/>
    <w:rsid w:val="001E08A6"/>
    <w:rsid w:val="001E096F"/>
    <w:rsid w:val="001E102E"/>
    <w:rsid w:val="001E12EF"/>
    <w:rsid w:val="001E132A"/>
    <w:rsid w:val="001E1E8E"/>
    <w:rsid w:val="001E1ED2"/>
    <w:rsid w:val="001E1FBD"/>
    <w:rsid w:val="001E28E9"/>
    <w:rsid w:val="001E2A16"/>
    <w:rsid w:val="001E2B6A"/>
    <w:rsid w:val="001E2BC1"/>
    <w:rsid w:val="001E2C03"/>
    <w:rsid w:val="001E2D7C"/>
    <w:rsid w:val="001E2DA7"/>
    <w:rsid w:val="001E2E08"/>
    <w:rsid w:val="001E3831"/>
    <w:rsid w:val="001E3B4C"/>
    <w:rsid w:val="001E3C95"/>
    <w:rsid w:val="001E3D14"/>
    <w:rsid w:val="001E3EF8"/>
    <w:rsid w:val="001E43B5"/>
    <w:rsid w:val="001E4A0E"/>
    <w:rsid w:val="001E4C51"/>
    <w:rsid w:val="001E4C86"/>
    <w:rsid w:val="001E4E49"/>
    <w:rsid w:val="001E510F"/>
    <w:rsid w:val="001E521F"/>
    <w:rsid w:val="001E5329"/>
    <w:rsid w:val="001E5408"/>
    <w:rsid w:val="001E5421"/>
    <w:rsid w:val="001E5480"/>
    <w:rsid w:val="001E580A"/>
    <w:rsid w:val="001E59C4"/>
    <w:rsid w:val="001E5B7E"/>
    <w:rsid w:val="001E6225"/>
    <w:rsid w:val="001E663A"/>
    <w:rsid w:val="001E681E"/>
    <w:rsid w:val="001E6942"/>
    <w:rsid w:val="001E6E33"/>
    <w:rsid w:val="001E70D2"/>
    <w:rsid w:val="001E7533"/>
    <w:rsid w:val="001E7A15"/>
    <w:rsid w:val="001E7C5E"/>
    <w:rsid w:val="001E7DEB"/>
    <w:rsid w:val="001E7EA8"/>
    <w:rsid w:val="001F010E"/>
    <w:rsid w:val="001F07CA"/>
    <w:rsid w:val="001F0859"/>
    <w:rsid w:val="001F0A15"/>
    <w:rsid w:val="001F0DB8"/>
    <w:rsid w:val="001F0E3C"/>
    <w:rsid w:val="001F0EE1"/>
    <w:rsid w:val="001F0FEE"/>
    <w:rsid w:val="001F1268"/>
    <w:rsid w:val="001F1279"/>
    <w:rsid w:val="001F15C9"/>
    <w:rsid w:val="001F174F"/>
    <w:rsid w:val="001F1765"/>
    <w:rsid w:val="001F17BC"/>
    <w:rsid w:val="001F1E83"/>
    <w:rsid w:val="001F1FF8"/>
    <w:rsid w:val="001F2157"/>
    <w:rsid w:val="001F2181"/>
    <w:rsid w:val="001F22B0"/>
    <w:rsid w:val="001F22E6"/>
    <w:rsid w:val="001F251A"/>
    <w:rsid w:val="001F26EE"/>
    <w:rsid w:val="001F2931"/>
    <w:rsid w:val="001F2A94"/>
    <w:rsid w:val="001F2B09"/>
    <w:rsid w:val="001F2C87"/>
    <w:rsid w:val="001F2DB6"/>
    <w:rsid w:val="001F2F39"/>
    <w:rsid w:val="001F33AC"/>
    <w:rsid w:val="001F33BC"/>
    <w:rsid w:val="001F3519"/>
    <w:rsid w:val="001F366E"/>
    <w:rsid w:val="001F36C5"/>
    <w:rsid w:val="001F389C"/>
    <w:rsid w:val="001F3A09"/>
    <w:rsid w:val="001F3EB3"/>
    <w:rsid w:val="001F3F6A"/>
    <w:rsid w:val="001F42A1"/>
    <w:rsid w:val="001F4567"/>
    <w:rsid w:val="001F4593"/>
    <w:rsid w:val="001F47B8"/>
    <w:rsid w:val="001F4C02"/>
    <w:rsid w:val="001F4D7D"/>
    <w:rsid w:val="001F5093"/>
    <w:rsid w:val="001F50C8"/>
    <w:rsid w:val="001F54A0"/>
    <w:rsid w:val="001F54F2"/>
    <w:rsid w:val="001F55DA"/>
    <w:rsid w:val="001F5C03"/>
    <w:rsid w:val="001F5C74"/>
    <w:rsid w:val="001F5FE8"/>
    <w:rsid w:val="001F63C5"/>
    <w:rsid w:val="001F6532"/>
    <w:rsid w:val="001F692A"/>
    <w:rsid w:val="001F702F"/>
    <w:rsid w:val="001F74EA"/>
    <w:rsid w:val="001F78E2"/>
    <w:rsid w:val="001F79A7"/>
    <w:rsid w:val="001F7A9A"/>
    <w:rsid w:val="001F7B0D"/>
    <w:rsid w:val="0020064E"/>
    <w:rsid w:val="002008E0"/>
    <w:rsid w:val="00200A1C"/>
    <w:rsid w:val="00200CC1"/>
    <w:rsid w:val="00200DBF"/>
    <w:rsid w:val="00201752"/>
    <w:rsid w:val="00201AD0"/>
    <w:rsid w:val="00201DC4"/>
    <w:rsid w:val="00201DEA"/>
    <w:rsid w:val="00201F41"/>
    <w:rsid w:val="002023C3"/>
    <w:rsid w:val="0020249A"/>
    <w:rsid w:val="0020254C"/>
    <w:rsid w:val="0020261D"/>
    <w:rsid w:val="00202677"/>
    <w:rsid w:val="002027FD"/>
    <w:rsid w:val="00202904"/>
    <w:rsid w:val="00202BAA"/>
    <w:rsid w:val="00202F0F"/>
    <w:rsid w:val="002032CE"/>
    <w:rsid w:val="00203407"/>
    <w:rsid w:val="0020392B"/>
    <w:rsid w:val="00203C97"/>
    <w:rsid w:val="00203E6D"/>
    <w:rsid w:val="00204213"/>
    <w:rsid w:val="00204B6E"/>
    <w:rsid w:val="00204D7A"/>
    <w:rsid w:val="00204F22"/>
    <w:rsid w:val="00205141"/>
    <w:rsid w:val="002053AA"/>
    <w:rsid w:val="002053F5"/>
    <w:rsid w:val="002054DD"/>
    <w:rsid w:val="002056BB"/>
    <w:rsid w:val="002058D8"/>
    <w:rsid w:val="0020592A"/>
    <w:rsid w:val="00206388"/>
    <w:rsid w:val="0020663B"/>
    <w:rsid w:val="002069E5"/>
    <w:rsid w:val="00206ABF"/>
    <w:rsid w:val="00206BC6"/>
    <w:rsid w:val="0020744A"/>
    <w:rsid w:val="0020776F"/>
    <w:rsid w:val="002078BF"/>
    <w:rsid w:val="00207A05"/>
    <w:rsid w:val="002100B7"/>
    <w:rsid w:val="00210144"/>
    <w:rsid w:val="0021034C"/>
    <w:rsid w:val="002108B6"/>
    <w:rsid w:val="00210B10"/>
    <w:rsid w:val="00210BF8"/>
    <w:rsid w:val="00210C1B"/>
    <w:rsid w:val="00210C45"/>
    <w:rsid w:val="00210D4A"/>
    <w:rsid w:val="00210E73"/>
    <w:rsid w:val="00210EBE"/>
    <w:rsid w:val="00210FB5"/>
    <w:rsid w:val="0021174D"/>
    <w:rsid w:val="002118CF"/>
    <w:rsid w:val="0021191D"/>
    <w:rsid w:val="00212276"/>
    <w:rsid w:val="00212348"/>
    <w:rsid w:val="00212D8F"/>
    <w:rsid w:val="00212E5A"/>
    <w:rsid w:val="00213098"/>
    <w:rsid w:val="002132B1"/>
    <w:rsid w:val="00213398"/>
    <w:rsid w:val="00213C0E"/>
    <w:rsid w:val="00213E00"/>
    <w:rsid w:val="00213E1B"/>
    <w:rsid w:val="002145C1"/>
    <w:rsid w:val="0021495F"/>
    <w:rsid w:val="00214962"/>
    <w:rsid w:val="00214A33"/>
    <w:rsid w:val="00214E8D"/>
    <w:rsid w:val="00215CBB"/>
    <w:rsid w:val="00215E11"/>
    <w:rsid w:val="0021614B"/>
    <w:rsid w:val="002161E5"/>
    <w:rsid w:val="0021628C"/>
    <w:rsid w:val="00216B27"/>
    <w:rsid w:val="00216C43"/>
    <w:rsid w:val="00216D1A"/>
    <w:rsid w:val="00216EDF"/>
    <w:rsid w:val="002171F8"/>
    <w:rsid w:val="002178F4"/>
    <w:rsid w:val="00217C61"/>
    <w:rsid w:val="00217EB7"/>
    <w:rsid w:val="002200AA"/>
    <w:rsid w:val="00220102"/>
    <w:rsid w:val="002202CA"/>
    <w:rsid w:val="00220E2F"/>
    <w:rsid w:val="00220E82"/>
    <w:rsid w:val="00220F8D"/>
    <w:rsid w:val="0022128B"/>
    <w:rsid w:val="0022131B"/>
    <w:rsid w:val="0022164D"/>
    <w:rsid w:val="00221B9E"/>
    <w:rsid w:val="00221CD3"/>
    <w:rsid w:val="00221D1C"/>
    <w:rsid w:val="00221D55"/>
    <w:rsid w:val="00221DA1"/>
    <w:rsid w:val="00221EB7"/>
    <w:rsid w:val="00221F31"/>
    <w:rsid w:val="00221F41"/>
    <w:rsid w:val="00221FB4"/>
    <w:rsid w:val="002229CB"/>
    <w:rsid w:val="00222AC2"/>
    <w:rsid w:val="00223092"/>
    <w:rsid w:val="00223180"/>
    <w:rsid w:val="00223470"/>
    <w:rsid w:val="00224432"/>
    <w:rsid w:val="0022459A"/>
    <w:rsid w:val="002245CB"/>
    <w:rsid w:val="002248BE"/>
    <w:rsid w:val="00224AF7"/>
    <w:rsid w:val="00224EA4"/>
    <w:rsid w:val="00225341"/>
    <w:rsid w:val="002253E6"/>
    <w:rsid w:val="002256F4"/>
    <w:rsid w:val="0022595F"/>
    <w:rsid w:val="00225C81"/>
    <w:rsid w:val="0022600D"/>
    <w:rsid w:val="00226187"/>
    <w:rsid w:val="00226234"/>
    <w:rsid w:val="002268ED"/>
    <w:rsid w:val="0022693B"/>
    <w:rsid w:val="00226942"/>
    <w:rsid w:val="00226BAD"/>
    <w:rsid w:val="00226D09"/>
    <w:rsid w:val="00226E76"/>
    <w:rsid w:val="00227364"/>
    <w:rsid w:val="002277FA"/>
    <w:rsid w:val="002302A0"/>
    <w:rsid w:val="00230353"/>
    <w:rsid w:val="00230434"/>
    <w:rsid w:val="00230ACF"/>
    <w:rsid w:val="00230FD3"/>
    <w:rsid w:val="002310A8"/>
    <w:rsid w:val="0023149F"/>
    <w:rsid w:val="002315CD"/>
    <w:rsid w:val="002319A4"/>
    <w:rsid w:val="00231A2D"/>
    <w:rsid w:val="00231A6D"/>
    <w:rsid w:val="00231FDB"/>
    <w:rsid w:val="00232033"/>
    <w:rsid w:val="00232078"/>
    <w:rsid w:val="00232145"/>
    <w:rsid w:val="00232747"/>
    <w:rsid w:val="0023275C"/>
    <w:rsid w:val="00232B9E"/>
    <w:rsid w:val="00232EC3"/>
    <w:rsid w:val="002336E9"/>
    <w:rsid w:val="0023400D"/>
    <w:rsid w:val="00234034"/>
    <w:rsid w:val="00234082"/>
    <w:rsid w:val="00234589"/>
    <w:rsid w:val="00234616"/>
    <w:rsid w:val="00234C42"/>
    <w:rsid w:val="00234E8B"/>
    <w:rsid w:val="0023502B"/>
    <w:rsid w:val="0023528B"/>
    <w:rsid w:val="002354C5"/>
    <w:rsid w:val="00235BB3"/>
    <w:rsid w:val="00235F90"/>
    <w:rsid w:val="002362FD"/>
    <w:rsid w:val="00236724"/>
    <w:rsid w:val="00236874"/>
    <w:rsid w:val="00236A1F"/>
    <w:rsid w:val="00236ADE"/>
    <w:rsid w:val="00236C81"/>
    <w:rsid w:val="00236CD7"/>
    <w:rsid w:val="00237205"/>
    <w:rsid w:val="00237527"/>
    <w:rsid w:val="0023765B"/>
    <w:rsid w:val="002376E0"/>
    <w:rsid w:val="00237A21"/>
    <w:rsid w:val="00237FCB"/>
    <w:rsid w:val="00240001"/>
    <w:rsid w:val="0024049B"/>
    <w:rsid w:val="00240647"/>
    <w:rsid w:val="002409FE"/>
    <w:rsid w:val="00240A0F"/>
    <w:rsid w:val="00240CAE"/>
    <w:rsid w:val="00240D61"/>
    <w:rsid w:val="00241152"/>
    <w:rsid w:val="00241178"/>
    <w:rsid w:val="00241305"/>
    <w:rsid w:val="0024140E"/>
    <w:rsid w:val="00241ABB"/>
    <w:rsid w:val="00241AE5"/>
    <w:rsid w:val="00241C6F"/>
    <w:rsid w:val="00241D48"/>
    <w:rsid w:val="00241D49"/>
    <w:rsid w:val="0024219F"/>
    <w:rsid w:val="00242390"/>
    <w:rsid w:val="00242624"/>
    <w:rsid w:val="002427A4"/>
    <w:rsid w:val="002428FA"/>
    <w:rsid w:val="00242DEB"/>
    <w:rsid w:val="00242E56"/>
    <w:rsid w:val="00243159"/>
    <w:rsid w:val="0024320B"/>
    <w:rsid w:val="002432CF"/>
    <w:rsid w:val="0024397D"/>
    <w:rsid w:val="00243A17"/>
    <w:rsid w:val="00243A92"/>
    <w:rsid w:val="00243ACA"/>
    <w:rsid w:val="00243B17"/>
    <w:rsid w:val="00243B7F"/>
    <w:rsid w:val="00243EA4"/>
    <w:rsid w:val="00244088"/>
    <w:rsid w:val="00244118"/>
    <w:rsid w:val="00244194"/>
    <w:rsid w:val="00244324"/>
    <w:rsid w:val="00244345"/>
    <w:rsid w:val="00244505"/>
    <w:rsid w:val="00244E03"/>
    <w:rsid w:val="00244ED7"/>
    <w:rsid w:val="00245117"/>
    <w:rsid w:val="002455AF"/>
    <w:rsid w:val="002458DB"/>
    <w:rsid w:val="00245C52"/>
    <w:rsid w:val="00245D45"/>
    <w:rsid w:val="00245E81"/>
    <w:rsid w:val="00246348"/>
    <w:rsid w:val="002463F2"/>
    <w:rsid w:val="00246461"/>
    <w:rsid w:val="0024656F"/>
    <w:rsid w:val="0024680D"/>
    <w:rsid w:val="00246886"/>
    <w:rsid w:val="0024698B"/>
    <w:rsid w:val="00246B51"/>
    <w:rsid w:val="00246F65"/>
    <w:rsid w:val="00247030"/>
    <w:rsid w:val="00247382"/>
    <w:rsid w:val="00247801"/>
    <w:rsid w:val="002479BD"/>
    <w:rsid w:val="002479C2"/>
    <w:rsid w:val="002509FF"/>
    <w:rsid w:val="00250BD7"/>
    <w:rsid w:val="0025112C"/>
    <w:rsid w:val="0025120F"/>
    <w:rsid w:val="002516CC"/>
    <w:rsid w:val="002517E2"/>
    <w:rsid w:val="00251994"/>
    <w:rsid w:val="00251FB7"/>
    <w:rsid w:val="00251FF6"/>
    <w:rsid w:val="00252415"/>
    <w:rsid w:val="002526FA"/>
    <w:rsid w:val="002527DB"/>
    <w:rsid w:val="00252CCD"/>
    <w:rsid w:val="00253099"/>
    <w:rsid w:val="0025326F"/>
    <w:rsid w:val="002533B7"/>
    <w:rsid w:val="002536AF"/>
    <w:rsid w:val="0025371A"/>
    <w:rsid w:val="002539FF"/>
    <w:rsid w:val="00253A7D"/>
    <w:rsid w:val="00253D0C"/>
    <w:rsid w:val="00253E1B"/>
    <w:rsid w:val="00253FF8"/>
    <w:rsid w:val="0025400D"/>
    <w:rsid w:val="00254212"/>
    <w:rsid w:val="00254254"/>
    <w:rsid w:val="00254278"/>
    <w:rsid w:val="002545D4"/>
    <w:rsid w:val="00254A59"/>
    <w:rsid w:val="00254AF3"/>
    <w:rsid w:val="00254F78"/>
    <w:rsid w:val="002554B0"/>
    <w:rsid w:val="00255876"/>
    <w:rsid w:val="002559ED"/>
    <w:rsid w:val="00255B36"/>
    <w:rsid w:val="00255BA0"/>
    <w:rsid w:val="00255D11"/>
    <w:rsid w:val="00255E12"/>
    <w:rsid w:val="00255E93"/>
    <w:rsid w:val="0025614B"/>
    <w:rsid w:val="00256A4F"/>
    <w:rsid w:val="00256B59"/>
    <w:rsid w:val="00256C13"/>
    <w:rsid w:val="00256CB9"/>
    <w:rsid w:val="0025721C"/>
    <w:rsid w:val="0025721D"/>
    <w:rsid w:val="002574A4"/>
    <w:rsid w:val="00257A5A"/>
    <w:rsid w:val="00257D10"/>
    <w:rsid w:val="00257DD5"/>
    <w:rsid w:val="00257F80"/>
    <w:rsid w:val="00257FDA"/>
    <w:rsid w:val="0025B967"/>
    <w:rsid w:val="002600AC"/>
    <w:rsid w:val="00260124"/>
    <w:rsid w:val="00260D33"/>
    <w:rsid w:val="00260DA5"/>
    <w:rsid w:val="00260E68"/>
    <w:rsid w:val="00260F32"/>
    <w:rsid w:val="002612D3"/>
    <w:rsid w:val="0026169A"/>
    <w:rsid w:val="00261B60"/>
    <w:rsid w:val="00261D2B"/>
    <w:rsid w:val="00261F13"/>
    <w:rsid w:val="00261FF8"/>
    <w:rsid w:val="002621C9"/>
    <w:rsid w:val="002623DE"/>
    <w:rsid w:val="002623E9"/>
    <w:rsid w:val="002623EE"/>
    <w:rsid w:val="00262C60"/>
    <w:rsid w:val="00262E41"/>
    <w:rsid w:val="00262E4E"/>
    <w:rsid w:val="002632AA"/>
    <w:rsid w:val="00263C19"/>
    <w:rsid w:val="00263DE1"/>
    <w:rsid w:val="00263F00"/>
    <w:rsid w:val="002641F6"/>
    <w:rsid w:val="002647BF"/>
    <w:rsid w:val="00264896"/>
    <w:rsid w:val="00264A1F"/>
    <w:rsid w:val="00264DAF"/>
    <w:rsid w:val="0026512D"/>
    <w:rsid w:val="0026526F"/>
    <w:rsid w:val="002653F2"/>
    <w:rsid w:val="00265687"/>
    <w:rsid w:val="0026568C"/>
    <w:rsid w:val="00265857"/>
    <w:rsid w:val="002659E2"/>
    <w:rsid w:val="00265C9D"/>
    <w:rsid w:val="00265CB6"/>
    <w:rsid w:val="00266464"/>
    <w:rsid w:val="002667FF"/>
    <w:rsid w:val="00266E91"/>
    <w:rsid w:val="00266EF6"/>
    <w:rsid w:val="00266F43"/>
    <w:rsid w:val="00267295"/>
    <w:rsid w:val="00267430"/>
    <w:rsid w:val="002678FE"/>
    <w:rsid w:val="00267FEF"/>
    <w:rsid w:val="00270135"/>
    <w:rsid w:val="00270394"/>
    <w:rsid w:val="002705B3"/>
    <w:rsid w:val="002709C6"/>
    <w:rsid w:val="00270AA2"/>
    <w:rsid w:val="00270B8D"/>
    <w:rsid w:val="00270BA6"/>
    <w:rsid w:val="002710FC"/>
    <w:rsid w:val="002711F1"/>
    <w:rsid w:val="0027143D"/>
    <w:rsid w:val="00271E1F"/>
    <w:rsid w:val="002723E8"/>
    <w:rsid w:val="0027255E"/>
    <w:rsid w:val="0027287B"/>
    <w:rsid w:val="00273138"/>
    <w:rsid w:val="0027382D"/>
    <w:rsid w:val="00273D19"/>
    <w:rsid w:val="00273F0D"/>
    <w:rsid w:val="00274100"/>
    <w:rsid w:val="0027426A"/>
    <w:rsid w:val="0027430A"/>
    <w:rsid w:val="00274319"/>
    <w:rsid w:val="002745C6"/>
    <w:rsid w:val="0027494C"/>
    <w:rsid w:val="00274A95"/>
    <w:rsid w:val="00274B5C"/>
    <w:rsid w:val="00274E9B"/>
    <w:rsid w:val="00274ECB"/>
    <w:rsid w:val="00274FD4"/>
    <w:rsid w:val="00275227"/>
    <w:rsid w:val="0027597B"/>
    <w:rsid w:val="00276213"/>
    <w:rsid w:val="00276900"/>
    <w:rsid w:val="002773D0"/>
    <w:rsid w:val="0027757C"/>
    <w:rsid w:val="002779D4"/>
    <w:rsid w:val="00280643"/>
    <w:rsid w:val="002807CE"/>
    <w:rsid w:val="00280B25"/>
    <w:rsid w:val="0028103B"/>
    <w:rsid w:val="00281074"/>
    <w:rsid w:val="002817D3"/>
    <w:rsid w:val="00281A19"/>
    <w:rsid w:val="00281A5D"/>
    <w:rsid w:val="00282A0F"/>
    <w:rsid w:val="00282A23"/>
    <w:rsid w:val="00282B6F"/>
    <w:rsid w:val="00282E11"/>
    <w:rsid w:val="00282ED5"/>
    <w:rsid w:val="00282F43"/>
    <w:rsid w:val="00283156"/>
    <w:rsid w:val="002832EB"/>
    <w:rsid w:val="002836EB"/>
    <w:rsid w:val="00283B61"/>
    <w:rsid w:val="002841DC"/>
    <w:rsid w:val="0028459F"/>
    <w:rsid w:val="00284F66"/>
    <w:rsid w:val="00285402"/>
    <w:rsid w:val="002855EF"/>
    <w:rsid w:val="00285A6B"/>
    <w:rsid w:val="00285FD9"/>
    <w:rsid w:val="00286176"/>
    <w:rsid w:val="002862BB"/>
    <w:rsid w:val="002862ED"/>
    <w:rsid w:val="002863E4"/>
    <w:rsid w:val="002865A0"/>
    <w:rsid w:val="00286AFC"/>
    <w:rsid w:val="00286D5C"/>
    <w:rsid w:val="002870B8"/>
    <w:rsid w:val="00287255"/>
    <w:rsid w:val="002873BB"/>
    <w:rsid w:val="0028793B"/>
    <w:rsid w:val="00287A2A"/>
    <w:rsid w:val="00287E18"/>
    <w:rsid w:val="0029022D"/>
    <w:rsid w:val="00290822"/>
    <w:rsid w:val="0029086B"/>
    <w:rsid w:val="00290ABB"/>
    <w:rsid w:val="00290D0A"/>
    <w:rsid w:val="00290DA0"/>
    <w:rsid w:val="00290E87"/>
    <w:rsid w:val="00290FA5"/>
    <w:rsid w:val="0029119F"/>
    <w:rsid w:val="00291694"/>
    <w:rsid w:val="002916E2"/>
    <w:rsid w:val="00291717"/>
    <w:rsid w:val="00291751"/>
    <w:rsid w:val="002918C6"/>
    <w:rsid w:val="00291BFF"/>
    <w:rsid w:val="00291D45"/>
    <w:rsid w:val="00291E3F"/>
    <w:rsid w:val="0029232E"/>
    <w:rsid w:val="002925C4"/>
    <w:rsid w:val="002926A3"/>
    <w:rsid w:val="0029296E"/>
    <w:rsid w:val="002930C0"/>
    <w:rsid w:val="0029318B"/>
    <w:rsid w:val="00293578"/>
    <w:rsid w:val="00293D43"/>
    <w:rsid w:val="0029421D"/>
    <w:rsid w:val="002942D0"/>
    <w:rsid w:val="002943B1"/>
    <w:rsid w:val="00294415"/>
    <w:rsid w:val="002945FB"/>
    <w:rsid w:val="00294928"/>
    <w:rsid w:val="00294C70"/>
    <w:rsid w:val="00295164"/>
    <w:rsid w:val="002951DA"/>
    <w:rsid w:val="00295420"/>
    <w:rsid w:val="002954FB"/>
    <w:rsid w:val="0029590B"/>
    <w:rsid w:val="00295B33"/>
    <w:rsid w:val="00295DCC"/>
    <w:rsid w:val="00295FC3"/>
    <w:rsid w:val="002961FF"/>
    <w:rsid w:val="00296674"/>
    <w:rsid w:val="002966E3"/>
    <w:rsid w:val="0029676E"/>
    <w:rsid w:val="0029685C"/>
    <w:rsid w:val="00296DE3"/>
    <w:rsid w:val="00297498"/>
    <w:rsid w:val="0029783D"/>
    <w:rsid w:val="00297BCB"/>
    <w:rsid w:val="00297F8C"/>
    <w:rsid w:val="002A0375"/>
    <w:rsid w:val="002A0680"/>
    <w:rsid w:val="002A08CA"/>
    <w:rsid w:val="002A0AED"/>
    <w:rsid w:val="002A0B0C"/>
    <w:rsid w:val="002A0CE3"/>
    <w:rsid w:val="002A0F75"/>
    <w:rsid w:val="002A1067"/>
    <w:rsid w:val="002A124E"/>
    <w:rsid w:val="002A15D5"/>
    <w:rsid w:val="002A189E"/>
    <w:rsid w:val="002A1F7E"/>
    <w:rsid w:val="002A249B"/>
    <w:rsid w:val="002A266F"/>
    <w:rsid w:val="002A26CF"/>
    <w:rsid w:val="002A2B1E"/>
    <w:rsid w:val="002A3009"/>
    <w:rsid w:val="002A325C"/>
    <w:rsid w:val="002A3C03"/>
    <w:rsid w:val="002A3D99"/>
    <w:rsid w:val="002A3EAC"/>
    <w:rsid w:val="002A3EEF"/>
    <w:rsid w:val="002A4442"/>
    <w:rsid w:val="002A452D"/>
    <w:rsid w:val="002A46DC"/>
    <w:rsid w:val="002A4825"/>
    <w:rsid w:val="002A4A92"/>
    <w:rsid w:val="002A4D7F"/>
    <w:rsid w:val="002A50D2"/>
    <w:rsid w:val="002A555B"/>
    <w:rsid w:val="002A5C9B"/>
    <w:rsid w:val="002A5E0D"/>
    <w:rsid w:val="002A5E9A"/>
    <w:rsid w:val="002A626C"/>
    <w:rsid w:val="002A6807"/>
    <w:rsid w:val="002A6998"/>
    <w:rsid w:val="002A69F0"/>
    <w:rsid w:val="002A6B67"/>
    <w:rsid w:val="002A6DBB"/>
    <w:rsid w:val="002A6FEC"/>
    <w:rsid w:val="002A70B3"/>
    <w:rsid w:val="002A74A1"/>
    <w:rsid w:val="002A74A7"/>
    <w:rsid w:val="002A7507"/>
    <w:rsid w:val="002A76CE"/>
    <w:rsid w:val="002A7AA5"/>
    <w:rsid w:val="002A7DE5"/>
    <w:rsid w:val="002A7F8D"/>
    <w:rsid w:val="002B0007"/>
    <w:rsid w:val="002B02FC"/>
    <w:rsid w:val="002B0A5A"/>
    <w:rsid w:val="002B0CFB"/>
    <w:rsid w:val="002B1147"/>
    <w:rsid w:val="002B1378"/>
    <w:rsid w:val="002B16C0"/>
    <w:rsid w:val="002B1B8E"/>
    <w:rsid w:val="002B1E8A"/>
    <w:rsid w:val="002B2344"/>
    <w:rsid w:val="002B2546"/>
    <w:rsid w:val="002B2863"/>
    <w:rsid w:val="002B290D"/>
    <w:rsid w:val="002B2960"/>
    <w:rsid w:val="002B297D"/>
    <w:rsid w:val="002B2A97"/>
    <w:rsid w:val="002B2E01"/>
    <w:rsid w:val="002B3194"/>
    <w:rsid w:val="002B31F6"/>
    <w:rsid w:val="002B37A5"/>
    <w:rsid w:val="002B3C19"/>
    <w:rsid w:val="002B3D0A"/>
    <w:rsid w:val="002B4383"/>
    <w:rsid w:val="002B4459"/>
    <w:rsid w:val="002B44F6"/>
    <w:rsid w:val="002B4672"/>
    <w:rsid w:val="002B4805"/>
    <w:rsid w:val="002B4905"/>
    <w:rsid w:val="002B4C44"/>
    <w:rsid w:val="002B5088"/>
    <w:rsid w:val="002B50F3"/>
    <w:rsid w:val="002B54C4"/>
    <w:rsid w:val="002B5B19"/>
    <w:rsid w:val="002B5C3F"/>
    <w:rsid w:val="002B5CB9"/>
    <w:rsid w:val="002B5E44"/>
    <w:rsid w:val="002B6129"/>
    <w:rsid w:val="002B61E4"/>
    <w:rsid w:val="002B643D"/>
    <w:rsid w:val="002B700F"/>
    <w:rsid w:val="002B7222"/>
    <w:rsid w:val="002B7296"/>
    <w:rsid w:val="002B7FEC"/>
    <w:rsid w:val="002C0017"/>
    <w:rsid w:val="002C0338"/>
    <w:rsid w:val="002C0445"/>
    <w:rsid w:val="002C0C25"/>
    <w:rsid w:val="002C0F19"/>
    <w:rsid w:val="002C111E"/>
    <w:rsid w:val="002C1278"/>
    <w:rsid w:val="002C1466"/>
    <w:rsid w:val="002C19EE"/>
    <w:rsid w:val="002C1AF4"/>
    <w:rsid w:val="002C2146"/>
    <w:rsid w:val="002C243E"/>
    <w:rsid w:val="002C2697"/>
    <w:rsid w:val="002C26F8"/>
    <w:rsid w:val="002C28CC"/>
    <w:rsid w:val="002C2D76"/>
    <w:rsid w:val="002C2D85"/>
    <w:rsid w:val="002C2DF5"/>
    <w:rsid w:val="002C32C0"/>
    <w:rsid w:val="002C34F7"/>
    <w:rsid w:val="002C35D9"/>
    <w:rsid w:val="002C3D5D"/>
    <w:rsid w:val="002C3DC8"/>
    <w:rsid w:val="002C3FFE"/>
    <w:rsid w:val="002C4040"/>
    <w:rsid w:val="002C412A"/>
    <w:rsid w:val="002C479B"/>
    <w:rsid w:val="002C4849"/>
    <w:rsid w:val="002C4898"/>
    <w:rsid w:val="002C4984"/>
    <w:rsid w:val="002C4B5E"/>
    <w:rsid w:val="002C50B3"/>
    <w:rsid w:val="002C5537"/>
    <w:rsid w:val="002C56B7"/>
    <w:rsid w:val="002C57F9"/>
    <w:rsid w:val="002C59C2"/>
    <w:rsid w:val="002C5A1A"/>
    <w:rsid w:val="002C6135"/>
    <w:rsid w:val="002C6242"/>
    <w:rsid w:val="002C6276"/>
    <w:rsid w:val="002C6AE6"/>
    <w:rsid w:val="002C6F2D"/>
    <w:rsid w:val="002C7545"/>
    <w:rsid w:val="002C7DA8"/>
    <w:rsid w:val="002C7E6D"/>
    <w:rsid w:val="002D00D4"/>
    <w:rsid w:val="002D0338"/>
    <w:rsid w:val="002D03E2"/>
    <w:rsid w:val="002D061D"/>
    <w:rsid w:val="002D082D"/>
    <w:rsid w:val="002D0948"/>
    <w:rsid w:val="002D0CF5"/>
    <w:rsid w:val="002D0EF9"/>
    <w:rsid w:val="002D197B"/>
    <w:rsid w:val="002D1A29"/>
    <w:rsid w:val="002D1BCD"/>
    <w:rsid w:val="002D1E05"/>
    <w:rsid w:val="002D20D3"/>
    <w:rsid w:val="002D210E"/>
    <w:rsid w:val="002D2136"/>
    <w:rsid w:val="002D241D"/>
    <w:rsid w:val="002D241F"/>
    <w:rsid w:val="002D2ABF"/>
    <w:rsid w:val="002D2C35"/>
    <w:rsid w:val="002D2E60"/>
    <w:rsid w:val="002D2EEA"/>
    <w:rsid w:val="002D2F43"/>
    <w:rsid w:val="002D3013"/>
    <w:rsid w:val="002D320E"/>
    <w:rsid w:val="002D3574"/>
    <w:rsid w:val="002D3D8E"/>
    <w:rsid w:val="002D3E90"/>
    <w:rsid w:val="002D3EA7"/>
    <w:rsid w:val="002D3ED3"/>
    <w:rsid w:val="002D4274"/>
    <w:rsid w:val="002D4587"/>
    <w:rsid w:val="002D4D25"/>
    <w:rsid w:val="002D4F0A"/>
    <w:rsid w:val="002D4FA0"/>
    <w:rsid w:val="002D53C5"/>
    <w:rsid w:val="002D53CD"/>
    <w:rsid w:val="002D5937"/>
    <w:rsid w:val="002D5BB5"/>
    <w:rsid w:val="002D5DF8"/>
    <w:rsid w:val="002D5E5A"/>
    <w:rsid w:val="002D6425"/>
    <w:rsid w:val="002D662E"/>
    <w:rsid w:val="002D66F0"/>
    <w:rsid w:val="002D6749"/>
    <w:rsid w:val="002D6764"/>
    <w:rsid w:val="002D689C"/>
    <w:rsid w:val="002D6B29"/>
    <w:rsid w:val="002D6EA2"/>
    <w:rsid w:val="002D7262"/>
    <w:rsid w:val="002D736E"/>
    <w:rsid w:val="002D738B"/>
    <w:rsid w:val="002D7626"/>
    <w:rsid w:val="002D7B54"/>
    <w:rsid w:val="002D7CC9"/>
    <w:rsid w:val="002D7CEB"/>
    <w:rsid w:val="002D7F00"/>
    <w:rsid w:val="002E010F"/>
    <w:rsid w:val="002E0C69"/>
    <w:rsid w:val="002E1007"/>
    <w:rsid w:val="002E1073"/>
    <w:rsid w:val="002E10B0"/>
    <w:rsid w:val="002E1148"/>
    <w:rsid w:val="002E127C"/>
    <w:rsid w:val="002E1457"/>
    <w:rsid w:val="002E1779"/>
    <w:rsid w:val="002E18C8"/>
    <w:rsid w:val="002E19D1"/>
    <w:rsid w:val="002E1BF3"/>
    <w:rsid w:val="002E1C43"/>
    <w:rsid w:val="002E1D02"/>
    <w:rsid w:val="002E26C7"/>
    <w:rsid w:val="002E2A20"/>
    <w:rsid w:val="002E2D62"/>
    <w:rsid w:val="002E2DAA"/>
    <w:rsid w:val="002E31C4"/>
    <w:rsid w:val="002E3744"/>
    <w:rsid w:val="002E38AD"/>
    <w:rsid w:val="002E3A42"/>
    <w:rsid w:val="002E4172"/>
    <w:rsid w:val="002E4471"/>
    <w:rsid w:val="002E490B"/>
    <w:rsid w:val="002E4B7D"/>
    <w:rsid w:val="002E58E5"/>
    <w:rsid w:val="002E5B10"/>
    <w:rsid w:val="002E5B55"/>
    <w:rsid w:val="002E5FFF"/>
    <w:rsid w:val="002E61C5"/>
    <w:rsid w:val="002E63A3"/>
    <w:rsid w:val="002E64C9"/>
    <w:rsid w:val="002E6588"/>
    <w:rsid w:val="002E6A96"/>
    <w:rsid w:val="002E6C8E"/>
    <w:rsid w:val="002E6E2B"/>
    <w:rsid w:val="002E7158"/>
    <w:rsid w:val="002E7215"/>
    <w:rsid w:val="002E73F2"/>
    <w:rsid w:val="002E75F8"/>
    <w:rsid w:val="002E76E1"/>
    <w:rsid w:val="002E7B45"/>
    <w:rsid w:val="002E7BF8"/>
    <w:rsid w:val="002E7D3C"/>
    <w:rsid w:val="002E7EE4"/>
    <w:rsid w:val="002E7F17"/>
    <w:rsid w:val="002F0A85"/>
    <w:rsid w:val="002F0B68"/>
    <w:rsid w:val="002F0BF2"/>
    <w:rsid w:val="002F0F01"/>
    <w:rsid w:val="002F1207"/>
    <w:rsid w:val="002F15CF"/>
    <w:rsid w:val="002F1811"/>
    <w:rsid w:val="002F1B97"/>
    <w:rsid w:val="002F1C05"/>
    <w:rsid w:val="002F228A"/>
    <w:rsid w:val="002F2BF1"/>
    <w:rsid w:val="002F2C7F"/>
    <w:rsid w:val="002F338B"/>
    <w:rsid w:val="002F3490"/>
    <w:rsid w:val="002F34CA"/>
    <w:rsid w:val="002F3692"/>
    <w:rsid w:val="002F375F"/>
    <w:rsid w:val="002F3CA3"/>
    <w:rsid w:val="002F4429"/>
    <w:rsid w:val="002F47D5"/>
    <w:rsid w:val="002F4E8D"/>
    <w:rsid w:val="002F52C8"/>
    <w:rsid w:val="002F55A6"/>
    <w:rsid w:val="002F5793"/>
    <w:rsid w:val="002F57C0"/>
    <w:rsid w:val="002F587E"/>
    <w:rsid w:val="002F5901"/>
    <w:rsid w:val="002F5941"/>
    <w:rsid w:val="002F5DCF"/>
    <w:rsid w:val="002F655B"/>
    <w:rsid w:val="002F6705"/>
    <w:rsid w:val="002F67B8"/>
    <w:rsid w:val="002F67C8"/>
    <w:rsid w:val="002F699C"/>
    <w:rsid w:val="002F69BC"/>
    <w:rsid w:val="002F6A80"/>
    <w:rsid w:val="002F6EA0"/>
    <w:rsid w:val="002F6F71"/>
    <w:rsid w:val="002F74DC"/>
    <w:rsid w:val="002F794A"/>
    <w:rsid w:val="002F7BB9"/>
    <w:rsid w:val="003000B3"/>
    <w:rsid w:val="0030012D"/>
    <w:rsid w:val="00300618"/>
    <w:rsid w:val="003006D8"/>
    <w:rsid w:val="003006E5"/>
    <w:rsid w:val="0030086B"/>
    <w:rsid w:val="00300874"/>
    <w:rsid w:val="00300A1F"/>
    <w:rsid w:val="00300E9E"/>
    <w:rsid w:val="00300F0C"/>
    <w:rsid w:val="003010AE"/>
    <w:rsid w:val="00301990"/>
    <w:rsid w:val="00301C2C"/>
    <w:rsid w:val="00301D5F"/>
    <w:rsid w:val="003020D2"/>
    <w:rsid w:val="00302138"/>
    <w:rsid w:val="003026F1"/>
    <w:rsid w:val="0030273B"/>
    <w:rsid w:val="0030294C"/>
    <w:rsid w:val="00302A10"/>
    <w:rsid w:val="00302C48"/>
    <w:rsid w:val="0030301C"/>
    <w:rsid w:val="0030315C"/>
    <w:rsid w:val="00303183"/>
    <w:rsid w:val="00303AF2"/>
    <w:rsid w:val="00303E52"/>
    <w:rsid w:val="0030411C"/>
    <w:rsid w:val="00304266"/>
    <w:rsid w:val="0030426F"/>
    <w:rsid w:val="0030431B"/>
    <w:rsid w:val="0030451D"/>
    <w:rsid w:val="003046DA"/>
    <w:rsid w:val="00304A2D"/>
    <w:rsid w:val="00304D61"/>
    <w:rsid w:val="00305083"/>
    <w:rsid w:val="00305298"/>
    <w:rsid w:val="00305312"/>
    <w:rsid w:val="0030538E"/>
    <w:rsid w:val="003055B2"/>
    <w:rsid w:val="0030566C"/>
    <w:rsid w:val="003056E5"/>
    <w:rsid w:val="00305E84"/>
    <w:rsid w:val="00306065"/>
    <w:rsid w:val="00306185"/>
    <w:rsid w:val="0030625C"/>
    <w:rsid w:val="00306854"/>
    <w:rsid w:val="003068F6"/>
    <w:rsid w:val="003069F8"/>
    <w:rsid w:val="0030755B"/>
    <w:rsid w:val="003077FE"/>
    <w:rsid w:val="003100B9"/>
    <w:rsid w:val="0031053D"/>
    <w:rsid w:val="00310730"/>
    <w:rsid w:val="00310AB7"/>
    <w:rsid w:val="00310C5D"/>
    <w:rsid w:val="00310EE0"/>
    <w:rsid w:val="0031105A"/>
    <w:rsid w:val="003112F9"/>
    <w:rsid w:val="003114B7"/>
    <w:rsid w:val="0031168B"/>
    <w:rsid w:val="003116EC"/>
    <w:rsid w:val="0031187F"/>
    <w:rsid w:val="00311973"/>
    <w:rsid w:val="00311AD4"/>
    <w:rsid w:val="00311BE0"/>
    <w:rsid w:val="00311D2D"/>
    <w:rsid w:val="003121D9"/>
    <w:rsid w:val="003123F0"/>
    <w:rsid w:val="003127A2"/>
    <w:rsid w:val="00312863"/>
    <w:rsid w:val="00312871"/>
    <w:rsid w:val="00312923"/>
    <w:rsid w:val="003131A7"/>
    <w:rsid w:val="00313638"/>
    <w:rsid w:val="00313B38"/>
    <w:rsid w:val="00313BFA"/>
    <w:rsid w:val="00313C8F"/>
    <w:rsid w:val="00313D8C"/>
    <w:rsid w:val="00313DC8"/>
    <w:rsid w:val="00313E36"/>
    <w:rsid w:val="00313E44"/>
    <w:rsid w:val="003143B1"/>
    <w:rsid w:val="0031457F"/>
    <w:rsid w:val="003149D5"/>
    <w:rsid w:val="00314FC5"/>
    <w:rsid w:val="003150A6"/>
    <w:rsid w:val="003154FA"/>
    <w:rsid w:val="00315730"/>
    <w:rsid w:val="00315A2D"/>
    <w:rsid w:val="00315EA1"/>
    <w:rsid w:val="0031624D"/>
    <w:rsid w:val="00316443"/>
    <w:rsid w:val="00316858"/>
    <w:rsid w:val="00316AFF"/>
    <w:rsid w:val="00316E52"/>
    <w:rsid w:val="003170B7"/>
    <w:rsid w:val="003170FC"/>
    <w:rsid w:val="00317132"/>
    <w:rsid w:val="00317425"/>
    <w:rsid w:val="0031765C"/>
    <w:rsid w:val="00317711"/>
    <w:rsid w:val="003179DA"/>
    <w:rsid w:val="00317A63"/>
    <w:rsid w:val="00317D13"/>
    <w:rsid w:val="00317D2E"/>
    <w:rsid w:val="00317DD6"/>
    <w:rsid w:val="003201EE"/>
    <w:rsid w:val="003201FC"/>
    <w:rsid w:val="0032043D"/>
    <w:rsid w:val="00320B3D"/>
    <w:rsid w:val="00320DCA"/>
    <w:rsid w:val="00320DF7"/>
    <w:rsid w:val="0032116B"/>
    <w:rsid w:val="0032119D"/>
    <w:rsid w:val="003211FB"/>
    <w:rsid w:val="003212E1"/>
    <w:rsid w:val="003214C0"/>
    <w:rsid w:val="003215E4"/>
    <w:rsid w:val="003217E9"/>
    <w:rsid w:val="0032180A"/>
    <w:rsid w:val="003219D0"/>
    <w:rsid w:val="00321B0A"/>
    <w:rsid w:val="00321D05"/>
    <w:rsid w:val="00322001"/>
    <w:rsid w:val="00322200"/>
    <w:rsid w:val="003222E7"/>
    <w:rsid w:val="003223D8"/>
    <w:rsid w:val="003229DC"/>
    <w:rsid w:val="00322E97"/>
    <w:rsid w:val="00322FFC"/>
    <w:rsid w:val="0032354F"/>
    <w:rsid w:val="00323620"/>
    <w:rsid w:val="0032363E"/>
    <w:rsid w:val="0032380D"/>
    <w:rsid w:val="00324501"/>
    <w:rsid w:val="00324B3B"/>
    <w:rsid w:val="00324B7C"/>
    <w:rsid w:val="00324D0C"/>
    <w:rsid w:val="00324E75"/>
    <w:rsid w:val="003250F4"/>
    <w:rsid w:val="0032523D"/>
    <w:rsid w:val="00325347"/>
    <w:rsid w:val="00325636"/>
    <w:rsid w:val="00325B42"/>
    <w:rsid w:val="0032634B"/>
    <w:rsid w:val="00326377"/>
    <w:rsid w:val="0032654F"/>
    <w:rsid w:val="003267C3"/>
    <w:rsid w:val="00326AEA"/>
    <w:rsid w:val="00326BA3"/>
    <w:rsid w:val="00326DEA"/>
    <w:rsid w:val="00327913"/>
    <w:rsid w:val="00327916"/>
    <w:rsid w:val="00327BBA"/>
    <w:rsid w:val="00327D95"/>
    <w:rsid w:val="00327F69"/>
    <w:rsid w:val="003300AD"/>
    <w:rsid w:val="00330199"/>
    <w:rsid w:val="003301E2"/>
    <w:rsid w:val="003308F8"/>
    <w:rsid w:val="00330AAE"/>
    <w:rsid w:val="00330C44"/>
    <w:rsid w:val="00330FEC"/>
    <w:rsid w:val="00331060"/>
    <w:rsid w:val="00331091"/>
    <w:rsid w:val="003311B9"/>
    <w:rsid w:val="003314AE"/>
    <w:rsid w:val="00331638"/>
    <w:rsid w:val="003317F9"/>
    <w:rsid w:val="0033197A"/>
    <w:rsid w:val="00331E45"/>
    <w:rsid w:val="00332104"/>
    <w:rsid w:val="003328FF"/>
    <w:rsid w:val="00332EEA"/>
    <w:rsid w:val="0033392B"/>
    <w:rsid w:val="003341F7"/>
    <w:rsid w:val="00334722"/>
    <w:rsid w:val="003347FE"/>
    <w:rsid w:val="00334A52"/>
    <w:rsid w:val="00334F01"/>
    <w:rsid w:val="00334F39"/>
    <w:rsid w:val="003350AE"/>
    <w:rsid w:val="00335467"/>
    <w:rsid w:val="003356FE"/>
    <w:rsid w:val="00335855"/>
    <w:rsid w:val="00336077"/>
    <w:rsid w:val="003361E4"/>
    <w:rsid w:val="0033634A"/>
    <w:rsid w:val="003363D0"/>
    <w:rsid w:val="003363D6"/>
    <w:rsid w:val="003364D0"/>
    <w:rsid w:val="0033660A"/>
    <w:rsid w:val="003366BD"/>
    <w:rsid w:val="00336D79"/>
    <w:rsid w:val="00336DE6"/>
    <w:rsid w:val="0033709F"/>
    <w:rsid w:val="003371D5"/>
    <w:rsid w:val="0033734E"/>
    <w:rsid w:val="003377B5"/>
    <w:rsid w:val="00337C06"/>
    <w:rsid w:val="003400B2"/>
    <w:rsid w:val="00340253"/>
    <w:rsid w:val="003403DF"/>
    <w:rsid w:val="003404A0"/>
    <w:rsid w:val="0034077B"/>
    <w:rsid w:val="003408F4"/>
    <w:rsid w:val="00341944"/>
    <w:rsid w:val="00341BAF"/>
    <w:rsid w:val="0034205A"/>
    <w:rsid w:val="0034209D"/>
    <w:rsid w:val="003421C4"/>
    <w:rsid w:val="003424CD"/>
    <w:rsid w:val="0034272A"/>
    <w:rsid w:val="00342B60"/>
    <w:rsid w:val="00342DC5"/>
    <w:rsid w:val="00343569"/>
    <w:rsid w:val="003436D0"/>
    <w:rsid w:val="003439FB"/>
    <w:rsid w:val="00343A6A"/>
    <w:rsid w:val="00343F65"/>
    <w:rsid w:val="00344054"/>
    <w:rsid w:val="003442A8"/>
    <w:rsid w:val="00344502"/>
    <w:rsid w:val="003445F7"/>
    <w:rsid w:val="00344788"/>
    <w:rsid w:val="003447E1"/>
    <w:rsid w:val="0034492D"/>
    <w:rsid w:val="00344BB9"/>
    <w:rsid w:val="00344E4F"/>
    <w:rsid w:val="00345027"/>
    <w:rsid w:val="003450A4"/>
    <w:rsid w:val="00345302"/>
    <w:rsid w:val="0034556E"/>
    <w:rsid w:val="00345A92"/>
    <w:rsid w:val="00345D70"/>
    <w:rsid w:val="00345F13"/>
    <w:rsid w:val="00346390"/>
    <w:rsid w:val="00346407"/>
    <w:rsid w:val="00346B18"/>
    <w:rsid w:val="00346E90"/>
    <w:rsid w:val="00347179"/>
    <w:rsid w:val="003477BB"/>
    <w:rsid w:val="00347B2A"/>
    <w:rsid w:val="00347B75"/>
    <w:rsid w:val="00347BD4"/>
    <w:rsid w:val="00347C06"/>
    <w:rsid w:val="00347FA7"/>
    <w:rsid w:val="00350050"/>
    <w:rsid w:val="00350693"/>
    <w:rsid w:val="00350919"/>
    <w:rsid w:val="003509A6"/>
    <w:rsid w:val="00350FFB"/>
    <w:rsid w:val="003515A8"/>
    <w:rsid w:val="00351907"/>
    <w:rsid w:val="00351CFE"/>
    <w:rsid w:val="00351E19"/>
    <w:rsid w:val="00352027"/>
    <w:rsid w:val="003520EE"/>
    <w:rsid w:val="0035228E"/>
    <w:rsid w:val="0035239D"/>
    <w:rsid w:val="003524D4"/>
    <w:rsid w:val="003525BD"/>
    <w:rsid w:val="003528DC"/>
    <w:rsid w:val="00352F64"/>
    <w:rsid w:val="003530B1"/>
    <w:rsid w:val="0035343A"/>
    <w:rsid w:val="0035350D"/>
    <w:rsid w:val="00353838"/>
    <w:rsid w:val="003538BC"/>
    <w:rsid w:val="003538E5"/>
    <w:rsid w:val="00353B37"/>
    <w:rsid w:val="00353BC1"/>
    <w:rsid w:val="003540A3"/>
    <w:rsid w:val="0035419D"/>
    <w:rsid w:val="0035420C"/>
    <w:rsid w:val="00354274"/>
    <w:rsid w:val="00354337"/>
    <w:rsid w:val="003544B7"/>
    <w:rsid w:val="0035483E"/>
    <w:rsid w:val="00354878"/>
    <w:rsid w:val="00354C48"/>
    <w:rsid w:val="00354E80"/>
    <w:rsid w:val="00354F02"/>
    <w:rsid w:val="00355042"/>
    <w:rsid w:val="003551C7"/>
    <w:rsid w:val="0035524A"/>
    <w:rsid w:val="00355587"/>
    <w:rsid w:val="003557E1"/>
    <w:rsid w:val="00355A79"/>
    <w:rsid w:val="00355C22"/>
    <w:rsid w:val="00355D6C"/>
    <w:rsid w:val="003560F8"/>
    <w:rsid w:val="003563D9"/>
    <w:rsid w:val="003565C9"/>
    <w:rsid w:val="00356E9F"/>
    <w:rsid w:val="003571E0"/>
    <w:rsid w:val="00357C7B"/>
    <w:rsid w:val="00357DC3"/>
    <w:rsid w:val="00360113"/>
    <w:rsid w:val="00360266"/>
    <w:rsid w:val="00360347"/>
    <w:rsid w:val="003604EB"/>
    <w:rsid w:val="003605E4"/>
    <w:rsid w:val="003607A5"/>
    <w:rsid w:val="003608D1"/>
    <w:rsid w:val="00360B4E"/>
    <w:rsid w:val="003614D5"/>
    <w:rsid w:val="0036170A"/>
    <w:rsid w:val="003617AD"/>
    <w:rsid w:val="00361C73"/>
    <w:rsid w:val="0036271B"/>
    <w:rsid w:val="00362A0A"/>
    <w:rsid w:val="00362A9E"/>
    <w:rsid w:val="00362B88"/>
    <w:rsid w:val="00363218"/>
    <w:rsid w:val="00363242"/>
    <w:rsid w:val="0036328E"/>
    <w:rsid w:val="0036335D"/>
    <w:rsid w:val="00363410"/>
    <w:rsid w:val="00363DDB"/>
    <w:rsid w:val="00364458"/>
    <w:rsid w:val="00364704"/>
    <w:rsid w:val="00364734"/>
    <w:rsid w:val="00364804"/>
    <w:rsid w:val="00364D9F"/>
    <w:rsid w:val="00364FBB"/>
    <w:rsid w:val="00365332"/>
    <w:rsid w:val="0036549B"/>
    <w:rsid w:val="00365501"/>
    <w:rsid w:val="00365C1C"/>
    <w:rsid w:val="00365E89"/>
    <w:rsid w:val="00365EF9"/>
    <w:rsid w:val="0036612F"/>
    <w:rsid w:val="00366429"/>
    <w:rsid w:val="0036659D"/>
    <w:rsid w:val="003667EB"/>
    <w:rsid w:val="003669EB"/>
    <w:rsid w:val="00366D69"/>
    <w:rsid w:val="00367424"/>
    <w:rsid w:val="00367458"/>
    <w:rsid w:val="00367614"/>
    <w:rsid w:val="0036772C"/>
    <w:rsid w:val="00367814"/>
    <w:rsid w:val="003678C0"/>
    <w:rsid w:val="003700C2"/>
    <w:rsid w:val="00370327"/>
    <w:rsid w:val="00370483"/>
    <w:rsid w:val="003705E4"/>
    <w:rsid w:val="0037077C"/>
    <w:rsid w:val="00370AE3"/>
    <w:rsid w:val="0037128F"/>
    <w:rsid w:val="00371460"/>
    <w:rsid w:val="00371CA8"/>
    <w:rsid w:val="00372061"/>
    <w:rsid w:val="003720FF"/>
    <w:rsid w:val="0037256D"/>
    <w:rsid w:val="003725FA"/>
    <w:rsid w:val="0037277C"/>
    <w:rsid w:val="003727C7"/>
    <w:rsid w:val="003727D1"/>
    <w:rsid w:val="00372937"/>
    <w:rsid w:val="00372BC5"/>
    <w:rsid w:val="00372BF0"/>
    <w:rsid w:val="00372C6C"/>
    <w:rsid w:val="00372FD8"/>
    <w:rsid w:val="0037305B"/>
    <w:rsid w:val="003731FD"/>
    <w:rsid w:val="00373363"/>
    <w:rsid w:val="003735DB"/>
    <w:rsid w:val="00373E2E"/>
    <w:rsid w:val="00373EAE"/>
    <w:rsid w:val="00374066"/>
    <w:rsid w:val="003749AF"/>
    <w:rsid w:val="003750C0"/>
    <w:rsid w:val="003755F0"/>
    <w:rsid w:val="003758A1"/>
    <w:rsid w:val="003758D7"/>
    <w:rsid w:val="00375920"/>
    <w:rsid w:val="0037615B"/>
    <w:rsid w:val="0037635F"/>
    <w:rsid w:val="003765BF"/>
    <w:rsid w:val="0037687D"/>
    <w:rsid w:val="003769E3"/>
    <w:rsid w:val="00376C6B"/>
    <w:rsid w:val="00376D14"/>
    <w:rsid w:val="00376D71"/>
    <w:rsid w:val="00376E34"/>
    <w:rsid w:val="00376EA5"/>
    <w:rsid w:val="00377304"/>
    <w:rsid w:val="003773A3"/>
    <w:rsid w:val="003779CE"/>
    <w:rsid w:val="00377B72"/>
    <w:rsid w:val="0038001A"/>
    <w:rsid w:val="003802CC"/>
    <w:rsid w:val="003804E3"/>
    <w:rsid w:val="00380524"/>
    <w:rsid w:val="0038087F"/>
    <w:rsid w:val="00380884"/>
    <w:rsid w:val="003809D7"/>
    <w:rsid w:val="00380EDE"/>
    <w:rsid w:val="00381028"/>
    <w:rsid w:val="003811FF"/>
    <w:rsid w:val="00381A4A"/>
    <w:rsid w:val="00381A86"/>
    <w:rsid w:val="003824F5"/>
    <w:rsid w:val="0038255A"/>
    <w:rsid w:val="0038275F"/>
    <w:rsid w:val="0038280A"/>
    <w:rsid w:val="00382B79"/>
    <w:rsid w:val="00382DA2"/>
    <w:rsid w:val="00382F0C"/>
    <w:rsid w:val="003834DE"/>
    <w:rsid w:val="003836B0"/>
    <w:rsid w:val="003840AA"/>
    <w:rsid w:val="003845D0"/>
    <w:rsid w:val="00384685"/>
    <w:rsid w:val="003848CE"/>
    <w:rsid w:val="00384A15"/>
    <w:rsid w:val="00384A6B"/>
    <w:rsid w:val="00384BC6"/>
    <w:rsid w:val="00384D56"/>
    <w:rsid w:val="00385601"/>
    <w:rsid w:val="00385B12"/>
    <w:rsid w:val="00385D27"/>
    <w:rsid w:val="00385D82"/>
    <w:rsid w:val="00386736"/>
    <w:rsid w:val="003867CB"/>
    <w:rsid w:val="00386888"/>
    <w:rsid w:val="00386ADB"/>
    <w:rsid w:val="00386B2E"/>
    <w:rsid w:val="00386B4D"/>
    <w:rsid w:val="00386E1B"/>
    <w:rsid w:val="003874A8"/>
    <w:rsid w:val="003878C1"/>
    <w:rsid w:val="00387AA2"/>
    <w:rsid w:val="00387BF3"/>
    <w:rsid w:val="00387F5B"/>
    <w:rsid w:val="00387F9E"/>
    <w:rsid w:val="0039014B"/>
    <w:rsid w:val="0039084C"/>
    <w:rsid w:val="00390A8A"/>
    <w:rsid w:val="00391116"/>
    <w:rsid w:val="0039128D"/>
    <w:rsid w:val="00391D82"/>
    <w:rsid w:val="00392300"/>
    <w:rsid w:val="0039248F"/>
    <w:rsid w:val="00392576"/>
    <w:rsid w:val="0039274F"/>
    <w:rsid w:val="00392A8B"/>
    <w:rsid w:val="00392AE7"/>
    <w:rsid w:val="00392BC7"/>
    <w:rsid w:val="00393495"/>
    <w:rsid w:val="00393629"/>
    <w:rsid w:val="00394035"/>
    <w:rsid w:val="0039414E"/>
    <w:rsid w:val="0039437B"/>
    <w:rsid w:val="00394678"/>
    <w:rsid w:val="00394875"/>
    <w:rsid w:val="003948C3"/>
    <w:rsid w:val="00394923"/>
    <w:rsid w:val="00394EB6"/>
    <w:rsid w:val="00394F79"/>
    <w:rsid w:val="00395389"/>
    <w:rsid w:val="003953D5"/>
    <w:rsid w:val="00395406"/>
    <w:rsid w:val="003957C8"/>
    <w:rsid w:val="003958EC"/>
    <w:rsid w:val="00395A00"/>
    <w:rsid w:val="00395DC1"/>
    <w:rsid w:val="00396748"/>
    <w:rsid w:val="0039693C"/>
    <w:rsid w:val="00396A16"/>
    <w:rsid w:val="00396B90"/>
    <w:rsid w:val="00396C79"/>
    <w:rsid w:val="00396F3D"/>
    <w:rsid w:val="00396FC8"/>
    <w:rsid w:val="00396FC9"/>
    <w:rsid w:val="00397168"/>
    <w:rsid w:val="0039741F"/>
    <w:rsid w:val="00397495"/>
    <w:rsid w:val="003977D5"/>
    <w:rsid w:val="00397818"/>
    <w:rsid w:val="00397F8B"/>
    <w:rsid w:val="003999AF"/>
    <w:rsid w:val="003A00D4"/>
    <w:rsid w:val="003A0157"/>
    <w:rsid w:val="003A0316"/>
    <w:rsid w:val="003A079B"/>
    <w:rsid w:val="003A0839"/>
    <w:rsid w:val="003A0B6A"/>
    <w:rsid w:val="003A0D19"/>
    <w:rsid w:val="003A0E97"/>
    <w:rsid w:val="003A11C3"/>
    <w:rsid w:val="003A12C8"/>
    <w:rsid w:val="003A15D3"/>
    <w:rsid w:val="003A1DB6"/>
    <w:rsid w:val="003A1E60"/>
    <w:rsid w:val="003A2036"/>
    <w:rsid w:val="003A20C2"/>
    <w:rsid w:val="003A20D3"/>
    <w:rsid w:val="003A22CA"/>
    <w:rsid w:val="003A27FF"/>
    <w:rsid w:val="003A2845"/>
    <w:rsid w:val="003A2E30"/>
    <w:rsid w:val="003A2F54"/>
    <w:rsid w:val="003A312D"/>
    <w:rsid w:val="003A31AE"/>
    <w:rsid w:val="003A39CA"/>
    <w:rsid w:val="003A39EF"/>
    <w:rsid w:val="003A3A07"/>
    <w:rsid w:val="003A3C87"/>
    <w:rsid w:val="003A3EFC"/>
    <w:rsid w:val="003A3F7F"/>
    <w:rsid w:val="003A3FA5"/>
    <w:rsid w:val="003A40F1"/>
    <w:rsid w:val="003A44FE"/>
    <w:rsid w:val="003A47DC"/>
    <w:rsid w:val="003A496A"/>
    <w:rsid w:val="003A49C1"/>
    <w:rsid w:val="003A4D9C"/>
    <w:rsid w:val="003A4F44"/>
    <w:rsid w:val="003A501C"/>
    <w:rsid w:val="003A5064"/>
    <w:rsid w:val="003A53A6"/>
    <w:rsid w:val="003A5469"/>
    <w:rsid w:val="003A5622"/>
    <w:rsid w:val="003A56C4"/>
    <w:rsid w:val="003A5B65"/>
    <w:rsid w:val="003A6332"/>
    <w:rsid w:val="003A664C"/>
    <w:rsid w:val="003A6667"/>
    <w:rsid w:val="003A6934"/>
    <w:rsid w:val="003A6AFB"/>
    <w:rsid w:val="003A6BAB"/>
    <w:rsid w:val="003A6F83"/>
    <w:rsid w:val="003A7BF5"/>
    <w:rsid w:val="003A7CD2"/>
    <w:rsid w:val="003B005E"/>
    <w:rsid w:val="003B0226"/>
    <w:rsid w:val="003B06B0"/>
    <w:rsid w:val="003B0B17"/>
    <w:rsid w:val="003B0DC6"/>
    <w:rsid w:val="003B0FAA"/>
    <w:rsid w:val="003B1014"/>
    <w:rsid w:val="003B12CC"/>
    <w:rsid w:val="003B1702"/>
    <w:rsid w:val="003B1C59"/>
    <w:rsid w:val="003B1DC0"/>
    <w:rsid w:val="003B1DF8"/>
    <w:rsid w:val="003B2100"/>
    <w:rsid w:val="003B2104"/>
    <w:rsid w:val="003B24A3"/>
    <w:rsid w:val="003B267C"/>
    <w:rsid w:val="003B2A66"/>
    <w:rsid w:val="003B2EC7"/>
    <w:rsid w:val="003B35E2"/>
    <w:rsid w:val="003B3658"/>
    <w:rsid w:val="003B37E9"/>
    <w:rsid w:val="003B3870"/>
    <w:rsid w:val="003B3AD9"/>
    <w:rsid w:val="003B3E0B"/>
    <w:rsid w:val="003B40BB"/>
    <w:rsid w:val="003B41A1"/>
    <w:rsid w:val="003B4605"/>
    <w:rsid w:val="003B47C8"/>
    <w:rsid w:val="003B4ABC"/>
    <w:rsid w:val="003B4CD1"/>
    <w:rsid w:val="003B4D85"/>
    <w:rsid w:val="003B5026"/>
    <w:rsid w:val="003B523C"/>
    <w:rsid w:val="003B569F"/>
    <w:rsid w:val="003B5B07"/>
    <w:rsid w:val="003B6708"/>
    <w:rsid w:val="003B6C6F"/>
    <w:rsid w:val="003B6C9C"/>
    <w:rsid w:val="003B6EE9"/>
    <w:rsid w:val="003B6F02"/>
    <w:rsid w:val="003B6F8E"/>
    <w:rsid w:val="003B7264"/>
    <w:rsid w:val="003B72BB"/>
    <w:rsid w:val="003B75B8"/>
    <w:rsid w:val="003B76E3"/>
    <w:rsid w:val="003B78BC"/>
    <w:rsid w:val="003B7CD1"/>
    <w:rsid w:val="003B7E8A"/>
    <w:rsid w:val="003B7F9C"/>
    <w:rsid w:val="003C01BF"/>
    <w:rsid w:val="003C04ED"/>
    <w:rsid w:val="003C075D"/>
    <w:rsid w:val="003C079D"/>
    <w:rsid w:val="003C0995"/>
    <w:rsid w:val="003C0A06"/>
    <w:rsid w:val="003C0ADF"/>
    <w:rsid w:val="003C0C9E"/>
    <w:rsid w:val="003C1230"/>
    <w:rsid w:val="003C12BC"/>
    <w:rsid w:val="003C1F02"/>
    <w:rsid w:val="003C24F4"/>
    <w:rsid w:val="003C29BE"/>
    <w:rsid w:val="003C2D93"/>
    <w:rsid w:val="003C2D95"/>
    <w:rsid w:val="003C2FF3"/>
    <w:rsid w:val="003C33B3"/>
    <w:rsid w:val="003C33DE"/>
    <w:rsid w:val="003C36A1"/>
    <w:rsid w:val="003C36A9"/>
    <w:rsid w:val="003C3A27"/>
    <w:rsid w:val="003C3AFD"/>
    <w:rsid w:val="003C3DF8"/>
    <w:rsid w:val="003C4067"/>
    <w:rsid w:val="003C4243"/>
    <w:rsid w:val="003C4833"/>
    <w:rsid w:val="003C4F47"/>
    <w:rsid w:val="003C5314"/>
    <w:rsid w:val="003C5812"/>
    <w:rsid w:val="003C5A39"/>
    <w:rsid w:val="003C5AAB"/>
    <w:rsid w:val="003C5BC0"/>
    <w:rsid w:val="003C5EA6"/>
    <w:rsid w:val="003C5FD7"/>
    <w:rsid w:val="003C6198"/>
    <w:rsid w:val="003C6277"/>
    <w:rsid w:val="003C657E"/>
    <w:rsid w:val="003C679D"/>
    <w:rsid w:val="003C6CEE"/>
    <w:rsid w:val="003C6D0A"/>
    <w:rsid w:val="003C6DC0"/>
    <w:rsid w:val="003C73F6"/>
    <w:rsid w:val="003C74B4"/>
    <w:rsid w:val="003C7552"/>
    <w:rsid w:val="003C768E"/>
    <w:rsid w:val="003C77CF"/>
    <w:rsid w:val="003C77F4"/>
    <w:rsid w:val="003C7DF6"/>
    <w:rsid w:val="003D0452"/>
    <w:rsid w:val="003D0576"/>
    <w:rsid w:val="003D0D9B"/>
    <w:rsid w:val="003D0FED"/>
    <w:rsid w:val="003D10A5"/>
    <w:rsid w:val="003D1175"/>
    <w:rsid w:val="003D13C4"/>
    <w:rsid w:val="003D13E4"/>
    <w:rsid w:val="003D1A47"/>
    <w:rsid w:val="003D1A4E"/>
    <w:rsid w:val="003D1AA6"/>
    <w:rsid w:val="003D1C15"/>
    <w:rsid w:val="003D25F4"/>
    <w:rsid w:val="003D2756"/>
    <w:rsid w:val="003D31B1"/>
    <w:rsid w:val="003D3280"/>
    <w:rsid w:val="003D3515"/>
    <w:rsid w:val="003D3734"/>
    <w:rsid w:val="003D3A62"/>
    <w:rsid w:val="003D3AB0"/>
    <w:rsid w:val="003D3ACA"/>
    <w:rsid w:val="003D4021"/>
    <w:rsid w:val="003D4311"/>
    <w:rsid w:val="003D4C19"/>
    <w:rsid w:val="003D4D07"/>
    <w:rsid w:val="003D4E11"/>
    <w:rsid w:val="003D530E"/>
    <w:rsid w:val="003D538E"/>
    <w:rsid w:val="003D53A8"/>
    <w:rsid w:val="003D54E3"/>
    <w:rsid w:val="003D55E8"/>
    <w:rsid w:val="003D579A"/>
    <w:rsid w:val="003D5C5E"/>
    <w:rsid w:val="003D60A1"/>
    <w:rsid w:val="003D60EA"/>
    <w:rsid w:val="003D6156"/>
    <w:rsid w:val="003D61FC"/>
    <w:rsid w:val="003D6593"/>
    <w:rsid w:val="003D6862"/>
    <w:rsid w:val="003D72C1"/>
    <w:rsid w:val="003D74A9"/>
    <w:rsid w:val="003D7C78"/>
    <w:rsid w:val="003E013D"/>
    <w:rsid w:val="003E04A3"/>
    <w:rsid w:val="003E0A0D"/>
    <w:rsid w:val="003E0B4F"/>
    <w:rsid w:val="003E112F"/>
    <w:rsid w:val="003E1230"/>
    <w:rsid w:val="003E1436"/>
    <w:rsid w:val="003E1C7D"/>
    <w:rsid w:val="003E284F"/>
    <w:rsid w:val="003E3202"/>
    <w:rsid w:val="003E327C"/>
    <w:rsid w:val="003E32C4"/>
    <w:rsid w:val="003E398A"/>
    <w:rsid w:val="003E3DC6"/>
    <w:rsid w:val="003E4181"/>
    <w:rsid w:val="003E4628"/>
    <w:rsid w:val="003E4A4E"/>
    <w:rsid w:val="003E4B7D"/>
    <w:rsid w:val="003E4CCD"/>
    <w:rsid w:val="003E4E4D"/>
    <w:rsid w:val="003E4ECF"/>
    <w:rsid w:val="003E4F38"/>
    <w:rsid w:val="003E50EC"/>
    <w:rsid w:val="003E55D0"/>
    <w:rsid w:val="003E5D83"/>
    <w:rsid w:val="003E5F7C"/>
    <w:rsid w:val="003E62DE"/>
    <w:rsid w:val="003E638E"/>
    <w:rsid w:val="003E6598"/>
    <w:rsid w:val="003E66EB"/>
    <w:rsid w:val="003E685D"/>
    <w:rsid w:val="003E6A86"/>
    <w:rsid w:val="003E7060"/>
    <w:rsid w:val="003E72AE"/>
    <w:rsid w:val="003E7533"/>
    <w:rsid w:val="003E76AC"/>
    <w:rsid w:val="003E76CB"/>
    <w:rsid w:val="003E76D5"/>
    <w:rsid w:val="003E77F0"/>
    <w:rsid w:val="003E7822"/>
    <w:rsid w:val="003E7A00"/>
    <w:rsid w:val="003E7A40"/>
    <w:rsid w:val="003F0025"/>
    <w:rsid w:val="003F008A"/>
    <w:rsid w:val="003F009A"/>
    <w:rsid w:val="003F00EB"/>
    <w:rsid w:val="003F00FC"/>
    <w:rsid w:val="003F0133"/>
    <w:rsid w:val="003F07CF"/>
    <w:rsid w:val="003F0CDD"/>
    <w:rsid w:val="003F0E50"/>
    <w:rsid w:val="003F0FBF"/>
    <w:rsid w:val="003F13C1"/>
    <w:rsid w:val="003F1DDE"/>
    <w:rsid w:val="003F1F64"/>
    <w:rsid w:val="003F226A"/>
    <w:rsid w:val="003F244A"/>
    <w:rsid w:val="003F2746"/>
    <w:rsid w:val="003F28A9"/>
    <w:rsid w:val="003F290D"/>
    <w:rsid w:val="003F2B3B"/>
    <w:rsid w:val="003F2CA3"/>
    <w:rsid w:val="003F3073"/>
    <w:rsid w:val="003F30B4"/>
    <w:rsid w:val="003F3275"/>
    <w:rsid w:val="003F32E4"/>
    <w:rsid w:val="003F354E"/>
    <w:rsid w:val="003F3825"/>
    <w:rsid w:val="003F3AC8"/>
    <w:rsid w:val="003F4CE2"/>
    <w:rsid w:val="003F4F60"/>
    <w:rsid w:val="003F564A"/>
    <w:rsid w:val="003F6803"/>
    <w:rsid w:val="003F6BEE"/>
    <w:rsid w:val="003F6D43"/>
    <w:rsid w:val="003F703A"/>
    <w:rsid w:val="003F73B6"/>
    <w:rsid w:val="003F7432"/>
    <w:rsid w:val="003F795E"/>
    <w:rsid w:val="003F7B21"/>
    <w:rsid w:val="003F7CD2"/>
    <w:rsid w:val="003F7D93"/>
    <w:rsid w:val="00400528"/>
    <w:rsid w:val="004006ED"/>
    <w:rsid w:val="004007CB"/>
    <w:rsid w:val="004007D4"/>
    <w:rsid w:val="0040085A"/>
    <w:rsid w:val="00400A0D"/>
    <w:rsid w:val="00400D16"/>
    <w:rsid w:val="0040140D"/>
    <w:rsid w:val="004017BC"/>
    <w:rsid w:val="004018D9"/>
    <w:rsid w:val="00401B80"/>
    <w:rsid w:val="00401D0B"/>
    <w:rsid w:val="00401D99"/>
    <w:rsid w:val="00402450"/>
    <w:rsid w:val="0040278A"/>
    <w:rsid w:val="004028B6"/>
    <w:rsid w:val="00402BBD"/>
    <w:rsid w:val="00402DC5"/>
    <w:rsid w:val="00402E03"/>
    <w:rsid w:val="00402EA5"/>
    <w:rsid w:val="00402FEC"/>
    <w:rsid w:val="00403461"/>
    <w:rsid w:val="0040352A"/>
    <w:rsid w:val="0040357B"/>
    <w:rsid w:val="004035C9"/>
    <w:rsid w:val="00403854"/>
    <w:rsid w:val="00403D9F"/>
    <w:rsid w:val="004041F1"/>
    <w:rsid w:val="00404300"/>
    <w:rsid w:val="0040476A"/>
    <w:rsid w:val="004049E8"/>
    <w:rsid w:val="00405034"/>
    <w:rsid w:val="0040534E"/>
    <w:rsid w:val="004053C8"/>
    <w:rsid w:val="004057AB"/>
    <w:rsid w:val="0040591A"/>
    <w:rsid w:val="00405A06"/>
    <w:rsid w:val="00405A9F"/>
    <w:rsid w:val="00405B7A"/>
    <w:rsid w:val="00405E97"/>
    <w:rsid w:val="00405FB5"/>
    <w:rsid w:val="004063DD"/>
    <w:rsid w:val="00406774"/>
    <w:rsid w:val="00406A4D"/>
    <w:rsid w:val="00406AB3"/>
    <w:rsid w:val="00406CF3"/>
    <w:rsid w:val="00406DAF"/>
    <w:rsid w:val="004072ED"/>
    <w:rsid w:val="00407389"/>
    <w:rsid w:val="004073C4"/>
    <w:rsid w:val="004075AD"/>
    <w:rsid w:val="00407988"/>
    <w:rsid w:val="00407F81"/>
    <w:rsid w:val="00410071"/>
    <w:rsid w:val="004104A6"/>
    <w:rsid w:val="004104BC"/>
    <w:rsid w:val="0041053A"/>
    <w:rsid w:val="004106A0"/>
    <w:rsid w:val="0041070C"/>
    <w:rsid w:val="00410BD9"/>
    <w:rsid w:val="00410DDC"/>
    <w:rsid w:val="004111DB"/>
    <w:rsid w:val="004112FC"/>
    <w:rsid w:val="00411BF0"/>
    <w:rsid w:val="00411CB6"/>
    <w:rsid w:val="00411E1F"/>
    <w:rsid w:val="00411F15"/>
    <w:rsid w:val="00412BD0"/>
    <w:rsid w:val="00412C3D"/>
    <w:rsid w:val="00412EC5"/>
    <w:rsid w:val="00412F5D"/>
    <w:rsid w:val="00413240"/>
    <w:rsid w:val="004135AE"/>
    <w:rsid w:val="004136C6"/>
    <w:rsid w:val="004137AA"/>
    <w:rsid w:val="004137B6"/>
    <w:rsid w:val="00413A3D"/>
    <w:rsid w:val="00414155"/>
    <w:rsid w:val="0041417B"/>
    <w:rsid w:val="00414250"/>
    <w:rsid w:val="00414438"/>
    <w:rsid w:val="004148EB"/>
    <w:rsid w:val="004149A2"/>
    <w:rsid w:val="00414CA4"/>
    <w:rsid w:val="00414F06"/>
    <w:rsid w:val="00414F2E"/>
    <w:rsid w:val="00415042"/>
    <w:rsid w:val="00415183"/>
    <w:rsid w:val="00415207"/>
    <w:rsid w:val="00415281"/>
    <w:rsid w:val="0041535E"/>
    <w:rsid w:val="0041545E"/>
    <w:rsid w:val="00415492"/>
    <w:rsid w:val="0041567D"/>
    <w:rsid w:val="004157E0"/>
    <w:rsid w:val="00415EA1"/>
    <w:rsid w:val="00416009"/>
    <w:rsid w:val="00416093"/>
    <w:rsid w:val="00416ADC"/>
    <w:rsid w:val="00416B6F"/>
    <w:rsid w:val="00416E86"/>
    <w:rsid w:val="00416F60"/>
    <w:rsid w:val="00416FB1"/>
    <w:rsid w:val="004170C5"/>
    <w:rsid w:val="0041736C"/>
    <w:rsid w:val="00417846"/>
    <w:rsid w:val="00417899"/>
    <w:rsid w:val="00417939"/>
    <w:rsid w:val="00417FCE"/>
    <w:rsid w:val="0042005C"/>
    <w:rsid w:val="004208F3"/>
    <w:rsid w:val="004209CB"/>
    <w:rsid w:val="00420B6D"/>
    <w:rsid w:val="00420DB7"/>
    <w:rsid w:val="00420DF9"/>
    <w:rsid w:val="00421244"/>
    <w:rsid w:val="00421351"/>
    <w:rsid w:val="00421540"/>
    <w:rsid w:val="0042176D"/>
    <w:rsid w:val="0042191A"/>
    <w:rsid w:val="00421B4B"/>
    <w:rsid w:val="00421C34"/>
    <w:rsid w:val="004228E2"/>
    <w:rsid w:val="00422A87"/>
    <w:rsid w:val="004236E5"/>
    <w:rsid w:val="004236E7"/>
    <w:rsid w:val="004238D2"/>
    <w:rsid w:val="00423C76"/>
    <w:rsid w:val="00423F7D"/>
    <w:rsid w:val="004240D6"/>
    <w:rsid w:val="0042478F"/>
    <w:rsid w:val="00424D11"/>
    <w:rsid w:val="004252F8"/>
    <w:rsid w:val="0042584D"/>
    <w:rsid w:val="00425A4C"/>
    <w:rsid w:val="00425A55"/>
    <w:rsid w:val="00425BBA"/>
    <w:rsid w:val="00425CD8"/>
    <w:rsid w:val="00425DA7"/>
    <w:rsid w:val="0042622C"/>
    <w:rsid w:val="0042626B"/>
    <w:rsid w:val="00426608"/>
    <w:rsid w:val="004266A3"/>
    <w:rsid w:val="004268CF"/>
    <w:rsid w:val="004268F4"/>
    <w:rsid w:val="00426A42"/>
    <w:rsid w:val="00426D40"/>
    <w:rsid w:val="00426FFC"/>
    <w:rsid w:val="00427056"/>
    <w:rsid w:val="004273C3"/>
    <w:rsid w:val="004274EC"/>
    <w:rsid w:val="00427888"/>
    <w:rsid w:val="00427D4B"/>
    <w:rsid w:val="00427E2A"/>
    <w:rsid w:val="00430181"/>
    <w:rsid w:val="00430481"/>
    <w:rsid w:val="00430ACD"/>
    <w:rsid w:val="00431137"/>
    <w:rsid w:val="00431209"/>
    <w:rsid w:val="0043155E"/>
    <w:rsid w:val="00431EA0"/>
    <w:rsid w:val="00432010"/>
    <w:rsid w:val="00432333"/>
    <w:rsid w:val="00432372"/>
    <w:rsid w:val="00432664"/>
    <w:rsid w:val="004336EA"/>
    <w:rsid w:val="00433A0D"/>
    <w:rsid w:val="00433A38"/>
    <w:rsid w:val="00433B8B"/>
    <w:rsid w:val="00433D5E"/>
    <w:rsid w:val="00433E5D"/>
    <w:rsid w:val="00433F0E"/>
    <w:rsid w:val="00433F1F"/>
    <w:rsid w:val="004349A8"/>
    <w:rsid w:val="0043513E"/>
    <w:rsid w:val="004351E6"/>
    <w:rsid w:val="00435218"/>
    <w:rsid w:val="00435246"/>
    <w:rsid w:val="004354C8"/>
    <w:rsid w:val="004359D2"/>
    <w:rsid w:val="00435AA4"/>
    <w:rsid w:val="00435BE8"/>
    <w:rsid w:val="00435E5B"/>
    <w:rsid w:val="00436009"/>
    <w:rsid w:val="0043610E"/>
    <w:rsid w:val="00436224"/>
    <w:rsid w:val="00436250"/>
    <w:rsid w:val="004362CF"/>
    <w:rsid w:val="0043641A"/>
    <w:rsid w:val="00436CA2"/>
    <w:rsid w:val="004370C8"/>
    <w:rsid w:val="0043769E"/>
    <w:rsid w:val="004376D3"/>
    <w:rsid w:val="004378F7"/>
    <w:rsid w:val="00437D1D"/>
    <w:rsid w:val="00437D3D"/>
    <w:rsid w:val="00437E4A"/>
    <w:rsid w:val="00439655"/>
    <w:rsid w:val="00440545"/>
    <w:rsid w:val="004407F2"/>
    <w:rsid w:val="00440B8F"/>
    <w:rsid w:val="004410C6"/>
    <w:rsid w:val="004415A9"/>
    <w:rsid w:val="004416A2"/>
    <w:rsid w:val="004417F9"/>
    <w:rsid w:val="00441D48"/>
    <w:rsid w:val="00441D53"/>
    <w:rsid w:val="0044221F"/>
    <w:rsid w:val="00442237"/>
    <w:rsid w:val="004422C2"/>
    <w:rsid w:val="004425C3"/>
    <w:rsid w:val="004429A3"/>
    <w:rsid w:val="00442A89"/>
    <w:rsid w:val="00443562"/>
    <w:rsid w:val="004436B2"/>
    <w:rsid w:val="004437FB"/>
    <w:rsid w:val="004438DD"/>
    <w:rsid w:val="00443B80"/>
    <w:rsid w:val="00443BA8"/>
    <w:rsid w:val="00443E3D"/>
    <w:rsid w:val="00444A45"/>
    <w:rsid w:val="00444E7D"/>
    <w:rsid w:val="004451FB"/>
    <w:rsid w:val="00445327"/>
    <w:rsid w:val="00445426"/>
    <w:rsid w:val="00445779"/>
    <w:rsid w:val="00445BF4"/>
    <w:rsid w:val="004460E5"/>
    <w:rsid w:val="004469EC"/>
    <w:rsid w:val="00446E12"/>
    <w:rsid w:val="00447477"/>
    <w:rsid w:val="00447A95"/>
    <w:rsid w:val="00447C83"/>
    <w:rsid w:val="004502D0"/>
    <w:rsid w:val="004507AD"/>
    <w:rsid w:val="00450ACC"/>
    <w:rsid w:val="00451026"/>
    <w:rsid w:val="00451638"/>
    <w:rsid w:val="00451640"/>
    <w:rsid w:val="00451801"/>
    <w:rsid w:val="00451B77"/>
    <w:rsid w:val="00451E76"/>
    <w:rsid w:val="00452A27"/>
    <w:rsid w:val="00452D9B"/>
    <w:rsid w:val="004534CF"/>
    <w:rsid w:val="00453571"/>
    <w:rsid w:val="0045386D"/>
    <w:rsid w:val="00453A46"/>
    <w:rsid w:val="00453E4E"/>
    <w:rsid w:val="00453E8F"/>
    <w:rsid w:val="00453EB4"/>
    <w:rsid w:val="00454937"/>
    <w:rsid w:val="00454CCD"/>
    <w:rsid w:val="00454FBD"/>
    <w:rsid w:val="00455681"/>
    <w:rsid w:val="0045597E"/>
    <w:rsid w:val="00455A79"/>
    <w:rsid w:val="00455B24"/>
    <w:rsid w:val="00455BF7"/>
    <w:rsid w:val="00455DC1"/>
    <w:rsid w:val="00455E78"/>
    <w:rsid w:val="00456295"/>
    <w:rsid w:val="00456515"/>
    <w:rsid w:val="00456562"/>
    <w:rsid w:val="004565CD"/>
    <w:rsid w:val="0045678B"/>
    <w:rsid w:val="0045696D"/>
    <w:rsid w:val="00456CC5"/>
    <w:rsid w:val="00456EBD"/>
    <w:rsid w:val="00456F13"/>
    <w:rsid w:val="00457022"/>
    <w:rsid w:val="00457048"/>
    <w:rsid w:val="0045799F"/>
    <w:rsid w:val="00457B94"/>
    <w:rsid w:val="00457C0F"/>
    <w:rsid w:val="00460102"/>
    <w:rsid w:val="004602C9"/>
    <w:rsid w:val="00460576"/>
    <w:rsid w:val="00460942"/>
    <w:rsid w:val="00460B92"/>
    <w:rsid w:val="004619BC"/>
    <w:rsid w:val="004619F4"/>
    <w:rsid w:val="00462050"/>
    <w:rsid w:val="00462338"/>
    <w:rsid w:val="00462373"/>
    <w:rsid w:val="00462727"/>
    <w:rsid w:val="00462AA2"/>
    <w:rsid w:val="00462F01"/>
    <w:rsid w:val="00463095"/>
    <w:rsid w:val="0046377D"/>
    <w:rsid w:val="00463880"/>
    <w:rsid w:val="00463A27"/>
    <w:rsid w:val="00463B2B"/>
    <w:rsid w:val="00463D1E"/>
    <w:rsid w:val="00463E8E"/>
    <w:rsid w:val="00463FCC"/>
    <w:rsid w:val="00464016"/>
    <w:rsid w:val="004642FD"/>
    <w:rsid w:val="004643CA"/>
    <w:rsid w:val="0046444A"/>
    <w:rsid w:val="00464663"/>
    <w:rsid w:val="0046480F"/>
    <w:rsid w:val="0046487C"/>
    <w:rsid w:val="004650FC"/>
    <w:rsid w:val="00465399"/>
    <w:rsid w:val="00465421"/>
    <w:rsid w:val="00465810"/>
    <w:rsid w:val="00465B1D"/>
    <w:rsid w:val="00465ECC"/>
    <w:rsid w:val="004662F9"/>
    <w:rsid w:val="0046636D"/>
    <w:rsid w:val="00467129"/>
    <w:rsid w:val="0046717D"/>
    <w:rsid w:val="00467303"/>
    <w:rsid w:val="004674BF"/>
    <w:rsid w:val="00467A26"/>
    <w:rsid w:val="00467C1F"/>
    <w:rsid w:val="00467CAE"/>
    <w:rsid w:val="00467E53"/>
    <w:rsid w:val="00467E62"/>
    <w:rsid w:val="00470442"/>
    <w:rsid w:val="0047045F"/>
    <w:rsid w:val="00470860"/>
    <w:rsid w:val="004708CA"/>
    <w:rsid w:val="00470BCE"/>
    <w:rsid w:val="00470D0C"/>
    <w:rsid w:val="00470D61"/>
    <w:rsid w:val="004712BE"/>
    <w:rsid w:val="00471A83"/>
    <w:rsid w:val="00471AAB"/>
    <w:rsid w:val="00471DFE"/>
    <w:rsid w:val="004722C6"/>
    <w:rsid w:val="0047253A"/>
    <w:rsid w:val="004726FD"/>
    <w:rsid w:val="004728C6"/>
    <w:rsid w:val="00472971"/>
    <w:rsid w:val="004729AE"/>
    <w:rsid w:val="00472BE5"/>
    <w:rsid w:val="00472C8F"/>
    <w:rsid w:val="00473178"/>
    <w:rsid w:val="004736B2"/>
    <w:rsid w:val="004736BC"/>
    <w:rsid w:val="004739FB"/>
    <w:rsid w:val="00473C89"/>
    <w:rsid w:val="00473FF7"/>
    <w:rsid w:val="00474157"/>
    <w:rsid w:val="0047439A"/>
    <w:rsid w:val="00474BA5"/>
    <w:rsid w:val="00474C82"/>
    <w:rsid w:val="00474EC4"/>
    <w:rsid w:val="00474FC4"/>
    <w:rsid w:val="0047525B"/>
    <w:rsid w:val="00475361"/>
    <w:rsid w:val="00475520"/>
    <w:rsid w:val="004755C8"/>
    <w:rsid w:val="00475682"/>
    <w:rsid w:val="004756C6"/>
    <w:rsid w:val="0047586D"/>
    <w:rsid w:val="004758C7"/>
    <w:rsid w:val="00475BAB"/>
    <w:rsid w:val="00475C26"/>
    <w:rsid w:val="00475D90"/>
    <w:rsid w:val="00475DD1"/>
    <w:rsid w:val="00475F1D"/>
    <w:rsid w:val="00476292"/>
    <w:rsid w:val="00476560"/>
    <w:rsid w:val="004765E3"/>
    <w:rsid w:val="00476C7A"/>
    <w:rsid w:val="00476CFF"/>
    <w:rsid w:val="00476D5F"/>
    <w:rsid w:val="00477032"/>
    <w:rsid w:val="004772CF"/>
    <w:rsid w:val="00477459"/>
    <w:rsid w:val="004774AC"/>
    <w:rsid w:val="00477DA5"/>
    <w:rsid w:val="0048010B"/>
    <w:rsid w:val="004802D8"/>
    <w:rsid w:val="004804C2"/>
    <w:rsid w:val="004806F7"/>
    <w:rsid w:val="004808BA"/>
    <w:rsid w:val="004810F7"/>
    <w:rsid w:val="00481610"/>
    <w:rsid w:val="0048182C"/>
    <w:rsid w:val="004818BE"/>
    <w:rsid w:val="004818EF"/>
    <w:rsid w:val="00481B75"/>
    <w:rsid w:val="00481CAF"/>
    <w:rsid w:val="00481E88"/>
    <w:rsid w:val="004823DE"/>
    <w:rsid w:val="00482566"/>
    <w:rsid w:val="00482720"/>
    <w:rsid w:val="00482EEA"/>
    <w:rsid w:val="004835A2"/>
    <w:rsid w:val="00483899"/>
    <w:rsid w:val="00483A92"/>
    <w:rsid w:val="00483AD4"/>
    <w:rsid w:val="00483BB5"/>
    <w:rsid w:val="00484529"/>
    <w:rsid w:val="004846DE"/>
    <w:rsid w:val="00484CD6"/>
    <w:rsid w:val="00484E48"/>
    <w:rsid w:val="00484E8C"/>
    <w:rsid w:val="00484FE6"/>
    <w:rsid w:val="0048501E"/>
    <w:rsid w:val="00485690"/>
    <w:rsid w:val="004856FC"/>
    <w:rsid w:val="00485D54"/>
    <w:rsid w:val="00485F86"/>
    <w:rsid w:val="00486035"/>
    <w:rsid w:val="0048609D"/>
    <w:rsid w:val="00486322"/>
    <w:rsid w:val="004863A1"/>
    <w:rsid w:val="004863A6"/>
    <w:rsid w:val="004866F9"/>
    <w:rsid w:val="00486957"/>
    <w:rsid w:val="00486B23"/>
    <w:rsid w:val="00487089"/>
    <w:rsid w:val="00487A1D"/>
    <w:rsid w:val="00487CD3"/>
    <w:rsid w:val="00490010"/>
    <w:rsid w:val="00490185"/>
    <w:rsid w:val="00490614"/>
    <w:rsid w:val="00490799"/>
    <w:rsid w:val="00490BAD"/>
    <w:rsid w:val="004910E9"/>
    <w:rsid w:val="004911AF"/>
    <w:rsid w:val="0049149B"/>
    <w:rsid w:val="00491736"/>
    <w:rsid w:val="00491BED"/>
    <w:rsid w:val="00491C63"/>
    <w:rsid w:val="00491D31"/>
    <w:rsid w:val="004926A0"/>
    <w:rsid w:val="00492B65"/>
    <w:rsid w:val="0049304E"/>
    <w:rsid w:val="004933B5"/>
    <w:rsid w:val="0049348D"/>
    <w:rsid w:val="00493A6B"/>
    <w:rsid w:val="00493F7A"/>
    <w:rsid w:val="00493FC7"/>
    <w:rsid w:val="0049415D"/>
    <w:rsid w:val="0049451F"/>
    <w:rsid w:val="0049480B"/>
    <w:rsid w:val="004948D5"/>
    <w:rsid w:val="00494918"/>
    <w:rsid w:val="00494C73"/>
    <w:rsid w:val="00494E46"/>
    <w:rsid w:val="00495031"/>
    <w:rsid w:val="0049517D"/>
    <w:rsid w:val="004953E6"/>
    <w:rsid w:val="004955B7"/>
    <w:rsid w:val="00495627"/>
    <w:rsid w:val="004957C4"/>
    <w:rsid w:val="00495912"/>
    <w:rsid w:val="00495D67"/>
    <w:rsid w:val="004961CB"/>
    <w:rsid w:val="00496738"/>
    <w:rsid w:val="0049696C"/>
    <w:rsid w:val="00496EAA"/>
    <w:rsid w:val="00497537"/>
    <w:rsid w:val="00497542"/>
    <w:rsid w:val="004976F9"/>
    <w:rsid w:val="00497724"/>
    <w:rsid w:val="0049789C"/>
    <w:rsid w:val="004978CD"/>
    <w:rsid w:val="004979EB"/>
    <w:rsid w:val="00497B1C"/>
    <w:rsid w:val="00497C86"/>
    <w:rsid w:val="004A0914"/>
    <w:rsid w:val="004A0AE4"/>
    <w:rsid w:val="004A0FEF"/>
    <w:rsid w:val="004A1124"/>
    <w:rsid w:val="004A1719"/>
    <w:rsid w:val="004A187E"/>
    <w:rsid w:val="004A1A40"/>
    <w:rsid w:val="004A1DA6"/>
    <w:rsid w:val="004A20DC"/>
    <w:rsid w:val="004A2251"/>
    <w:rsid w:val="004A241A"/>
    <w:rsid w:val="004A24B1"/>
    <w:rsid w:val="004A2512"/>
    <w:rsid w:val="004A258B"/>
    <w:rsid w:val="004A28D7"/>
    <w:rsid w:val="004A2906"/>
    <w:rsid w:val="004A2A35"/>
    <w:rsid w:val="004A2A87"/>
    <w:rsid w:val="004A312E"/>
    <w:rsid w:val="004A31BA"/>
    <w:rsid w:val="004A31EE"/>
    <w:rsid w:val="004A346F"/>
    <w:rsid w:val="004A3ACF"/>
    <w:rsid w:val="004A3BAD"/>
    <w:rsid w:val="004A3C8D"/>
    <w:rsid w:val="004A41AE"/>
    <w:rsid w:val="004A436E"/>
    <w:rsid w:val="004A47FB"/>
    <w:rsid w:val="004A4C26"/>
    <w:rsid w:val="004A4F16"/>
    <w:rsid w:val="004A5075"/>
    <w:rsid w:val="004A5DEA"/>
    <w:rsid w:val="004A5F93"/>
    <w:rsid w:val="004A60CA"/>
    <w:rsid w:val="004A6D83"/>
    <w:rsid w:val="004A6DF6"/>
    <w:rsid w:val="004A6E62"/>
    <w:rsid w:val="004A6E6E"/>
    <w:rsid w:val="004A73D5"/>
    <w:rsid w:val="004A76D6"/>
    <w:rsid w:val="004A7951"/>
    <w:rsid w:val="004A7BAE"/>
    <w:rsid w:val="004A7E05"/>
    <w:rsid w:val="004A7FB0"/>
    <w:rsid w:val="004B0005"/>
    <w:rsid w:val="004B05A0"/>
    <w:rsid w:val="004B096D"/>
    <w:rsid w:val="004B0B80"/>
    <w:rsid w:val="004B0B8A"/>
    <w:rsid w:val="004B0C64"/>
    <w:rsid w:val="004B1176"/>
    <w:rsid w:val="004B17AC"/>
    <w:rsid w:val="004B2051"/>
    <w:rsid w:val="004B2298"/>
    <w:rsid w:val="004B2456"/>
    <w:rsid w:val="004B2818"/>
    <w:rsid w:val="004B291D"/>
    <w:rsid w:val="004B2D25"/>
    <w:rsid w:val="004B2EB5"/>
    <w:rsid w:val="004B30DB"/>
    <w:rsid w:val="004B364E"/>
    <w:rsid w:val="004B36F0"/>
    <w:rsid w:val="004B370C"/>
    <w:rsid w:val="004B3C6A"/>
    <w:rsid w:val="004B3D74"/>
    <w:rsid w:val="004B4496"/>
    <w:rsid w:val="004B46A7"/>
    <w:rsid w:val="004B47BE"/>
    <w:rsid w:val="004B47E1"/>
    <w:rsid w:val="004B4F61"/>
    <w:rsid w:val="004B5392"/>
    <w:rsid w:val="004B5A43"/>
    <w:rsid w:val="004B5ADB"/>
    <w:rsid w:val="004B5BB8"/>
    <w:rsid w:val="004B5E4B"/>
    <w:rsid w:val="004B6288"/>
    <w:rsid w:val="004B6387"/>
    <w:rsid w:val="004B696A"/>
    <w:rsid w:val="004B6C8F"/>
    <w:rsid w:val="004B6CEE"/>
    <w:rsid w:val="004B6E4C"/>
    <w:rsid w:val="004B6E52"/>
    <w:rsid w:val="004B73E6"/>
    <w:rsid w:val="004B7589"/>
    <w:rsid w:val="004B7638"/>
    <w:rsid w:val="004B77CA"/>
    <w:rsid w:val="004B78AD"/>
    <w:rsid w:val="004B7945"/>
    <w:rsid w:val="004C0401"/>
    <w:rsid w:val="004C04D9"/>
    <w:rsid w:val="004C0B99"/>
    <w:rsid w:val="004C0E81"/>
    <w:rsid w:val="004C106F"/>
    <w:rsid w:val="004C11C6"/>
    <w:rsid w:val="004C1A0A"/>
    <w:rsid w:val="004C1AC0"/>
    <w:rsid w:val="004C1D15"/>
    <w:rsid w:val="004C1F44"/>
    <w:rsid w:val="004C20F1"/>
    <w:rsid w:val="004C234A"/>
    <w:rsid w:val="004C24D0"/>
    <w:rsid w:val="004C279E"/>
    <w:rsid w:val="004C2AA7"/>
    <w:rsid w:val="004C2C26"/>
    <w:rsid w:val="004C2DBB"/>
    <w:rsid w:val="004C3318"/>
    <w:rsid w:val="004C368C"/>
    <w:rsid w:val="004C36D2"/>
    <w:rsid w:val="004C3C62"/>
    <w:rsid w:val="004C3CDA"/>
    <w:rsid w:val="004C4287"/>
    <w:rsid w:val="004C4492"/>
    <w:rsid w:val="004C4552"/>
    <w:rsid w:val="004C47ED"/>
    <w:rsid w:val="004C47EE"/>
    <w:rsid w:val="004C498A"/>
    <w:rsid w:val="004C4E8D"/>
    <w:rsid w:val="004C50FC"/>
    <w:rsid w:val="004C53EA"/>
    <w:rsid w:val="004C545F"/>
    <w:rsid w:val="004C55F2"/>
    <w:rsid w:val="004C5A44"/>
    <w:rsid w:val="004C5DBE"/>
    <w:rsid w:val="004C5F1E"/>
    <w:rsid w:val="004C610D"/>
    <w:rsid w:val="004C61E0"/>
    <w:rsid w:val="004C6438"/>
    <w:rsid w:val="004C64BD"/>
    <w:rsid w:val="004C66D6"/>
    <w:rsid w:val="004C6811"/>
    <w:rsid w:val="004C692C"/>
    <w:rsid w:val="004C6A54"/>
    <w:rsid w:val="004C6D72"/>
    <w:rsid w:val="004C700D"/>
    <w:rsid w:val="004C70E3"/>
    <w:rsid w:val="004C7B78"/>
    <w:rsid w:val="004D014D"/>
    <w:rsid w:val="004D07C3"/>
    <w:rsid w:val="004D107E"/>
    <w:rsid w:val="004D132C"/>
    <w:rsid w:val="004D1664"/>
    <w:rsid w:val="004D1F11"/>
    <w:rsid w:val="004D1F6D"/>
    <w:rsid w:val="004D1F92"/>
    <w:rsid w:val="004D288B"/>
    <w:rsid w:val="004D29E9"/>
    <w:rsid w:val="004D3157"/>
    <w:rsid w:val="004D32EC"/>
    <w:rsid w:val="004D35EE"/>
    <w:rsid w:val="004D3A03"/>
    <w:rsid w:val="004D450E"/>
    <w:rsid w:val="004D4545"/>
    <w:rsid w:val="004D4581"/>
    <w:rsid w:val="004D45DB"/>
    <w:rsid w:val="004D4655"/>
    <w:rsid w:val="004D4703"/>
    <w:rsid w:val="004D4A4E"/>
    <w:rsid w:val="004D4BC2"/>
    <w:rsid w:val="004D4C6E"/>
    <w:rsid w:val="004D4FD6"/>
    <w:rsid w:val="004D548C"/>
    <w:rsid w:val="004D57A8"/>
    <w:rsid w:val="004D5CEA"/>
    <w:rsid w:val="004D5D6E"/>
    <w:rsid w:val="004D66AF"/>
    <w:rsid w:val="004D67FE"/>
    <w:rsid w:val="004D6916"/>
    <w:rsid w:val="004D6B34"/>
    <w:rsid w:val="004D71EB"/>
    <w:rsid w:val="004D7281"/>
    <w:rsid w:val="004D784E"/>
    <w:rsid w:val="004D79A7"/>
    <w:rsid w:val="004E06A0"/>
    <w:rsid w:val="004E0717"/>
    <w:rsid w:val="004E0FC0"/>
    <w:rsid w:val="004E1019"/>
    <w:rsid w:val="004E117F"/>
    <w:rsid w:val="004E15B2"/>
    <w:rsid w:val="004E1796"/>
    <w:rsid w:val="004E17A0"/>
    <w:rsid w:val="004E1895"/>
    <w:rsid w:val="004E1C5A"/>
    <w:rsid w:val="004E1DB2"/>
    <w:rsid w:val="004E1DC7"/>
    <w:rsid w:val="004E1E4E"/>
    <w:rsid w:val="004E220C"/>
    <w:rsid w:val="004E258F"/>
    <w:rsid w:val="004E2693"/>
    <w:rsid w:val="004E2733"/>
    <w:rsid w:val="004E2846"/>
    <w:rsid w:val="004E2B45"/>
    <w:rsid w:val="004E2DEF"/>
    <w:rsid w:val="004E30FD"/>
    <w:rsid w:val="004E311D"/>
    <w:rsid w:val="004E3153"/>
    <w:rsid w:val="004E38C0"/>
    <w:rsid w:val="004E394A"/>
    <w:rsid w:val="004E3985"/>
    <w:rsid w:val="004E39B5"/>
    <w:rsid w:val="004E421A"/>
    <w:rsid w:val="004E4336"/>
    <w:rsid w:val="004E434F"/>
    <w:rsid w:val="004E4388"/>
    <w:rsid w:val="004E44DA"/>
    <w:rsid w:val="004E480F"/>
    <w:rsid w:val="004E4829"/>
    <w:rsid w:val="004E4A61"/>
    <w:rsid w:val="004E4B64"/>
    <w:rsid w:val="004E4D85"/>
    <w:rsid w:val="004E4E6F"/>
    <w:rsid w:val="004E5010"/>
    <w:rsid w:val="004E57A6"/>
    <w:rsid w:val="004E606C"/>
    <w:rsid w:val="004E650F"/>
    <w:rsid w:val="004E665F"/>
    <w:rsid w:val="004E667B"/>
    <w:rsid w:val="004E67BA"/>
    <w:rsid w:val="004E6981"/>
    <w:rsid w:val="004E6AEF"/>
    <w:rsid w:val="004E6E51"/>
    <w:rsid w:val="004E7428"/>
    <w:rsid w:val="004E79A9"/>
    <w:rsid w:val="004E79F6"/>
    <w:rsid w:val="004E7C1C"/>
    <w:rsid w:val="004E7D89"/>
    <w:rsid w:val="004F0769"/>
    <w:rsid w:val="004F0AA0"/>
    <w:rsid w:val="004F0BDE"/>
    <w:rsid w:val="004F0DBC"/>
    <w:rsid w:val="004F0FEC"/>
    <w:rsid w:val="004F106A"/>
    <w:rsid w:val="004F10B1"/>
    <w:rsid w:val="004F110F"/>
    <w:rsid w:val="004F11E2"/>
    <w:rsid w:val="004F13C2"/>
    <w:rsid w:val="004F15F9"/>
    <w:rsid w:val="004F17F0"/>
    <w:rsid w:val="004F1A29"/>
    <w:rsid w:val="004F1C30"/>
    <w:rsid w:val="004F1D0A"/>
    <w:rsid w:val="004F1D86"/>
    <w:rsid w:val="004F2166"/>
    <w:rsid w:val="004F2184"/>
    <w:rsid w:val="004F22A0"/>
    <w:rsid w:val="004F24C6"/>
    <w:rsid w:val="004F24EA"/>
    <w:rsid w:val="004F2875"/>
    <w:rsid w:val="004F2EC6"/>
    <w:rsid w:val="004F313B"/>
    <w:rsid w:val="004F314F"/>
    <w:rsid w:val="004F3405"/>
    <w:rsid w:val="004F3674"/>
    <w:rsid w:val="004F36BB"/>
    <w:rsid w:val="004F38F1"/>
    <w:rsid w:val="004F404B"/>
    <w:rsid w:val="004F4386"/>
    <w:rsid w:val="004F4387"/>
    <w:rsid w:val="004F43AC"/>
    <w:rsid w:val="004F4411"/>
    <w:rsid w:val="004F4740"/>
    <w:rsid w:val="004F4848"/>
    <w:rsid w:val="004F4A23"/>
    <w:rsid w:val="004F557D"/>
    <w:rsid w:val="004F57EF"/>
    <w:rsid w:val="004F5F88"/>
    <w:rsid w:val="004F62CE"/>
    <w:rsid w:val="004F652F"/>
    <w:rsid w:val="004F6A79"/>
    <w:rsid w:val="004F7809"/>
    <w:rsid w:val="004F7C34"/>
    <w:rsid w:val="004F7C97"/>
    <w:rsid w:val="004F7D45"/>
    <w:rsid w:val="004F7D64"/>
    <w:rsid w:val="004F7DCA"/>
    <w:rsid w:val="00500059"/>
    <w:rsid w:val="0050088E"/>
    <w:rsid w:val="00500EAE"/>
    <w:rsid w:val="00501105"/>
    <w:rsid w:val="0050145F"/>
    <w:rsid w:val="005017B9"/>
    <w:rsid w:val="00501B2A"/>
    <w:rsid w:val="00501D85"/>
    <w:rsid w:val="00501DB3"/>
    <w:rsid w:val="005027EF"/>
    <w:rsid w:val="0050288E"/>
    <w:rsid w:val="0050295D"/>
    <w:rsid w:val="005029FB"/>
    <w:rsid w:val="00502A21"/>
    <w:rsid w:val="00502DAD"/>
    <w:rsid w:val="00502F00"/>
    <w:rsid w:val="00502F68"/>
    <w:rsid w:val="005030EA"/>
    <w:rsid w:val="00503104"/>
    <w:rsid w:val="00503876"/>
    <w:rsid w:val="00503B1B"/>
    <w:rsid w:val="005040B7"/>
    <w:rsid w:val="0050462D"/>
    <w:rsid w:val="0050476A"/>
    <w:rsid w:val="00504C4B"/>
    <w:rsid w:val="005052FC"/>
    <w:rsid w:val="00505B75"/>
    <w:rsid w:val="00505D14"/>
    <w:rsid w:val="00505F6A"/>
    <w:rsid w:val="00506738"/>
    <w:rsid w:val="00506A3D"/>
    <w:rsid w:val="00506D0B"/>
    <w:rsid w:val="00506F6E"/>
    <w:rsid w:val="005073F0"/>
    <w:rsid w:val="0050750A"/>
    <w:rsid w:val="00507F4D"/>
    <w:rsid w:val="005101B9"/>
    <w:rsid w:val="005108ED"/>
    <w:rsid w:val="00511086"/>
    <w:rsid w:val="005110D1"/>
    <w:rsid w:val="0051121D"/>
    <w:rsid w:val="0051134A"/>
    <w:rsid w:val="0051139D"/>
    <w:rsid w:val="0051165B"/>
    <w:rsid w:val="00511F79"/>
    <w:rsid w:val="005121AA"/>
    <w:rsid w:val="005124D4"/>
    <w:rsid w:val="00512D9F"/>
    <w:rsid w:val="00512EC9"/>
    <w:rsid w:val="00512F35"/>
    <w:rsid w:val="005132B4"/>
    <w:rsid w:val="005134B3"/>
    <w:rsid w:val="0051361A"/>
    <w:rsid w:val="0051396B"/>
    <w:rsid w:val="00513FE0"/>
    <w:rsid w:val="0051434E"/>
    <w:rsid w:val="0051470D"/>
    <w:rsid w:val="00514C1F"/>
    <w:rsid w:val="00514D13"/>
    <w:rsid w:val="00515317"/>
    <w:rsid w:val="005153F0"/>
    <w:rsid w:val="00515474"/>
    <w:rsid w:val="00515795"/>
    <w:rsid w:val="00515944"/>
    <w:rsid w:val="00515989"/>
    <w:rsid w:val="00515D48"/>
    <w:rsid w:val="00515E57"/>
    <w:rsid w:val="0051682C"/>
    <w:rsid w:val="0051684B"/>
    <w:rsid w:val="00516943"/>
    <w:rsid w:val="00516A22"/>
    <w:rsid w:val="00516A60"/>
    <w:rsid w:val="00516A77"/>
    <w:rsid w:val="00516BD0"/>
    <w:rsid w:val="00516C20"/>
    <w:rsid w:val="00516FC7"/>
    <w:rsid w:val="00516FFA"/>
    <w:rsid w:val="00517295"/>
    <w:rsid w:val="0051756F"/>
    <w:rsid w:val="005179A8"/>
    <w:rsid w:val="00517CCC"/>
    <w:rsid w:val="0052042D"/>
    <w:rsid w:val="00520AAB"/>
    <w:rsid w:val="00520B6C"/>
    <w:rsid w:val="00520DAB"/>
    <w:rsid w:val="0052145C"/>
    <w:rsid w:val="005215DC"/>
    <w:rsid w:val="00521842"/>
    <w:rsid w:val="00521894"/>
    <w:rsid w:val="005219FA"/>
    <w:rsid w:val="00521A85"/>
    <w:rsid w:val="00521BC9"/>
    <w:rsid w:val="00521DDB"/>
    <w:rsid w:val="00521EEA"/>
    <w:rsid w:val="00522015"/>
    <w:rsid w:val="0052203F"/>
    <w:rsid w:val="00522085"/>
    <w:rsid w:val="005221CA"/>
    <w:rsid w:val="005224AA"/>
    <w:rsid w:val="00522820"/>
    <w:rsid w:val="005228E6"/>
    <w:rsid w:val="00523009"/>
    <w:rsid w:val="005231D7"/>
    <w:rsid w:val="00523414"/>
    <w:rsid w:val="00523840"/>
    <w:rsid w:val="00523C7F"/>
    <w:rsid w:val="00523DDB"/>
    <w:rsid w:val="00523E8A"/>
    <w:rsid w:val="00523F26"/>
    <w:rsid w:val="00524029"/>
    <w:rsid w:val="005242B1"/>
    <w:rsid w:val="00524372"/>
    <w:rsid w:val="0052469C"/>
    <w:rsid w:val="005246F1"/>
    <w:rsid w:val="00524777"/>
    <w:rsid w:val="005248F6"/>
    <w:rsid w:val="00524E28"/>
    <w:rsid w:val="00525078"/>
    <w:rsid w:val="00525164"/>
    <w:rsid w:val="0052568D"/>
    <w:rsid w:val="00525AA8"/>
    <w:rsid w:val="00525B61"/>
    <w:rsid w:val="0052614F"/>
    <w:rsid w:val="0052633E"/>
    <w:rsid w:val="00526451"/>
    <w:rsid w:val="005266E0"/>
    <w:rsid w:val="005266F2"/>
    <w:rsid w:val="00526A64"/>
    <w:rsid w:val="00526B6E"/>
    <w:rsid w:val="00526B9D"/>
    <w:rsid w:val="00527B5C"/>
    <w:rsid w:val="00527FF2"/>
    <w:rsid w:val="005301FE"/>
    <w:rsid w:val="0053034C"/>
    <w:rsid w:val="005303B7"/>
    <w:rsid w:val="00530556"/>
    <w:rsid w:val="0053058F"/>
    <w:rsid w:val="0053090C"/>
    <w:rsid w:val="00530DDE"/>
    <w:rsid w:val="00530E32"/>
    <w:rsid w:val="00530E87"/>
    <w:rsid w:val="00531019"/>
    <w:rsid w:val="00531525"/>
    <w:rsid w:val="00531579"/>
    <w:rsid w:val="0053186C"/>
    <w:rsid w:val="00531A37"/>
    <w:rsid w:val="00531AAB"/>
    <w:rsid w:val="00531D91"/>
    <w:rsid w:val="005320EA"/>
    <w:rsid w:val="005320F1"/>
    <w:rsid w:val="00532FCE"/>
    <w:rsid w:val="00533266"/>
    <w:rsid w:val="0053331A"/>
    <w:rsid w:val="00533C13"/>
    <w:rsid w:val="00533DAA"/>
    <w:rsid w:val="00533E80"/>
    <w:rsid w:val="0053459A"/>
    <w:rsid w:val="00534743"/>
    <w:rsid w:val="00534A08"/>
    <w:rsid w:val="00534E84"/>
    <w:rsid w:val="00535040"/>
    <w:rsid w:val="0053523D"/>
    <w:rsid w:val="005354EE"/>
    <w:rsid w:val="0053566C"/>
    <w:rsid w:val="005357DD"/>
    <w:rsid w:val="005358D0"/>
    <w:rsid w:val="00535B99"/>
    <w:rsid w:val="00535BE3"/>
    <w:rsid w:val="00535C0D"/>
    <w:rsid w:val="005361A3"/>
    <w:rsid w:val="00536226"/>
    <w:rsid w:val="00536309"/>
    <w:rsid w:val="005365FD"/>
    <w:rsid w:val="0053661D"/>
    <w:rsid w:val="00536732"/>
    <w:rsid w:val="0053675F"/>
    <w:rsid w:val="005369A8"/>
    <w:rsid w:val="00536B4C"/>
    <w:rsid w:val="00536CB5"/>
    <w:rsid w:val="00536CD2"/>
    <w:rsid w:val="00537509"/>
    <w:rsid w:val="0053751D"/>
    <w:rsid w:val="00537614"/>
    <w:rsid w:val="00537A02"/>
    <w:rsid w:val="00537B50"/>
    <w:rsid w:val="00537C41"/>
    <w:rsid w:val="00540039"/>
    <w:rsid w:val="0054058A"/>
    <w:rsid w:val="00540E7C"/>
    <w:rsid w:val="00540F63"/>
    <w:rsid w:val="00541259"/>
    <w:rsid w:val="00541280"/>
    <w:rsid w:val="00541337"/>
    <w:rsid w:val="00541515"/>
    <w:rsid w:val="00541590"/>
    <w:rsid w:val="0054163D"/>
    <w:rsid w:val="005419F5"/>
    <w:rsid w:val="00541B3B"/>
    <w:rsid w:val="00541C78"/>
    <w:rsid w:val="00541D99"/>
    <w:rsid w:val="00541EFB"/>
    <w:rsid w:val="00542496"/>
    <w:rsid w:val="00542A76"/>
    <w:rsid w:val="00542BA4"/>
    <w:rsid w:val="00542BF0"/>
    <w:rsid w:val="00542C00"/>
    <w:rsid w:val="00543057"/>
    <w:rsid w:val="0054312F"/>
    <w:rsid w:val="00543744"/>
    <w:rsid w:val="005438C7"/>
    <w:rsid w:val="005440B0"/>
    <w:rsid w:val="0054460A"/>
    <w:rsid w:val="00544694"/>
    <w:rsid w:val="00544A7A"/>
    <w:rsid w:val="00544C8E"/>
    <w:rsid w:val="0054512D"/>
    <w:rsid w:val="005456FF"/>
    <w:rsid w:val="005459D4"/>
    <w:rsid w:val="00545C10"/>
    <w:rsid w:val="00545C54"/>
    <w:rsid w:val="00545D25"/>
    <w:rsid w:val="00545FA1"/>
    <w:rsid w:val="00546191"/>
    <w:rsid w:val="005463EC"/>
    <w:rsid w:val="0054658B"/>
    <w:rsid w:val="00546A03"/>
    <w:rsid w:val="00546F97"/>
    <w:rsid w:val="005471C8"/>
    <w:rsid w:val="00547415"/>
    <w:rsid w:val="005474EF"/>
    <w:rsid w:val="00547699"/>
    <w:rsid w:val="00547C0C"/>
    <w:rsid w:val="00547CD4"/>
    <w:rsid w:val="00547EEB"/>
    <w:rsid w:val="005501AF"/>
    <w:rsid w:val="0055028F"/>
    <w:rsid w:val="00550865"/>
    <w:rsid w:val="005509D1"/>
    <w:rsid w:val="00550B3F"/>
    <w:rsid w:val="00550FE4"/>
    <w:rsid w:val="00551096"/>
    <w:rsid w:val="00551546"/>
    <w:rsid w:val="0055155A"/>
    <w:rsid w:val="00551D93"/>
    <w:rsid w:val="0055222C"/>
    <w:rsid w:val="005524B0"/>
    <w:rsid w:val="005524EF"/>
    <w:rsid w:val="00552764"/>
    <w:rsid w:val="00552BB2"/>
    <w:rsid w:val="0055308B"/>
    <w:rsid w:val="005530B5"/>
    <w:rsid w:val="0055313C"/>
    <w:rsid w:val="00553369"/>
    <w:rsid w:val="00553372"/>
    <w:rsid w:val="005534C9"/>
    <w:rsid w:val="005535A6"/>
    <w:rsid w:val="005539DB"/>
    <w:rsid w:val="00553B8A"/>
    <w:rsid w:val="00553E5B"/>
    <w:rsid w:val="00554646"/>
    <w:rsid w:val="00554949"/>
    <w:rsid w:val="00554AB0"/>
    <w:rsid w:val="00554F05"/>
    <w:rsid w:val="00555536"/>
    <w:rsid w:val="00555701"/>
    <w:rsid w:val="00555CE5"/>
    <w:rsid w:val="00555E55"/>
    <w:rsid w:val="00556153"/>
    <w:rsid w:val="00556841"/>
    <w:rsid w:val="00556B18"/>
    <w:rsid w:val="00556F07"/>
    <w:rsid w:val="005576E3"/>
    <w:rsid w:val="00557C47"/>
    <w:rsid w:val="00557F01"/>
    <w:rsid w:val="00557FD0"/>
    <w:rsid w:val="00560369"/>
    <w:rsid w:val="005603F4"/>
    <w:rsid w:val="0056070E"/>
    <w:rsid w:val="00560B85"/>
    <w:rsid w:val="00560B9B"/>
    <w:rsid w:val="00560EF8"/>
    <w:rsid w:val="005610A5"/>
    <w:rsid w:val="005616A6"/>
    <w:rsid w:val="00561B33"/>
    <w:rsid w:val="00561E25"/>
    <w:rsid w:val="00561E55"/>
    <w:rsid w:val="00561E84"/>
    <w:rsid w:val="00562241"/>
    <w:rsid w:val="0056225D"/>
    <w:rsid w:val="00562781"/>
    <w:rsid w:val="00562790"/>
    <w:rsid w:val="00562873"/>
    <w:rsid w:val="005629F9"/>
    <w:rsid w:val="00562ADB"/>
    <w:rsid w:val="00562C65"/>
    <w:rsid w:val="00562D25"/>
    <w:rsid w:val="00562D4D"/>
    <w:rsid w:val="00562EC4"/>
    <w:rsid w:val="00562F60"/>
    <w:rsid w:val="005630D6"/>
    <w:rsid w:val="005632AF"/>
    <w:rsid w:val="005632FF"/>
    <w:rsid w:val="0056342F"/>
    <w:rsid w:val="005634F3"/>
    <w:rsid w:val="005639A1"/>
    <w:rsid w:val="00563C6F"/>
    <w:rsid w:val="00563DB6"/>
    <w:rsid w:val="00563FA0"/>
    <w:rsid w:val="00564009"/>
    <w:rsid w:val="00564382"/>
    <w:rsid w:val="005643F6"/>
    <w:rsid w:val="00564511"/>
    <w:rsid w:val="00564954"/>
    <w:rsid w:val="00564DF9"/>
    <w:rsid w:val="005653C9"/>
    <w:rsid w:val="00565959"/>
    <w:rsid w:val="00565CA4"/>
    <w:rsid w:val="00566656"/>
    <w:rsid w:val="005668D1"/>
    <w:rsid w:val="0056748E"/>
    <w:rsid w:val="00567E03"/>
    <w:rsid w:val="00567F2E"/>
    <w:rsid w:val="00567F88"/>
    <w:rsid w:val="00570164"/>
    <w:rsid w:val="00570415"/>
    <w:rsid w:val="005709BA"/>
    <w:rsid w:val="005709C7"/>
    <w:rsid w:val="00570B55"/>
    <w:rsid w:val="00570CE5"/>
    <w:rsid w:val="00570CEC"/>
    <w:rsid w:val="00570D05"/>
    <w:rsid w:val="005712EE"/>
    <w:rsid w:val="00571BE5"/>
    <w:rsid w:val="00571C98"/>
    <w:rsid w:val="00571CE9"/>
    <w:rsid w:val="00572152"/>
    <w:rsid w:val="005725AF"/>
    <w:rsid w:val="00572A32"/>
    <w:rsid w:val="00572D7E"/>
    <w:rsid w:val="00572DB4"/>
    <w:rsid w:val="005730DB"/>
    <w:rsid w:val="0057315A"/>
    <w:rsid w:val="005733EB"/>
    <w:rsid w:val="00573893"/>
    <w:rsid w:val="00573A27"/>
    <w:rsid w:val="00573B4A"/>
    <w:rsid w:val="00573E2D"/>
    <w:rsid w:val="00573F21"/>
    <w:rsid w:val="00574287"/>
    <w:rsid w:val="0057435F"/>
    <w:rsid w:val="00574A45"/>
    <w:rsid w:val="00574ABE"/>
    <w:rsid w:val="00574B12"/>
    <w:rsid w:val="00574D89"/>
    <w:rsid w:val="005750DC"/>
    <w:rsid w:val="0057510B"/>
    <w:rsid w:val="00575175"/>
    <w:rsid w:val="005754A5"/>
    <w:rsid w:val="005758DF"/>
    <w:rsid w:val="00575D2E"/>
    <w:rsid w:val="00575FA7"/>
    <w:rsid w:val="0057615C"/>
    <w:rsid w:val="005762AE"/>
    <w:rsid w:val="005768BC"/>
    <w:rsid w:val="00576DE2"/>
    <w:rsid w:val="00576EEA"/>
    <w:rsid w:val="0057732F"/>
    <w:rsid w:val="00577595"/>
    <w:rsid w:val="0057760B"/>
    <w:rsid w:val="005778D0"/>
    <w:rsid w:val="00577A97"/>
    <w:rsid w:val="00577E08"/>
    <w:rsid w:val="00577E8C"/>
    <w:rsid w:val="0058012A"/>
    <w:rsid w:val="005805E3"/>
    <w:rsid w:val="00580938"/>
    <w:rsid w:val="00580FF1"/>
    <w:rsid w:val="00581675"/>
    <w:rsid w:val="00581749"/>
    <w:rsid w:val="00581C19"/>
    <w:rsid w:val="005821FC"/>
    <w:rsid w:val="005829FF"/>
    <w:rsid w:val="00582C8D"/>
    <w:rsid w:val="00582D3A"/>
    <w:rsid w:val="00582E6E"/>
    <w:rsid w:val="00582FDC"/>
    <w:rsid w:val="00583214"/>
    <w:rsid w:val="005832F0"/>
    <w:rsid w:val="005834F0"/>
    <w:rsid w:val="005838EC"/>
    <w:rsid w:val="0058396A"/>
    <w:rsid w:val="00583CB7"/>
    <w:rsid w:val="00583D0A"/>
    <w:rsid w:val="00584196"/>
    <w:rsid w:val="00584253"/>
    <w:rsid w:val="00584722"/>
    <w:rsid w:val="005847B2"/>
    <w:rsid w:val="00584D1F"/>
    <w:rsid w:val="00584D6B"/>
    <w:rsid w:val="00584EB6"/>
    <w:rsid w:val="00584FD6"/>
    <w:rsid w:val="0058507E"/>
    <w:rsid w:val="00585509"/>
    <w:rsid w:val="00585C72"/>
    <w:rsid w:val="00585D4D"/>
    <w:rsid w:val="00586061"/>
    <w:rsid w:val="00586711"/>
    <w:rsid w:val="005867CC"/>
    <w:rsid w:val="00586BB5"/>
    <w:rsid w:val="00587683"/>
    <w:rsid w:val="0058776B"/>
    <w:rsid w:val="005878D0"/>
    <w:rsid w:val="00587DA8"/>
    <w:rsid w:val="00587E46"/>
    <w:rsid w:val="0059009A"/>
    <w:rsid w:val="00590780"/>
    <w:rsid w:val="00590A47"/>
    <w:rsid w:val="00591256"/>
    <w:rsid w:val="005913D0"/>
    <w:rsid w:val="00591513"/>
    <w:rsid w:val="0059176C"/>
    <w:rsid w:val="005919DB"/>
    <w:rsid w:val="00591A6A"/>
    <w:rsid w:val="005920DC"/>
    <w:rsid w:val="005922AB"/>
    <w:rsid w:val="0059237C"/>
    <w:rsid w:val="00592444"/>
    <w:rsid w:val="00592752"/>
    <w:rsid w:val="00592A0D"/>
    <w:rsid w:val="00592B88"/>
    <w:rsid w:val="00592D82"/>
    <w:rsid w:val="00592FF3"/>
    <w:rsid w:val="0059302F"/>
    <w:rsid w:val="00593057"/>
    <w:rsid w:val="00593685"/>
    <w:rsid w:val="005938EC"/>
    <w:rsid w:val="00593950"/>
    <w:rsid w:val="00593AE6"/>
    <w:rsid w:val="00593B38"/>
    <w:rsid w:val="00593CFD"/>
    <w:rsid w:val="00593E76"/>
    <w:rsid w:val="0059461E"/>
    <w:rsid w:val="005954D7"/>
    <w:rsid w:val="00595584"/>
    <w:rsid w:val="00595A1D"/>
    <w:rsid w:val="00595EAB"/>
    <w:rsid w:val="00596860"/>
    <w:rsid w:val="00596862"/>
    <w:rsid w:val="00596929"/>
    <w:rsid w:val="00596C26"/>
    <w:rsid w:val="00596D66"/>
    <w:rsid w:val="00596F45"/>
    <w:rsid w:val="005971DB"/>
    <w:rsid w:val="005974FE"/>
    <w:rsid w:val="005975CB"/>
    <w:rsid w:val="005978D7"/>
    <w:rsid w:val="005978F8"/>
    <w:rsid w:val="00597A05"/>
    <w:rsid w:val="00597D90"/>
    <w:rsid w:val="00597EA2"/>
    <w:rsid w:val="005A0230"/>
    <w:rsid w:val="005A035F"/>
    <w:rsid w:val="005A0494"/>
    <w:rsid w:val="005A05B8"/>
    <w:rsid w:val="005A134F"/>
    <w:rsid w:val="005A1402"/>
    <w:rsid w:val="005A15D7"/>
    <w:rsid w:val="005A1C2B"/>
    <w:rsid w:val="005A1DED"/>
    <w:rsid w:val="005A1E53"/>
    <w:rsid w:val="005A1ECC"/>
    <w:rsid w:val="005A1F88"/>
    <w:rsid w:val="005A2096"/>
    <w:rsid w:val="005A225F"/>
    <w:rsid w:val="005A2391"/>
    <w:rsid w:val="005A23B4"/>
    <w:rsid w:val="005A23DD"/>
    <w:rsid w:val="005A24D2"/>
    <w:rsid w:val="005A2AE6"/>
    <w:rsid w:val="005A2E38"/>
    <w:rsid w:val="005A35DD"/>
    <w:rsid w:val="005A37EC"/>
    <w:rsid w:val="005A39E4"/>
    <w:rsid w:val="005A3BD3"/>
    <w:rsid w:val="005A3F30"/>
    <w:rsid w:val="005A41DD"/>
    <w:rsid w:val="005A439E"/>
    <w:rsid w:val="005A43E5"/>
    <w:rsid w:val="005A4416"/>
    <w:rsid w:val="005A49F6"/>
    <w:rsid w:val="005A511F"/>
    <w:rsid w:val="005A5397"/>
    <w:rsid w:val="005A5474"/>
    <w:rsid w:val="005A59F8"/>
    <w:rsid w:val="005A5D12"/>
    <w:rsid w:val="005A60E8"/>
    <w:rsid w:val="005A646B"/>
    <w:rsid w:val="005A65AC"/>
    <w:rsid w:val="005A65BD"/>
    <w:rsid w:val="005A66B4"/>
    <w:rsid w:val="005A6B4E"/>
    <w:rsid w:val="005A6C73"/>
    <w:rsid w:val="005A6D83"/>
    <w:rsid w:val="005A6DAC"/>
    <w:rsid w:val="005A6DFD"/>
    <w:rsid w:val="005A6E50"/>
    <w:rsid w:val="005A6F64"/>
    <w:rsid w:val="005A7229"/>
    <w:rsid w:val="005A731B"/>
    <w:rsid w:val="005A799B"/>
    <w:rsid w:val="005A7A03"/>
    <w:rsid w:val="005A7A21"/>
    <w:rsid w:val="005A7BE0"/>
    <w:rsid w:val="005A7C1C"/>
    <w:rsid w:val="005A7F89"/>
    <w:rsid w:val="005B01B8"/>
    <w:rsid w:val="005B0423"/>
    <w:rsid w:val="005B0567"/>
    <w:rsid w:val="005B056E"/>
    <w:rsid w:val="005B068D"/>
    <w:rsid w:val="005B06D0"/>
    <w:rsid w:val="005B082F"/>
    <w:rsid w:val="005B1338"/>
    <w:rsid w:val="005B220E"/>
    <w:rsid w:val="005B226C"/>
    <w:rsid w:val="005B2357"/>
    <w:rsid w:val="005B2359"/>
    <w:rsid w:val="005B278E"/>
    <w:rsid w:val="005B2BCB"/>
    <w:rsid w:val="005B2CBC"/>
    <w:rsid w:val="005B312F"/>
    <w:rsid w:val="005B38A7"/>
    <w:rsid w:val="005B412B"/>
    <w:rsid w:val="005B4342"/>
    <w:rsid w:val="005B43F8"/>
    <w:rsid w:val="005B44B1"/>
    <w:rsid w:val="005B4588"/>
    <w:rsid w:val="005B4710"/>
    <w:rsid w:val="005B48C2"/>
    <w:rsid w:val="005B4D85"/>
    <w:rsid w:val="005B4F82"/>
    <w:rsid w:val="005B51E1"/>
    <w:rsid w:val="005B582B"/>
    <w:rsid w:val="005B5940"/>
    <w:rsid w:val="005B6075"/>
    <w:rsid w:val="005B6184"/>
    <w:rsid w:val="005B61FD"/>
    <w:rsid w:val="005B65A5"/>
    <w:rsid w:val="005B6AF5"/>
    <w:rsid w:val="005B6F05"/>
    <w:rsid w:val="005B7785"/>
    <w:rsid w:val="005B7840"/>
    <w:rsid w:val="005B7AA2"/>
    <w:rsid w:val="005B7B9E"/>
    <w:rsid w:val="005B7D17"/>
    <w:rsid w:val="005B7F55"/>
    <w:rsid w:val="005C0066"/>
    <w:rsid w:val="005C0457"/>
    <w:rsid w:val="005C05DA"/>
    <w:rsid w:val="005C05F3"/>
    <w:rsid w:val="005C072F"/>
    <w:rsid w:val="005C0789"/>
    <w:rsid w:val="005C078D"/>
    <w:rsid w:val="005C08FF"/>
    <w:rsid w:val="005C0D15"/>
    <w:rsid w:val="005C0FDC"/>
    <w:rsid w:val="005C114E"/>
    <w:rsid w:val="005C12C4"/>
    <w:rsid w:val="005C1699"/>
    <w:rsid w:val="005C175A"/>
    <w:rsid w:val="005C1EE8"/>
    <w:rsid w:val="005C214C"/>
    <w:rsid w:val="005C223E"/>
    <w:rsid w:val="005C2626"/>
    <w:rsid w:val="005C3576"/>
    <w:rsid w:val="005C3599"/>
    <w:rsid w:val="005C391A"/>
    <w:rsid w:val="005C39E1"/>
    <w:rsid w:val="005C3A5D"/>
    <w:rsid w:val="005C3BEE"/>
    <w:rsid w:val="005C3F19"/>
    <w:rsid w:val="005C40C8"/>
    <w:rsid w:val="005C41F9"/>
    <w:rsid w:val="005C4249"/>
    <w:rsid w:val="005C4340"/>
    <w:rsid w:val="005C4545"/>
    <w:rsid w:val="005C4836"/>
    <w:rsid w:val="005C4862"/>
    <w:rsid w:val="005C48C4"/>
    <w:rsid w:val="005C495B"/>
    <w:rsid w:val="005C496C"/>
    <w:rsid w:val="005C4B2C"/>
    <w:rsid w:val="005C51DD"/>
    <w:rsid w:val="005C51FC"/>
    <w:rsid w:val="005C5E03"/>
    <w:rsid w:val="005C6045"/>
    <w:rsid w:val="005C6173"/>
    <w:rsid w:val="005C6409"/>
    <w:rsid w:val="005C686D"/>
    <w:rsid w:val="005C6904"/>
    <w:rsid w:val="005C69F8"/>
    <w:rsid w:val="005C6A02"/>
    <w:rsid w:val="005C6A14"/>
    <w:rsid w:val="005C6D0B"/>
    <w:rsid w:val="005C73E3"/>
    <w:rsid w:val="005C75B8"/>
    <w:rsid w:val="005C76ED"/>
    <w:rsid w:val="005C7C79"/>
    <w:rsid w:val="005C7D3A"/>
    <w:rsid w:val="005C7DEF"/>
    <w:rsid w:val="005D03AE"/>
    <w:rsid w:val="005D0556"/>
    <w:rsid w:val="005D075F"/>
    <w:rsid w:val="005D0D71"/>
    <w:rsid w:val="005D1099"/>
    <w:rsid w:val="005D13B0"/>
    <w:rsid w:val="005D1422"/>
    <w:rsid w:val="005D156C"/>
    <w:rsid w:val="005D1AF5"/>
    <w:rsid w:val="005D1BDB"/>
    <w:rsid w:val="005D1E2F"/>
    <w:rsid w:val="005D24A8"/>
    <w:rsid w:val="005D24E5"/>
    <w:rsid w:val="005D2616"/>
    <w:rsid w:val="005D27DF"/>
    <w:rsid w:val="005D2847"/>
    <w:rsid w:val="005D2A77"/>
    <w:rsid w:val="005D2B15"/>
    <w:rsid w:val="005D3BE7"/>
    <w:rsid w:val="005D3C6E"/>
    <w:rsid w:val="005D3C74"/>
    <w:rsid w:val="005D3C7E"/>
    <w:rsid w:val="005D3C9B"/>
    <w:rsid w:val="005D3DA5"/>
    <w:rsid w:val="005D45B1"/>
    <w:rsid w:val="005D4BDF"/>
    <w:rsid w:val="005D4E8B"/>
    <w:rsid w:val="005D4ECE"/>
    <w:rsid w:val="005D610F"/>
    <w:rsid w:val="005D6176"/>
    <w:rsid w:val="005D625F"/>
    <w:rsid w:val="005D695B"/>
    <w:rsid w:val="005D6C51"/>
    <w:rsid w:val="005D6FD8"/>
    <w:rsid w:val="005D720C"/>
    <w:rsid w:val="005D72B0"/>
    <w:rsid w:val="005D78CE"/>
    <w:rsid w:val="005D7C07"/>
    <w:rsid w:val="005D7CE8"/>
    <w:rsid w:val="005D7FE7"/>
    <w:rsid w:val="005E0292"/>
    <w:rsid w:val="005E0479"/>
    <w:rsid w:val="005E05E5"/>
    <w:rsid w:val="005E0924"/>
    <w:rsid w:val="005E0A63"/>
    <w:rsid w:val="005E0F8E"/>
    <w:rsid w:val="005E14A7"/>
    <w:rsid w:val="005E1632"/>
    <w:rsid w:val="005E16DE"/>
    <w:rsid w:val="005E185B"/>
    <w:rsid w:val="005E20F3"/>
    <w:rsid w:val="005E2712"/>
    <w:rsid w:val="005E2796"/>
    <w:rsid w:val="005E2934"/>
    <w:rsid w:val="005E2A94"/>
    <w:rsid w:val="005E316C"/>
    <w:rsid w:val="005E31B4"/>
    <w:rsid w:val="005E3275"/>
    <w:rsid w:val="005E34A7"/>
    <w:rsid w:val="005E362D"/>
    <w:rsid w:val="005E3DF7"/>
    <w:rsid w:val="005E3E01"/>
    <w:rsid w:val="005E4390"/>
    <w:rsid w:val="005E43D7"/>
    <w:rsid w:val="005E4617"/>
    <w:rsid w:val="005E4B8D"/>
    <w:rsid w:val="005E4BB7"/>
    <w:rsid w:val="005E4EF5"/>
    <w:rsid w:val="005E4FCA"/>
    <w:rsid w:val="005E58AF"/>
    <w:rsid w:val="005E5A95"/>
    <w:rsid w:val="005E5AEF"/>
    <w:rsid w:val="005E5AF1"/>
    <w:rsid w:val="005E5EAE"/>
    <w:rsid w:val="005E5F2B"/>
    <w:rsid w:val="005E5F55"/>
    <w:rsid w:val="005E5FE7"/>
    <w:rsid w:val="005E607B"/>
    <w:rsid w:val="005E6539"/>
    <w:rsid w:val="005E6835"/>
    <w:rsid w:val="005E6D0C"/>
    <w:rsid w:val="005E7347"/>
    <w:rsid w:val="005E75FC"/>
    <w:rsid w:val="005E7960"/>
    <w:rsid w:val="005E7A31"/>
    <w:rsid w:val="005F0522"/>
    <w:rsid w:val="005F0679"/>
    <w:rsid w:val="005F06CD"/>
    <w:rsid w:val="005F0BFC"/>
    <w:rsid w:val="005F0D4B"/>
    <w:rsid w:val="005F0EFC"/>
    <w:rsid w:val="005F12D9"/>
    <w:rsid w:val="005F130E"/>
    <w:rsid w:val="005F1653"/>
    <w:rsid w:val="005F190F"/>
    <w:rsid w:val="005F1ACA"/>
    <w:rsid w:val="005F1C4D"/>
    <w:rsid w:val="005F1E74"/>
    <w:rsid w:val="005F2CDC"/>
    <w:rsid w:val="005F3266"/>
    <w:rsid w:val="005F34A3"/>
    <w:rsid w:val="005F3615"/>
    <w:rsid w:val="005F376C"/>
    <w:rsid w:val="005F3948"/>
    <w:rsid w:val="005F3B3F"/>
    <w:rsid w:val="005F3C54"/>
    <w:rsid w:val="005F3D2C"/>
    <w:rsid w:val="005F420C"/>
    <w:rsid w:val="005F42DB"/>
    <w:rsid w:val="005F4479"/>
    <w:rsid w:val="005F4484"/>
    <w:rsid w:val="005F44C0"/>
    <w:rsid w:val="005F45F4"/>
    <w:rsid w:val="005F46A2"/>
    <w:rsid w:val="005F4721"/>
    <w:rsid w:val="005F474A"/>
    <w:rsid w:val="005F4B88"/>
    <w:rsid w:val="005F4BB9"/>
    <w:rsid w:val="005F4CA4"/>
    <w:rsid w:val="005F529D"/>
    <w:rsid w:val="005F5700"/>
    <w:rsid w:val="005F577F"/>
    <w:rsid w:val="005F59E7"/>
    <w:rsid w:val="005F5E87"/>
    <w:rsid w:val="005F60C4"/>
    <w:rsid w:val="005F6281"/>
    <w:rsid w:val="005F63B4"/>
    <w:rsid w:val="005F664C"/>
    <w:rsid w:val="005F66AF"/>
    <w:rsid w:val="005F6F96"/>
    <w:rsid w:val="005F7019"/>
    <w:rsid w:val="005F74F7"/>
    <w:rsid w:val="005F7A1D"/>
    <w:rsid w:val="005F7A25"/>
    <w:rsid w:val="005F7D16"/>
    <w:rsid w:val="005F7FE9"/>
    <w:rsid w:val="00600438"/>
    <w:rsid w:val="006004EC"/>
    <w:rsid w:val="0060073A"/>
    <w:rsid w:val="0060080C"/>
    <w:rsid w:val="006009A8"/>
    <w:rsid w:val="00600D00"/>
    <w:rsid w:val="00600DC1"/>
    <w:rsid w:val="00601A88"/>
    <w:rsid w:val="00602201"/>
    <w:rsid w:val="00602400"/>
    <w:rsid w:val="006025B8"/>
    <w:rsid w:val="00602B2B"/>
    <w:rsid w:val="006030A6"/>
    <w:rsid w:val="00603176"/>
    <w:rsid w:val="006031B3"/>
    <w:rsid w:val="006036D0"/>
    <w:rsid w:val="00603A09"/>
    <w:rsid w:val="00603AC7"/>
    <w:rsid w:val="00603B31"/>
    <w:rsid w:val="006041E8"/>
    <w:rsid w:val="00604676"/>
    <w:rsid w:val="00604858"/>
    <w:rsid w:val="00604A51"/>
    <w:rsid w:val="00604FA9"/>
    <w:rsid w:val="0060501E"/>
    <w:rsid w:val="0060505D"/>
    <w:rsid w:val="006051A4"/>
    <w:rsid w:val="006054D8"/>
    <w:rsid w:val="006058CD"/>
    <w:rsid w:val="00605946"/>
    <w:rsid w:val="00605A36"/>
    <w:rsid w:val="00605A7C"/>
    <w:rsid w:val="00605C5C"/>
    <w:rsid w:val="00605D71"/>
    <w:rsid w:val="00605FFC"/>
    <w:rsid w:val="0060632F"/>
    <w:rsid w:val="00606C15"/>
    <w:rsid w:val="00606D3E"/>
    <w:rsid w:val="00607541"/>
    <w:rsid w:val="00607C45"/>
    <w:rsid w:val="00607E34"/>
    <w:rsid w:val="00607FF0"/>
    <w:rsid w:val="00608556"/>
    <w:rsid w:val="00610331"/>
    <w:rsid w:val="0061047D"/>
    <w:rsid w:val="0061066D"/>
    <w:rsid w:val="006106C0"/>
    <w:rsid w:val="0061073A"/>
    <w:rsid w:val="00610943"/>
    <w:rsid w:val="00610A04"/>
    <w:rsid w:val="00610A37"/>
    <w:rsid w:val="00610A8B"/>
    <w:rsid w:val="00610DA2"/>
    <w:rsid w:val="00610E56"/>
    <w:rsid w:val="00610E85"/>
    <w:rsid w:val="00610FFE"/>
    <w:rsid w:val="006111FB"/>
    <w:rsid w:val="006117C3"/>
    <w:rsid w:val="006118B2"/>
    <w:rsid w:val="00611A33"/>
    <w:rsid w:val="00611B2B"/>
    <w:rsid w:val="00611BE8"/>
    <w:rsid w:val="00611D7A"/>
    <w:rsid w:val="006127E4"/>
    <w:rsid w:val="006128CB"/>
    <w:rsid w:val="00612F32"/>
    <w:rsid w:val="006135E0"/>
    <w:rsid w:val="00613AEC"/>
    <w:rsid w:val="00613E9C"/>
    <w:rsid w:val="00613EAD"/>
    <w:rsid w:val="00613FB9"/>
    <w:rsid w:val="00614037"/>
    <w:rsid w:val="00614E37"/>
    <w:rsid w:val="00614F98"/>
    <w:rsid w:val="006150CC"/>
    <w:rsid w:val="006153C5"/>
    <w:rsid w:val="0061587E"/>
    <w:rsid w:val="006166F0"/>
    <w:rsid w:val="00616B90"/>
    <w:rsid w:val="006171EC"/>
    <w:rsid w:val="0061721C"/>
    <w:rsid w:val="006174A8"/>
    <w:rsid w:val="00617570"/>
    <w:rsid w:val="00617643"/>
    <w:rsid w:val="006177C7"/>
    <w:rsid w:val="00617A44"/>
    <w:rsid w:val="00617C9B"/>
    <w:rsid w:val="00617F88"/>
    <w:rsid w:val="0062015A"/>
    <w:rsid w:val="00620458"/>
    <w:rsid w:val="006204DD"/>
    <w:rsid w:val="00620B30"/>
    <w:rsid w:val="00621090"/>
    <w:rsid w:val="006212BE"/>
    <w:rsid w:val="006215CD"/>
    <w:rsid w:val="0062179D"/>
    <w:rsid w:val="006218A3"/>
    <w:rsid w:val="00621AC6"/>
    <w:rsid w:val="00621C8F"/>
    <w:rsid w:val="00621F19"/>
    <w:rsid w:val="00622054"/>
    <w:rsid w:val="0062254E"/>
    <w:rsid w:val="006226F7"/>
    <w:rsid w:val="006228B7"/>
    <w:rsid w:val="00622908"/>
    <w:rsid w:val="00622999"/>
    <w:rsid w:val="00623052"/>
    <w:rsid w:val="00623145"/>
    <w:rsid w:val="0062343F"/>
    <w:rsid w:val="00624049"/>
    <w:rsid w:val="00624222"/>
    <w:rsid w:val="006242C1"/>
    <w:rsid w:val="006247E6"/>
    <w:rsid w:val="006248FC"/>
    <w:rsid w:val="00624938"/>
    <w:rsid w:val="00624974"/>
    <w:rsid w:val="00624980"/>
    <w:rsid w:val="00624A01"/>
    <w:rsid w:val="00624B08"/>
    <w:rsid w:val="00624C08"/>
    <w:rsid w:val="00624F6C"/>
    <w:rsid w:val="0062541D"/>
    <w:rsid w:val="00625819"/>
    <w:rsid w:val="00625935"/>
    <w:rsid w:val="00625DF8"/>
    <w:rsid w:val="006261E4"/>
    <w:rsid w:val="006261F1"/>
    <w:rsid w:val="006268CC"/>
    <w:rsid w:val="00626D17"/>
    <w:rsid w:val="00626FFA"/>
    <w:rsid w:val="006273C2"/>
    <w:rsid w:val="006275BE"/>
    <w:rsid w:val="00627D8D"/>
    <w:rsid w:val="00627F12"/>
    <w:rsid w:val="0062EB3C"/>
    <w:rsid w:val="00630185"/>
    <w:rsid w:val="0063019E"/>
    <w:rsid w:val="00630275"/>
    <w:rsid w:val="006303AA"/>
    <w:rsid w:val="006306FB"/>
    <w:rsid w:val="0063080E"/>
    <w:rsid w:val="006309FF"/>
    <w:rsid w:val="00630B46"/>
    <w:rsid w:val="00630CD9"/>
    <w:rsid w:val="00630FEB"/>
    <w:rsid w:val="00631222"/>
    <w:rsid w:val="0063151D"/>
    <w:rsid w:val="00631D39"/>
    <w:rsid w:val="00632064"/>
    <w:rsid w:val="00632079"/>
    <w:rsid w:val="0063210D"/>
    <w:rsid w:val="00632322"/>
    <w:rsid w:val="0063237D"/>
    <w:rsid w:val="0063258C"/>
    <w:rsid w:val="00632D7B"/>
    <w:rsid w:val="00632DD0"/>
    <w:rsid w:val="00632EDB"/>
    <w:rsid w:val="006330D0"/>
    <w:rsid w:val="006334E9"/>
    <w:rsid w:val="00633718"/>
    <w:rsid w:val="00634251"/>
    <w:rsid w:val="00634731"/>
    <w:rsid w:val="00634D4F"/>
    <w:rsid w:val="006358BE"/>
    <w:rsid w:val="00635920"/>
    <w:rsid w:val="00635EA8"/>
    <w:rsid w:val="0063605F"/>
    <w:rsid w:val="00636235"/>
    <w:rsid w:val="0063626F"/>
    <w:rsid w:val="00636292"/>
    <w:rsid w:val="00636389"/>
    <w:rsid w:val="00636492"/>
    <w:rsid w:val="006366C8"/>
    <w:rsid w:val="00636B65"/>
    <w:rsid w:val="006372FC"/>
    <w:rsid w:val="0063760A"/>
    <w:rsid w:val="00637818"/>
    <w:rsid w:val="0063797A"/>
    <w:rsid w:val="00640044"/>
    <w:rsid w:val="0064038D"/>
    <w:rsid w:val="00640398"/>
    <w:rsid w:val="00640888"/>
    <w:rsid w:val="00640943"/>
    <w:rsid w:val="00640979"/>
    <w:rsid w:val="006409A7"/>
    <w:rsid w:val="00640C26"/>
    <w:rsid w:val="00640FF7"/>
    <w:rsid w:val="00641163"/>
    <w:rsid w:val="00641709"/>
    <w:rsid w:val="00641A8E"/>
    <w:rsid w:val="00641D10"/>
    <w:rsid w:val="006422BB"/>
    <w:rsid w:val="00642C84"/>
    <w:rsid w:val="00642E71"/>
    <w:rsid w:val="00642EA7"/>
    <w:rsid w:val="00642F01"/>
    <w:rsid w:val="00642FA1"/>
    <w:rsid w:val="00643045"/>
    <w:rsid w:val="0064312B"/>
    <w:rsid w:val="00643387"/>
    <w:rsid w:val="006439DE"/>
    <w:rsid w:val="006443E2"/>
    <w:rsid w:val="0064462F"/>
    <w:rsid w:val="00644910"/>
    <w:rsid w:val="006449C1"/>
    <w:rsid w:val="00644F9F"/>
    <w:rsid w:val="00644FD9"/>
    <w:rsid w:val="00645072"/>
    <w:rsid w:val="006451E0"/>
    <w:rsid w:val="00645A32"/>
    <w:rsid w:val="00645F8F"/>
    <w:rsid w:val="00645FE3"/>
    <w:rsid w:val="00646024"/>
    <w:rsid w:val="00646400"/>
    <w:rsid w:val="0064692C"/>
    <w:rsid w:val="0064698B"/>
    <w:rsid w:val="006469FE"/>
    <w:rsid w:val="00646A80"/>
    <w:rsid w:val="00646CA0"/>
    <w:rsid w:val="006475A6"/>
    <w:rsid w:val="00647A74"/>
    <w:rsid w:val="00647AE4"/>
    <w:rsid w:val="00647C6A"/>
    <w:rsid w:val="006500B2"/>
    <w:rsid w:val="006500DC"/>
    <w:rsid w:val="0065067A"/>
    <w:rsid w:val="0065075A"/>
    <w:rsid w:val="00650937"/>
    <w:rsid w:val="00650A21"/>
    <w:rsid w:val="00650B0C"/>
    <w:rsid w:val="00650E2A"/>
    <w:rsid w:val="00650EBA"/>
    <w:rsid w:val="00650F36"/>
    <w:rsid w:val="00650F80"/>
    <w:rsid w:val="0065106C"/>
    <w:rsid w:val="006512A3"/>
    <w:rsid w:val="006512C9"/>
    <w:rsid w:val="00651339"/>
    <w:rsid w:val="00651490"/>
    <w:rsid w:val="00651768"/>
    <w:rsid w:val="00651A35"/>
    <w:rsid w:val="00651A86"/>
    <w:rsid w:val="00651AC1"/>
    <w:rsid w:val="00651AD8"/>
    <w:rsid w:val="00651B7E"/>
    <w:rsid w:val="00651F37"/>
    <w:rsid w:val="00652102"/>
    <w:rsid w:val="0065295F"/>
    <w:rsid w:val="00652A54"/>
    <w:rsid w:val="00652E6C"/>
    <w:rsid w:val="00652FDA"/>
    <w:rsid w:val="006535A6"/>
    <w:rsid w:val="00653601"/>
    <w:rsid w:val="00653877"/>
    <w:rsid w:val="00653B81"/>
    <w:rsid w:val="00653D55"/>
    <w:rsid w:val="00653E98"/>
    <w:rsid w:val="006541B1"/>
    <w:rsid w:val="006543E0"/>
    <w:rsid w:val="00654603"/>
    <w:rsid w:val="006549E2"/>
    <w:rsid w:val="00654A1E"/>
    <w:rsid w:val="00654B44"/>
    <w:rsid w:val="00654C45"/>
    <w:rsid w:val="00655475"/>
    <w:rsid w:val="0065574B"/>
    <w:rsid w:val="006557E8"/>
    <w:rsid w:val="00655903"/>
    <w:rsid w:val="00655A18"/>
    <w:rsid w:val="00655C24"/>
    <w:rsid w:val="0065619C"/>
    <w:rsid w:val="00656298"/>
    <w:rsid w:val="006566AD"/>
    <w:rsid w:val="00656992"/>
    <w:rsid w:val="00656B26"/>
    <w:rsid w:val="006570B5"/>
    <w:rsid w:val="0065755C"/>
    <w:rsid w:val="0065790C"/>
    <w:rsid w:val="00657E37"/>
    <w:rsid w:val="00657F40"/>
    <w:rsid w:val="006602C1"/>
    <w:rsid w:val="00660558"/>
    <w:rsid w:val="00660910"/>
    <w:rsid w:val="00660CB5"/>
    <w:rsid w:val="00660F6C"/>
    <w:rsid w:val="0066107A"/>
    <w:rsid w:val="00661719"/>
    <w:rsid w:val="00661805"/>
    <w:rsid w:val="006618DF"/>
    <w:rsid w:val="006619CB"/>
    <w:rsid w:val="00661C97"/>
    <w:rsid w:val="00661E56"/>
    <w:rsid w:val="00661FD2"/>
    <w:rsid w:val="0066200A"/>
    <w:rsid w:val="0066230E"/>
    <w:rsid w:val="00662529"/>
    <w:rsid w:val="006626CA"/>
    <w:rsid w:val="006628B5"/>
    <w:rsid w:val="00662995"/>
    <w:rsid w:val="00662C5F"/>
    <w:rsid w:val="00662DEC"/>
    <w:rsid w:val="00663091"/>
    <w:rsid w:val="00663949"/>
    <w:rsid w:val="00663A29"/>
    <w:rsid w:val="006641C7"/>
    <w:rsid w:val="0066426F"/>
    <w:rsid w:val="006643AD"/>
    <w:rsid w:val="006643D8"/>
    <w:rsid w:val="006643E6"/>
    <w:rsid w:val="0066444B"/>
    <w:rsid w:val="00664539"/>
    <w:rsid w:val="00664A32"/>
    <w:rsid w:val="00664D33"/>
    <w:rsid w:val="00664F61"/>
    <w:rsid w:val="00664FF7"/>
    <w:rsid w:val="006651B7"/>
    <w:rsid w:val="0066523E"/>
    <w:rsid w:val="006656CD"/>
    <w:rsid w:val="00665BBE"/>
    <w:rsid w:val="00665CC7"/>
    <w:rsid w:val="00665D7B"/>
    <w:rsid w:val="00665FD4"/>
    <w:rsid w:val="0066602F"/>
    <w:rsid w:val="0066638D"/>
    <w:rsid w:val="0066652C"/>
    <w:rsid w:val="00666969"/>
    <w:rsid w:val="00667254"/>
    <w:rsid w:val="006674A0"/>
    <w:rsid w:val="006675E7"/>
    <w:rsid w:val="00667758"/>
    <w:rsid w:val="006678E9"/>
    <w:rsid w:val="00667F2E"/>
    <w:rsid w:val="00667F49"/>
    <w:rsid w:val="00670340"/>
    <w:rsid w:val="00670C63"/>
    <w:rsid w:val="00670EF9"/>
    <w:rsid w:val="006711DA"/>
    <w:rsid w:val="0067136C"/>
    <w:rsid w:val="00671C1B"/>
    <w:rsid w:val="00672002"/>
    <w:rsid w:val="006720F7"/>
    <w:rsid w:val="0067216C"/>
    <w:rsid w:val="006725C6"/>
    <w:rsid w:val="00672762"/>
    <w:rsid w:val="0067288D"/>
    <w:rsid w:val="00672B2E"/>
    <w:rsid w:val="00672EAE"/>
    <w:rsid w:val="00672EE6"/>
    <w:rsid w:val="006731C2"/>
    <w:rsid w:val="0067352D"/>
    <w:rsid w:val="006737A1"/>
    <w:rsid w:val="00673950"/>
    <w:rsid w:val="00673A3A"/>
    <w:rsid w:val="00673C00"/>
    <w:rsid w:val="00673F15"/>
    <w:rsid w:val="0067442F"/>
    <w:rsid w:val="00674733"/>
    <w:rsid w:val="0067475B"/>
    <w:rsid w:val="00674BAE"/>
    <w:rsid w:val="00674D1F"/>
    <w:rsid w:val="00674D28"/>
    <w:rsid w:val="00674DCF"/>
    <w:rsid w:val="00675CBC"/>
    <w:rsid w:val="0067608F"/>
    <w:rsid w:val="006760AC"/>
    <w:rsid w:val="006760D5"/>
    <w:rsid w:val="006762DF"/>
    <w:rsid w:val="0067661B"/>
    <w:rsid w:val="00676E8C"/>
    <w:rsid w:val="00676F7D"/>
    <w:rsid w:val="0067702F"/>
    <w:rsid w:val="00677042"/>
    <w:rsid w:val="006773AB"/>
    <w:rsid w:val="0067756B"/>
    <w:rsid w:val="00677AF7"/>
    <w:rsid w:val="00677D02"/>
    <w:rsid w:val="00677FA1"/>
    <w:rsid w:val="00677FFD"/>
    <w:rsid w:val="006800A9"/>
    <w:rsid w:val="0068023B"/>
    <w:rsid w:val="006807FC"/>
    <w:rsid w:val="00680A0C"/>
    <w:rsid w:val="00680F31"/>
    <w:rsid w:val="0068142C"/>
    <w:rsid w:val="00681675"/>
    <w:rsid w:val="00682234"/>
    <w:rsid w:val="00682393"/>
    <w:rsid w:val="006824DA"/>
    <w:rsid w:val="00682598"/>
    <w:rsid w:val="00682898"/>
    <w:rsid w:val="00682C43"/>
    <w:rsid w:val="00682F08"/>
    <w:rsid w:val="00682FF6"/>
    <w:rsid w:val="00683146"/>
    <w:rsid w:val="00683181"/>
    <w:rsid w:val="0068322A"/>
    <w:rsid w:val="006835C2"/>
    <w:rsid w:val="006839EC"/>
    <w:rsid w:val="00683A91"/>
    <w:rsid w:val="00683ACD"/>
    <w:rsid w:val="00683E5A"/>
    <w:rsid w:val="0068401F"/>
    <w:rsid w:val="00684E3B"/>
    <w:rsid w:val="00685037"/>
    <w:rsid w:val="0068526F"/>
    <w:rsid w:val="006852AD"/>
    <w:rsid w:val="0068576B"/>
    <w:rsid w:val="00685EB2"/>
    <w:rsid w:val="00686020"/>
    <w:rsid w:val="006865C0"/>
    <w:rsid w:val="006867F6"/>
    <w:rsid w:val="0068690E"/>
    <w:rsid w:val="00686DC0"/>
    <w:rsid w:val="00687350"/>
    <w:rsid w:val="00687587"/>
    <w:rsid w:val="00687602"/>
    <w:rsid w:val="006876C9"/>
    <w:rsid w:val="0068778A"/>
    <w:rsid w:val="00687882"/>
    <w:rsid w:val="00687A29"/>
    <w:rsid w:val="0068E5F0"/>
    <w:rsid w:val="006901CF"/>
    <w:rsid w:val="0069031B"/>
    <w:rsid w:val="0069085E"/>
    <w:rsid w:val="00690C0E"/>
    <w:rsid w:val="00690C5A"/>
    <w:rsid w:val="00690CCF"/>
    <w:rsid w:val="0069114C"/>
    <w:rsid w:val="006912C2"/>
    <w:rsid w:val="00691460"/>
    <w:rsid w:val="006918B2"/>
    <w:rsid w:val="006918C7"/>
    <w:rsid w:val="00691A30"/>
    <w:rsid w:val="00691EC3"/>
    <w:rsid w:val="0069244A"/>
    <w:rsid w:val="006928EB"/>
    <w:rsid w:val="00692B03"/>
    <w:rsid w:val="00692C96"/>
    <w:rsid w:val="00692DAE"/>
    <w:rsid w:val="00692E9F"/>
    <w:rsid w:val="00692F16"/>
    <w:rsid w:val="0069306A"/>
    <w:rsid w:val="006930AE"/>
    <w:rsid w:val="00693279"/>
    <w:rsid w:val="00693315"/>
    <w:rsid w:val="0069343E"/>
    <w:rsid w:val="006937BF"/>
    <w:rsid w:val="00693864"/>
    <w:rsid w:val="00693B19"/>
    <w:rsid w:val="00693DF8"/>
    <w:rsid w:val="00693FE3"/>
    <w:rsid w:val="00694184"/>
    <w:rsid w:val="00694290"/>
    <w:rsid w:val="0069455E"/>
    <w:rsid w:val="006946D5"/>
    <w:rsid w:val="0069478F"/>
    <w:rsid w:val="006948BE"/>
    <w:rsid w:val="006949AC"/>
    <w:rsid w:val="00694A9D"/>
    <w:rsid w:val="00694D4E"/>
    <w:rsid w:val="00694F38"/>
    <w:rsid w:val="00695066"/>
    <w:rsid w:val="00695123"/>
    <w:rsid w:val="00695301"/>
    <w:rsid w:val="006954C0"/>
    <w:rsid w:val="006955D8"/>
    <w:rsid w:val="0069566F"/>
    <w:rsid w:val="00695A73"/>
    <w:rsid w:val="00696060"/>
    <w:rsid w:val="006960C2"/>
    <w:rsid w:val="0069694E"/>
    <w:rsid w:val="00696C6A"/>
    <w:rsid w:val="00696CFE"/>
    <w:rsid w:val="00696D2A"/>
    <w:rsid w:val="00696E09"/>
    <w:rsid w:val="0069737B"/>
    <w:rsid w:val="0069746E"/>
    <w:rsid w:val="00697D5E"/>
    <w:rsid w:val="00697EF5"/>
    <w:rsid w:val="006A0032"/>
    <w:rsid w:val="006A0107"/>
    <w:rsid w:val="006A0542"/>
    <w:rsid w:val="006A06BD"/>
    <w:rsid w:val="006A070E"/>
    <w:rsid w:val="006A0A9D"/>
    <w:rsid w:val="006A1000"/>
    <w:rsid w:val="006A1386"/>
    <w:rsid w:val="006A15C2"/>
    <w:rsid w:val="006A16B8"/>
    <w:rsid w:val="006A17AE"/>
    <w:rsid w:val="006A1833"/>
    <w:rsid w:val="006A1B7D"/>
    <w:rsid w:val="006A20D2"/>
    <w:rsid w:val="006A249A"/>
    <w:rsid w:val="006A2720"/>
    <w:rsid w:val="006A2B7B"/>
    <w:rsid w:val="006A3172"/>
    <w:rsid w:val="006A3849"/>
    <w:rsid w:val="006A4140"/>
    <w:rsid w:val="006A4391"/>
    <w:rsid w:val="006A45D2"/>
    <w:rsid w:val="006A46B1"/>
    <w:rsid w:val="006A477F"/>
    <w:rsid w:val="006A48EF"/>
    <w:rsid w:val="006A49C2"/>
    <w:rsid w:val="006A4D43"/>
    <w:rsid w:val="006A4E3E"/>
    <w:rsid w:val="006A4E9B"/>
    <w:rsid w:val="006A4F39"/>
    <w:rsid w:val="006A4F5A"/>
    <w:rsid w:val="006A4FA5"/>
    <w:rsid w:val="006A5160"/>
    <w:rsid w:val="006A51C3"/>
    <w:rsid w:val="006A595A"/>
    <w:rsid w:val="006A5C61"/>
    <w:rsid w:val="006A5E6C"/>
    <w:rsid w:val="006A61EF"/>
    <w:rsid w:val="006A63DF"/>
    <w:rsid w:val="006A64F8"/>
    <w:rsid w:val="006A6573"/>
    <w:rsid w:val="006A6640"/>
    <w:rsid w:val="006A6908"/>
    <w:rsid w:val="006A6C11"/>
    <w:rsid w:val="006A6D9E"/>
    <w:rsid w:val="006A6E0A"/>
    <w:rsid w:val="006A71A6"/>
    <w:rsid w:val="006A722E"/>
    <w:rsid w:val="006A74B5"/>
    <w:rsid w:val="006A76D9"/>
    <w:rsid w:val="006A787D"/>
    <w:rsid w:val="006A7A05"/>
    <w:rsid w:val="006A7DF6"/>
    <w:rsid w:val="006A7E5D"/>
    <w:rsid w:val="006B0173"/>
    <w:rsid w:val="006B03B5"/>
    <w:rsid w:val="006B0470"/>
    <w:rsid w:val="006B0B02"/>
    <w:rsid w:val="006B0F5D"/>
    <w:rsid w:val="006B0FE6"/>
    <w:rsid w:val="006B1601"/>
    <w:rsid w:val="006B16AB"/>
    <w:rsid w:val="006B1C58"/>
    <w:rsid w:val="006B1CF1"/>
    <w:rsid w:val="006B1D42"/>
    <w:rsid w:val="006B201A"/>
    <w:rsid w:val="006B2420"/>
    <w:rsid w:val="006B24D6"/>
    <w:rsid w:val="006B2671"/>
    <w:rsid w:val="006B2B7A"/>
    <w:rsid w:val="006B2C75"/>
    <w:rsid w:val="006B3143"/>
    <w:rsid w:val="006B3710"/>
    <w:rsid w:val="006B3808"/>
    <w:rsid w:val="006B3A32"/>
    <w:rsid w:val="006B3A7B"/>
    <w:rsid w:val="006B3AA9"/>
    <w:rsid w:val="006B3B97"/>
    <w:rsid w:val="006B3C32"/>
    <w:rsid w:val="006B3F16"/>
    <w:rsid w:val="006B401B"/>
    <w:rsid w:val="006B41FC"/>
    <w:rsid w:val="006B4288"/>
    <w:rsid w:val="006B457F"/>
    <w:rsid w:val="006B45D9"/>
    <w:rsid w:val="006B4722"/>
    <w:rsid w:val="006B48B8"/>
    <w:rsid w:val="006B49E1"/>
    <w:rsid w:val="006B4A25"/>
    <w:rsid w:val="006B4B71"/>
    <w:rsid w:val="006B4ECC"/>
    <w:rsid w:val="006B4F2A"/>
    <w:rsid w:val="006B4F32"/>
    <w:rsid w:val="006B53EB"/>
    <w:rsid w:val="006B5894"/>
    <w:rsid w:val="006B59E1"/>
    <w:rsid w:val="006B5CF9"/>
    <w:rsid w:val="006B5E78"/>
    <w:rsid w:val="006B61E3"/>
    <w:rsid w:val="006B6BB4"/>
    <w:rsid w:val="006B6BC3"/>
    <w:rsid w:val="006B6D73"/>
    <w:rsid w:val="006B6E9A"/>
    <w:rsid w:val="006B6F1D"/>
    <w:rsid w:val="006B7163"/>
    <w:rsid w:val="006B73D7"/>
    <w:rsid w:val="006B7C0E"/>
    <w:rsid w:val="006B7D97"/>
    <w:rsid w:val="006B7F01"/>
    <w:rsid w:val="006C000E"/>
    <w:rsid w:val="006C0072"/>
    <w:rsid w:val="006C022F"/>
    <w:rsid w:val="006C029E"/>
    <w:rsid w:val="006C02BB"/>
    <w:rsid w:val="006C05AA"/>
    <w:rsid w:val="006C06C8"/>
    <w:rsid w:val="006C0879"/>
    <w:rsid w:val="006C0AA8"/>
    <w:rsid w:val="006C0B40"/>
    <w:rsid w:val="006C1040"/>
    <w:rsid w:val="006C11D3"/>
    <w:rsid w:val="006C160D"/>
    <w:rsid w:val="006C18E3"/>
    <w:rsid w:val="006C1AC4"/>
    <w:rsid w:val="006C1EF2"/>
    <w:rsid w:val="006C210D"/>
    <w:rsid w:val="006C217F"/>
    <w:rsid w:val="006C2443"/>
    <w:rsid w:val="006C2617"/>
    <w:rsid w:val="006C26E1"/>
    <w:rsid w:val="006C28E8"/>
    <w:rsid w:val="006C292E"/>
    <w:rsid w:val="006C2D18"/>
    <w:rsid w:val="006C3211"/>
    <w:rsid w:val="006C344E"/>
    <w:rsid w:val="006C36E7"/>
    <w:rsid w:val="006C3725"/>
    <w:rsid w:val="006C37D6"/>
    <w:rsid w:val="006C4067"/>
    <w:rsid w:val="006C40FD"/>
    <w:rsid w:val="006C4705"/>
    <w:rsid w:val="006C4878"/>
    <w:rsid w:val="006C4A86"/>
    <w:rsid w:val="006C4D39"/>
    <w:rsid w:val="006C4EBE"/>
    <w:rsid w:val="006C4FD1"/>
    <w:rsid w:val="006C4FFE"/>
    <w:rsid w:val="006C525B"/>
    <w:rsid w:val="006C5637"/>
    <w:rsid w:val="006C5819"/>
    <w:rsid w:val="006C5875"/>
    <w:rsid w:val="006C5DE4"/>
    <w:rsid w:val="006C6076"/>
    <w:rsid w:val="006C633F"/>
    <w:rsid w:val="006C642B"/>
    <w:rsid w:val="006C6728"/>
    <w:rsid w:val="006C7E63"/>
    <w:rsid w:val="006D0457"/>
    <w:rsid w:val="006D0484"/>
    <w:rsid w:val="006D05D9"/>
    <w:rsid w:val="006D0927"/>
    <w:rsid w:val="006D0949"/>
    <w:rsid w:val="006D0A56"/>
    <w:rsid w:val="006D0E8E"/>
    <w:rsid w:val="006D12E7"/>
    <w:rsid w:val="006D1460"/>
    <w:rsid w:val="006D176C"/>
    <w:rsid w:val="006D1784"/>
    <w:rsid w:val="006D1C5F"/>
    <w:rsid w:val="006D1DA0"/>
    <w:rsid w:val="006D20F9"/>
    <w:rsid w:val="006D21CB"/>
    <w:rsid w:val="006D252D"/>
    <w:rsid w:val="006D264D"/>
    <w:rsid w:val="006D2774"/>
    <w:rsid w:val="006D2859"/>
    <w:rsid w:val="006D2940"/>
    <w:rsid w:val="006D2945"/>
    <w:rsid w:val="006D2C73"/>
    <w:rsid w:val="006D2DD2"/>
    <w:rsid w:val="006D2E63"/>
    <w:rsid w:val="006D2EA9"/>
    <w:rsid w:val="006D3169"/>
    <w:rsid w:val="006D31DE"/>
    <w:rsid w:val="006D322C"/>
    <w:rsid w:val="006D338B"/>
    <w:rsid w:val="006D358F"/>
    <w:rsid w:val="006D35B3"/>
    <w:rsid w:val="006D3A05"/>
    <w:rsid w:val="006D3FEE"/>
    <w:rsid w:val="006D452F"/>
    <w:rsid w:val="006D46E7"/>
    <w:rsid w:val="006D4729"/>
    <w:rsid w:val="006D49DB"/>
    <w:rsid w:val="006D4A4E"/>
    <w:rsid w:val="006D50AD"/>
    <w:rsid w:val="006D5AFE"/>
    <w:rsid w:val="006D5DEF"/>
    <w:rsid w:val="006D5EEB"/>
    <w:rsid w:val="006D6160"/>
    <w:rsid w:val="006D61E9"/>
    <w:rsid w:val="006D627A"/>
    <w:rsid w:val="006D64E1"/>
    <w:rsid w:val="006D6612"/>
    <w:rsid w:val="006D6873"/>
    <w:rsid w:val="006D6A37"/>
    <w:rsid w:val="006D6A5E"/>
    <w:rsid w:val="006D6D2A"/>
    <w:rsid w:val="006D6E9A"/>
    <w:rsid w:val="006D71CF"/>
    <w:rsid w:val="006D724E"/>
    <w:rsid w:val="006D73B9"/>
    <w:rsid w:val="006D7635"/>
    <w:rsid w:val="006D772F"/>
    <w:rsid w:val="006D78BD"/>
    <w:rsid w:val="006D7909"/>
    <w:rsid w:val="006D7A08"/>
    <w:rsid w:val="006D7A99"/>
    <w:rsid w:val="006DDAD5"/>
    <w:rsid w:val="006E0250"/>
    <w:rsid w:val="006E04B4"/>
    <w:rsid w:val="006E0739"/>
    <w:rsid w:val="006E07C2"/>
    <w:rsid w:val="006E0F26"/>
    <w:rsid w:val="006E116C"/>
    <w:rsid w:val="006E15E2"/>
    <w:rsid w:val="006E1639"/>
    <w:rsid w:val="006E1732"/>
    <w:rsid w:val="006E19B1"/>
    <w:rsid w:val="006E1B74"/>
    <w:rsid w:val="006E1EF5"/>
    <w:rsid w:val="006E2049"/>
    <w:rsid w:val="006E2375"/>
    <w:rsid w:val="006E2C71"/>
    <w:rsid w:val="006E2DF3"/>
    <w:rsid w:val="006E2E92"/>
    <w:rsid w:val="006E33DF"/>
    <w:rsid w:val="006E39F5"/>
    <w:rsid w:val="006E3D98"/>
    <w:rsid w:val="006E3F83"/>
    <w:rsid w:val="006E4006"/>
    <w:rsid w:val="006E401B"/>
    <w:rsid w:val="006E411C"/>
    <w:rsid w:val="006E42A0"/>
    <w:rsid w:val="006E47AA"/>
    <w:rsid w:val="006E49A5"/>
    <w:rsid w:val="006E4A18"/>
    <w:rsid w:val="006E4C3E"/>
    <w:rsid w:val="006E4D62"/>
    <w:rsid w:val="006E528C"/>
    <w:rsid w:val="006E5568"/>
    <w:rsid w:val="006E58E9"/>
    <w:rsid w:val="006E6049"/>
    <w:rsid w:val="006E65EE"/>
    <w:rsid w:val="006E69C4"/>
    <w:rsid w:val="006E6D23"/>
    <w:rsid w:val="006E6FEF"/>
    <w:rsid w:val="006E729A"/>
    <w:rsid w:val="006E730D"/>
    <w:rsid w:val="006E74DB"/>
    <w:rsid w:val="006E75EF"/>
    <w:rsid w:val="006E78E0"/>
    <w:rsid w:val="006E799B"/>
    <w:rsid w:val="006E79D3"/>
    <w:rsid w:val="006E79D8"/>
    <w:rsid w:val="006E7B8A"/>
    <w:rsid w:val="006F03D0"/>
    <w:rsid w:val="006F040E"/>
    <w:rsid w:val="006F0637"/>
    <w:rsid w:val="006F0AE3"/>
    <w:rsid w:val="006F0E3E"/>
    <w:rsid w:val="006F1170"/>
    <w:rsid w:val="006F1351"/>
    <w:rsid w:val="006F1405"/>
    <w:rsid w:val="006F17BA"/>
    <w:rsid w:val="006F1E87"/>
    <w:rsid w:val="006F1EA2"/>
    <w:rsid w:val="006F20E3"/>
    <w:rsid w:val="006F237C"/>
    <w:rsid w:val="006F254A"/>
    <w:rsid w:val="006F26F4"/>
    <w:rsid w:val="006F2D49"/>
    <w:rsid w:val="006F37F7"/>
    <w:rsid w:val="006F3A4F"/>
    <w:rsid w:val="006F3E22"/>
    <w:rsid w:val="006F4616"/>
    <w:rsid w:val="006F4778"/>
    <w:rsid w:val="006F49F3"/>
    <w:rsid w:val="006F4C36"/>
    <w:rsid w:val="006F4D4B"/>
    <w:rsid w:val="006F4E02"/>
    <w:rsid w:val="006F4F30"/>
    <w:rsid w:val="006F511C"/>
    <w:rsid w:val="006F5570"/>
    <w:rsid w:val="006F559E"/>
    <w:rsid w:val="006F56B1"/>
    <w:rsid w:val="006F5991"/>
    <w:rsid w:val="006F5F51"/>
    <w:rsid w:val="006F615A"/>
    <w:rsid w:val="006F6384"/>
    <w:rsid w:val="006F676F"/>
    <w:rsid w:val="006F68F3"/>
    <w:rsid w:val="006F6A19"/>
    <w:rsid w:val="006F6A22"/>
    <w:rsid w:val="006F735D"/>
    <w:rsid w:val="006F7944"/>
    <w:rsid w:val="006F7C4A"/>
    <w:rsid w:val="0070005E"/>
    <w:rsid w:val="0070011A"/>
    <w:rsid w:val="0070053A"/>
    <w:rsid w:val="0070066D"/>
    <w:rsid w:val="00700781"/>
    <w:rsid w:val="00700A59"/>
    <w:rsid w:val="00700BBF"/>
    <w:rsid w:val="00700E0B"/>
    <w:rsid w:val="00700EA3"/>
    <w:rsid w:val="00700FE9"/>
    <w:rsid w:val="007010C9"/>
    <w:rsid w:val="00701132"/>
    <w:rsid w:val="007012B6"/>
    <w:rsid w:val="00701A28"/>
    <w:rsid w:val="00701CFC"/>
    <w:rsid w:val="007020C3"/>
    <w:rsid w:val="00702295"/>
    <w:rsid w:val="0070247C"/>
    <w:rsid w:val="00702488"/>
    <w:rsid w:val="00702821"/>
    <w:rsid w:val="00702E6D"/>
    <w:rsid w:val="0070306D"/>
    <w:rsid w:val="007037B2"/>
    <w:rsid w:val="007043E5"/>
    <w:rsid w:val="007048ED"/>
    <w:rsid w:val="007049CB"/>
    <w:rsid w:val="00704A5E"/>
    <w:rsid w:val="00704B74"/>
    <w:rsid w:val="00704C58"/>
    <w:rsid w:val="00704D9D"/>
    <w:rsid w:val="00704E7A"/>
    <w:rsid w:val="00705170"/>
    <w:rsid w:val="00705203"/>
    <w:rsid w:val="00705D19"/>
    <w:rsid w:val="00705D56"/>
    <w:rsid w:val="00706102"/>
    <w:rsid w:val="0070622B"/>
    <w:rsid w:val="0070675E"/>
    <w:rsid w:val="007068DD"/>
    <w:rsid w:val="007069CE"/>
    <w:rsid w:val="007070E5"/>
    <w:rsid w:val="00707258"/>
    <w:rsid w:val="00707AA2"/>
    <w:rsid w:val="00707B0B"/>
    <w:rsid w:val="00707E86"/>
    <w:rsid w:val="00707FEF"/>
    <w:rsid w:val="007102E7"/>
    <w:rsid w:val="00710549"/>
    <w:rsid w:val="0071076F"/>
    <w:rsid w:val="00710830"/>
    <w:rsid w:val="00710A4F"/>
    <w:rsid w:val="00711012"/>
    <w:rsid w:val="007112D9"/>
    <w:rsid w:val="00711304"/>
    <w:rsid w:val="007115B9"/>
    <w:rsid w:val="00711684"/>
    <w:rsid w:val="00711752"/>
    <w:rsid w:val="00711903"/>
    <w:rsid w:val="00711BF5"/>
    <w:rsid w:val="00712242"/>
    <w:rsid w:val="00712B9B"/>
    <w:rsid w:val="00712E6F"/>
    <w:rsid w:val="007131C0"/>
    <w:rsid w:val="00714698"/>
    <w:rsid w:val="007147C3"/>
    <w:rsid w:val="00714837"/>
    <w:rsid w:val="00714B50"/>
    <w:rsid w:val="00714FD2"/>
    <w:rsid w:val="00715142"/>
    <w:rsid w:val="00715248"/>
    <w:rsid w:val="0071548A"/>
    <w:rsid w:val="00715B26"/>
    <w:rsid w:val="00715D7D"/>
    <w:rsid w:val="00715E4E"/>
    <w:rsid w:val="0071633B"/>
    <w:rsid w:val="0071672C"/>
    <w:rsid w:val="00716781"/>
    <w:rsid w:val="00716897"/>
    <w:rsid w:val="00716F29"/>
    <w:rsid w:val="00717433"/>
    <w:rsid w:val="00717F1E"/>
    <w:rsid w:val="00717FE3"/>
    <w:rsid w:val="007201AE"/>
    <w:rsid w:val="00720FBF"/>
    <w:rsid w:val="00721106"/>
    <w:rsid w:val="007211E0"/>
    <w:rsid w:val="0072127E"/>
    <w:rsid w:val="00721921"/>
    <w:rsid w:val="00721D42"/>
    <w:rsid w:val="00721D68"/>
    <w:rsid w:val="00721D7E"/>
    <w:rsid w:val="00721F4F"/>
    <w:rsid w:val="00721FB0"/>
    <w:rsid w:val="007222E0"/>
    <w:rsid w:val="00722932"/>
    <w:rsid w:val="00722C57"/>
    <w:rsid w:val="00722F78"/>
    <w:rsid w:val="0072337B"/>
    <w:rsid w:val="007234DD"/>
    <w:rsid w:val="007239EB"/>
    <w:rsid w:val="00723B70"/>
    <w:rsid w:val="00724297"/>
    <w:rsid w:val="007247D6"/>
    <w:rsid w:val="00724B0E"/>
    <w:rsid w:val="00724D92"/>
    <w:rsid w:val="0072523C"/>
    <w:rsid w:val="007252DB"/>
    <w:rsid w:val="00725322"/>
    <w:rsid w:val="007255EA"/>
    <w:rsid w:val="00725806"/>
    <w:rsid w:val="00725D86"/>
    <w:rsid w:val="00725F5A"/>
    <w:rsid w:val="007260FF"/>
    <w:rsid w:val="00726219"/>
    <w:rsid w:val="00726422"/>
    <w:rsid w:val="007267FD"/>
    <w:rsid w:val="0072686A"/>
    <w:rsid w:val="0072694C"/>
    <w:rsid w:val="00726C1D"/>
    <w:rsid w:val="00727002"/>
    <w:rsid w:val="007273CC"/>
    <w:rsid w:val="007274BC"/>
    <w:rsid w:val="00727749"/>
    <w:rsid w:val="00727FEB"/>
    <w:rsid w:val="00730018"/>
    <w:rsid w:val="0073040F"/>
    <w:rsid w:val="00730478"/>
    <w:rsid w:val="00730956"/>
    <w:rsid w:val="00730964"/>
    <w:rsid w:val="00730ADF"/>
    <w:rsid w:val="00730FFB"/>
    <w:rsid w:val="0073134B"/>
    <w:rsid w:val="007315E7"/>
    <w:rsid w:val="00731756"/>
    <w:rsid w:val="007319AF"/>
    <w:rsid w:val="00731AF8"/>
    <w:rsid w:val="00731FE7"/>
    <w:rsid w:val="007320D3"/>
    <w:rsid w:val="00732200"/>
    <w:rsid w:val="0073227C"/>
    <w:rsid w:val="00732285"/>
    <w:rsid w:val="0073235D"/>
    <w:rsid w:val="007328AF"/>
    <w:rsid w:val="00732A0B"/>
    <w:rsid w:val="00732D21"/>
    <w:rsid w:val="00732DFA"/>
    <w:rsid w:val="00732E91"/>
    <w:rsid w:val="0073305B"/>
    <w:rsid w:val="007336E2"/>
    <w:rsid w:val="00733B03"/>
    <w:rsid w:val="00733CD2"/>
    <w:rsid w:val="007341C7"/>
    <w:rsid w:val="0073421F"/>
    <w:rsid w:val="007343B7"/>
    <w:rsid w:val="007346C6"/>
    <w:rsid w:val="00734813"/>
    <w:rsid w:val="00734DEA"/>
    <w:rsid w:val="00734F37"/>
    <w:rsid w:val="00734F50"/>
    <w:rsid w:val="00735708"/>
    <w:rsid w:val="00735782"/>
    <w:rsid w:val="007357F6"/>
    <w:rsid w:val="00735AAF"/>
    <w:rsid w:val="00736273"/>
    <w:rsid w:val="007366E9"/>
    <w:rsid w:val="00736BB7"/>
    <w:rsid w:val="007374B1"/>
    <w:rsid w:val="00737606"/>
    <w:rsid w:val="00737682"/>
    <w:rsid w:val="00737929"/>
    <w:rsid w:val="007379CE"/>
    <w:rsid w:val="00737EC5"/>
    <w:rsid w:val="00740218"/>
    <w:rsid w:val="00740225"/>
    <w:rsid w:val="00741631"/>
    <w:rsid w:val="00741872"/>
    <w:rsid w:val="00741FFB"/>
    <w:rsid w:val="007421CD"/>
    <w:rsid w:val="0074265F"/>
    <w:rsid w:val="0074271A"/>
    <w:rsid w:val="00742CD7"/>
    <w:rsid w:val="00742F87"/>
    <w:rsid w:val="007432DA"/>
    <w:rsid w:val="0074332B"/>
    <w:rsid w:val="007435B1"/>
    <w:rsid w:val="00743667"/>
    <w:rsid w:val="0074368A"/>
    <w:rsid w:val="0074381C"/>
    <w:rsid w:val="007439D0"/>
    <w:rsid w:val="00744237"/>
    <w:rsid w:val="00744591"/>
    <w:rsid w:val="00744679"/>
    <w:rsid w:val="00744950"/>
    <w:rsid w:val="00744A02"/>
    <w:rsid w:val="00744AC3"/>
    <w:rsid w:val="00744ADD"/>
    <w:rsid w:val="00744B00"/>
    <w:rsid w:val="00744EED"/>
    <w:rsid w:val="00745073"/>
    <w:rsid w:val="007453B6"/>
    <w:rsid w:val="00745530"/>
    <w:rsid w:val="00745A1D"/>
    <w:rsid w:val="00745B66"/>
    <w:rsid w:val="00745BD6"/>
    <w:rsid w:val="0074619C"/>
    <w:rsid w:val="00746438"/>
    <w:rsid w:val="0074677E"/>
    <w:rsid w:val="00746BA5"/>
    <w:rsid w:val="00746BCA"/>
    <w:rsid w:val="00746C62"/>
    <w:rsid w:val="00746F21"/>
    <w:rsid w:val="0074725A"/>
    <w:rsid w:val="00747363"/>
    <w:rsid w:val="007476AF"/>
    <w:rsid w:val="00747793"/>
    <w:rsid w:val="00747C59"/>
    <w:rsid w:val="00747F78"/>
    <w:rsid w:val="00750808"/>
    <w:rsid w:val="0075103A"/>
    <w:rsid w:val="0075109E"/>
    <w:rsid w:val="007511EB"/>
    <w:rsid w:val="007516FE"/>
    <w:rsid w:val="007519BE"/>
    <w:rsid w:val="00751A8C"/>
    <w:rsid w:val="00751D66"/>
    <w:rsid w:val="00751F0F"/>
    <w:rsid w:val="0075204B"/>
    <w:rsid w:val="007521E3"/>
    <w:rsid w:val="00752394"/>
    <w:rsid w:val="00752825"/>
    <w:rsid w:val="00752B40"/>
    <w:rsid w:val="00752D40"/>
    <w:rsid w:val="00753824"/>
    <w:rsid w:val="00753965"/>
    <w:rsid w:val="00753E7F"/>
    <w:rsid w:val="00753FA1"/>
    <w:rsid w:val="00754002"/>
    <w:rsid w:val="0075409C"/>
    <w:rsid w:val="007540E4"/>
    <w:rsid w:val="00754124"/>
    <w:rsid w:val="007547F2"/>
    <w:rsid w:val="0075480A"/>
    <w:rsid w:val="00754A0D"/>
    <w:rsid w:val="00754AE1"/>
    <w:rsid w:val="00754D7D"/>
    <w:rsid w:val="00754EDC"/>
    <w:rsid w:val="00755045"/>
    <w:rsid w:val="0075526A"/>
    <w:rsid w:val="00755384"/>
    <w:rsid w:val="007553FA"/>
    <w:rsid w:val="00755751"/>
    <w:rsid w:val="007558E1"/>
    <w:rsid w:val="00755A34"/>
    <w:rsid w:val="00755B7D"/>
    <w:rsid w:val="00755EE2"/>
    <w:rsid w:val="007561A6"/>
    <w:rsid w:val="00756282"/>
    <w:rsid w:val="0075696D"/>
    <w:rsid w:val="007569C0"/>
    <w:rsid w:val="00756C1A"/>
    <w:rsid w:val="00756E78"/>
    <w:rsid w:val="007571CA"/>
    <w:rsid w:val="00757753"/>
    <w:rsid w:val="0075786C"/>
    <w:rsid w:val="007578C9"/>
    <w:rsid w:val="00757911"/>
    <w:rsid w:val="00757C39"/>
    <w:rsid w:val="00757C5A"/>
    <w:rsid w:val="00757FEB"/>
    <w:rsid w:val="00760220"/>
    <w:rsid w:val="007602D8"/>
    <w:rsid w:val="00760327"/>
    <w:rsid w:val="00760703"/>
    <w:rsid w:val="00760E83"/>
    <w:rsid w:val="00760FCA"/>
    <w:rsid w:val="0076109D"/>
    <w:rsid w:val="007616DC"/>
    <w:rsid w:val="007617D1"/>
    <w:rsid w:val="00761920"/>
    <w:rsid w:val="00761BB6"/>
    <w:rsid w:val="00761BF1"/>
    <w:rsid w:val="00761C08"/>
    <w:rsid w:val="00761E5E"/>
    <w:rsid w:val="0076200E"/>
    <w:rsid w:val="00762453"/>
    <w:rsid w:val="00762591"/>
    <w:rsid w:val="00762607"/>
    <w:rsid w:val="0076274C"/>
    <w:rsid w:val="00762861"/>
    <w:rsid w:val="007628C3"/>
    <w:rsid w:val="00762D76"/>
    <w:rsid w:val="00762E3D"/>
    <w:rsid w:val="00762F02"/>
    <w:rsid w:val="0076309B"/>
    <w:rsid w:val="00763136"/>
    <w:rsid w:val="0076331C"/>
    <w:rsid w:val="0076342B"/>
    <w:rsid w:val="00763537"/>
    <w:rsid w:val="007637CB"/>
    <w:rsid w:val="00763863"/>
    <w:rsid w:val="0076399A"/>
    <w:rsid w:val="00763EC4"/>
    <w:rsid w:val="00763F24"/>
    <w:rsid w:val="00764051"/>
    <w:rsid w:val="007642B9"/>
    <w:rsid w:val="007645C1"/>
    <w:rsid w:val="0076485A"/>
    <w:rsid w:val="00764978"/>
    <w:rsid w:val="007650F3"/>
    <w:rsid w:val="00765575"/>
    <w:rsid w:val="0076572C"/>
    <w:rsid w:val="00765DC2"/>
    <w:rsid w:val="0076609A"/>
    <w:rsid w:val="00766149"/>
    <w:rsid w:val="00766331"/>
    <w:rsid w:val="00766897"/>
    <w:rsid w:val="0076692A"/>
    <w:rsid w:val="00766E46"/>
    <w:rsid w:val="0076745E"/>
    <w:rsid w:val="007674CF"/>
    <w:rsid w:val="007677E3"/>
    <w:rsid w:val="0077082F"/>
    <w:rsid w:val="00770899"/>
    <w:rsid w:val="00770C72"/>
    <w:rsid w:val="00770FC9"/>
    <w:rsid w:val="0077150D"/>
    <w:rsid w:val="0077180D"/>
    <w:rsid w:val="007718AA"/>
    <w:rsid w:val="007719E1"/>
    <w:rsid w:val="00771A07"/>
    <w:rsid w:val="00771D74"/>
    <w:rsid w:val="007726E9"/>
    <w:rsid w:val="00772824"/>
    <w:rsid w:val="00772F0D"/>
    <w:rsid w:val="0077386A"/>
    <w:rsid w:val="00773C87"/>
    <w:rsid w:val="00773D3C"/>
    <w:rsid w:val="00773FEB"/>
    <w:rsid w:val="00774096"/>
    <w:rsid w:val="007741C7"/>
    <w:rsid w:val="00774590"/>
    <w:rsid w:val="00774994"/>
    <w:rsid w:val="00774A2C"/>
    <w:rsid w:val="00774A58"/>
    <w:rsid w:val="00774BA9"/>
    <w:rsid w:val="00774F8E"/>
    <w:rsid w:val="007752A9"/>
    <w:rsid w:val="0077530D"/>
    <w:rsid w:val="007754AF"/>
    <w:rsid w:val="00775A62"/>
    <w:rsid w:val="00775B14"/>
    <w:rsid w:val="00775C03"/>
    <w:rsid w:val="00775C8A"/>
    <w:rsid w:val="00775E48"/>
    <w:rsid w:val="00775FDF"/>
    <w:rsid w:val="00776749"/>
    <w:rsid w:val="00776A2C"/>
    <w:rsid w:val="00776E44"/>
    <w:rsid w:val="00777029"/>
    <w:rsid w:val="007770A2"/>
    <w:rsid w:val="00777547"/>
    <w:rsid w:val="0077756C"/>
    <w:rsid w:val="00777696"/>
    <w:rsid w:val="007777F4"/>
    <w:rsid w:val="00777A65"/>
    <w:rsid w:val="00777FF6"/>
    <w:rsid w:val="0078012C"/>
    <w:rsid w:val="0078038F"/>
    <w:rsid w:val="00780603"/>
    <w:rsid w:val="0078061B"/>
    <w:rsid w:val="007806B2"/>
    <w:rsid w:val="00780A95"/>
    <w:rsid w:val="00780C5F"/>
    <w:rsid w:val="00780D67"/>
    <w:rsid w:val="007812EC"/>
    <w:rsid w:val="007813C6"/>
    <w:rsid w:val="0078142B"/>
    <w:rsid w:val="00781541"/>
    <w:rsid w:val="007815B6"/>
    <w:rsid w:val="00781A3F"/>
    <w:rsid w:val="00781FED"/>
    <w:rsid w:val="0078206E"/>
    <w:rsid w:val="0078294D"/>
    <w:rsid w:val="00783116"/>
    <w:rsid w:val="007831CB"/>
    <w:rsid w:val="00783645"/>
    <w:rsid w:val="00783685"/>
    <w:rsid w:val="00783DF6"/>
    <w:rsid w:val="00783FB7"/>
    <w:rsid w:val="00784189"/>
    <w:rsid w:val="007844A3"/>
    <w:rsid w:val="00784665"/>
    <w:rsid w:val="00784813"/>
    <w:rsid w:val="00784A00"/>
    <w:rsid w:val="00785268"/>
    <w:rsid w:val="00785283"/>
    <w:rsid w:val="00785302"/>
    <w:rsid w:val="00785CA2"/>
    <w:rsid w:val="00786119"/>
    <w:rsid w:val="00786851"/>
    <w:rsid w:val="00786AE5"/>
    <w:rsid w:val="00786B0E"/>
    <w:rsid w:val="00786BA1"/>
    <w:rsid w:val="00787114"/>
    <w:rsid w:val="007876E4"/>
    <w:rsid w:val="0078771E"/>
    <w:rsid w:val="00787998"/>
    <w:rsid w:val="00790947"/>
    <w:rsid w:val="00790AB9"/>
    <w:rsid w:val="00790C59"/>
    <w:rsid w:val="00790D28"/>
    <w:rsid w:val="00790FC1"/>
    <w:rsid w:val="007910EE"/>
    <w:rsid w:val="00791121"/>
    <w:rsid w:val="00791475"/>
    <w:rsid w:val="00791531"/>
    <w:rsid w:val="0079187D"/>
    <w:rsid w:val="0079195C"/>
    <w:rsid w:val="00791A22"/>
    <w:rsid w:val="00791B46"/>
    <w:rsid w:val="00791C5F"/>
    <w:rsid w:val="00791ED1"/>
    <w:rsid w:val="00792283"/>
    <w:rsid w:val="00792691"/>
    <w:rsid w:val="0079354E"/>
    <w:rsid w:val="00793C4F"/>
    <w:rsid w:val="00793F2D"/>
    <w:rsid w:val="00793F34"/>
    <w:rsid w:val="00794B34"/>
    <w:rsid w:val="00794D8E"/>
    <w:rsid w:val="00794FEE"/>
    <w:rsid w:val="0079502F"/>
    <w:rsid w:val="007955B0"/>
    <w:rsid w:val="007959F7"/>
    <w:rsid w:val="00795B9A"/>
    <w:rsid w:val="00795D76"/>
    <w:rsid w:val="00795E8C"/>
    <w:rsid w:val="00795F0F"/>
    <w:rsid w:val="00796723"/>
    <w:rsid w:val="007968B8"/>
    <w:rsid w:val="00796933"/>
    <w:rsid w:val="00796A49"/>
    <w:rsid w:val="00796F38"/>
    <w:rsid w:val="00797134"/>
    <w:rsid w:val="00797B76"/>
    <w:rsid w:val="00797BE0"/>
    <w:rsid w:val="00797E7C"/>
    <w:rsid w:val="007A003E"/>
    <w:rsid w:val="007A03B1"/>
    <w:rsid w:val="007A055A"/>
    <w:rsid w:val="007A05D3"/>
    <w:rsid w:val="007A0B8A"/>
    <w:rsid w:val="007A0DB2"/>
    <w:rsid w:val="007A1187"/>
    <w:rsid w:val="007A1B9F"/>
    <w:rsid w:val="007A1DAB"/>
    <w:rsid w:val="007A1F26"/>
    <w:rsid w:val="007A2568"/>
    <w:rsid w:val="007A2B02"/>
    <w:rsid w:val="007A2C34"/>
    <w:rsid w:val="007A2CF1"/>
    <w:rsid w:val="007A2D1C"/>
    <w:rsid w:val="007A32BB"/>
    <w:rsid w:val="007A3A9A"/>
    <w:rsid w:val="007A4308"/>
    <w:rsid w:val="007A4697"/>
    <w:rsid w:val="007A4805"/>
    <w:rsid w:val="007A489D"/>
    <w:rsid w:val="007A4940"/>
    <w:rsid w:val="007A49A5"/>
    <w:rsid w:val="007A4DC7"/>
    <w:rsid w:val="007A4F10"/>
    <w:rsid w:val="007A5047"/>
    <w:rsid w:val="007A5097"/>
    <w:rsid w:val="007A53F9"/>
    <w:rsid w:val="007A5B6B"/>
    <w:rsid w:val="007A5C71"/>
    <w:rsid w:val="007A5FDC"/>
    <w:rsid w:val="007A6021"/>
    <w:rsid w:val="007A6071"/>
    <w:rsid w:val="007A617A"/>
    <w:rsid w:val="007A6398"/>
    <w:rsid w:val="007A6448"/>
    <w:rsid w:val="007A68D6"/>
    <w:rsid w:val="007A7189"/>
    <w:rsid w:val="007A7383"/>
    <w:rsid w:val="007A74AB"/>
    <w:rsid w:val="007A74BF"/>
    <w:rsid w:val="007A74D3"/>
    <w:rsid w:val="007A7753"/>
    <w:rsid w:val="007A7A2B"/>
    <w:rsid w:val="007A7AB4"/>
    <w:rsid w:val="007A7AC4"/>
    <w:rsid w:val="007A7B05"/>
    <w:rsid w:val="007B0080"/>
    <w:rsid w:val="007B06DB"/>
    <w:rsid w:val="007B07F2"/>
    <w:rsid w:val="007B0985"/>
    <w:rsid w:val="007B0FEA"/>
    <w:rsid w:val="007B1166"/>
    <w:rsid w:val="007B1300"/>
    <w:rsid w:val="007B140D"/>
    <w:rsid w:val="007B1732"/>
    <w:rsid w:val="007B1A37"/>
    <w:rsid w:val="007B1A9C"/>
    <w:rsid w:val="007B1B43"/>
    <w:rsid w:val="007B1F26"/>
    <w:rsid w:val="007B202D"/>
    <w:rsid w:val="007B210E"/>
    <w:rsid w:val="007B21A8"/>
    <w:rsid w:val="007B22A5"/>
    <w:rsid w:val="007B253E"/>
    <w:rsid w:val="007B25AA"/>
    <w:rsid w:val="007B29F5"/>
    <w:rsid w:val="007B2A20"/>
    <w:rsid w:val="007B2B2D"/>
    <w:rsid w:val="007B2EC2"/>
    <w:rsid w:val="007B30F5"/>
    <w:rsid w:val="007B31BC"/>
    <w:rsid w:val="007B3569"/>
    <w:rsid w:val="007B3748"/>
    <w:rsid w:val="007B398F"/>
    <w:rsid w:val="007B3B64"/>
    <w:rsid w:val="007B411A"/>
    <w:rsid w:val="007B44FE"/>
    <w:rsid w:val="007B459C"/>
    <w:rsid w:val="007B478F"/>
    <w:rsid w:val="007B4FBB"/>
    <w:rsid w:val="007B50D2"/>
    <w:rsid w:val="007B5468"/>
    <w:rsid w:val="007B54AD"/>
    <w:rsid w:val="007B562D"/>
    <w:rsid w:val="007B5BB4"/>
    <w:rsid w:val="007B5CAC"/>
    <w:rsid w:val="007B624B"/>
    <w:rsid w:val="007B661E"/>
    <w:rsid w:val="007B6800"/>
    <w:rsid w:val="007B6D14"/>
    <w:rsid w:val="007B6DDC"/>
    <w:rsid w:val="007B6E6F"/>
    <w:rsid w:val="007B7810"/>
    <w:rsid w:val="007B7AD4"/>
    <w:rsid w:val="007C077C"/>
    <w:rsid w:val="007C0A0B"/>
    <w:rsid w:val="007C0A34"/>
    <w:rsid w:val="007C0B05"/>
    <w:rsid w:val="007C0EDD"/>
    <w:rsid w:val="007C0FF4"/>
    <w:rsid w:val="007C130B"/>
    <w:rsid w:val="007C1849"/>
    <w:rsid w:val="007C1C27"/>
    <w:rsid w:val="007C1E4C"/>
    <w:rsid w:val="007C1E94"/>
    <w:rsid w:val="007C1F8D"/>
    <w:rsid w:val="007C295F"/>
    <w:rsid w:val="007C3536"/>
    <w:rsid w:val="007C3A0A"/>
    <w:rsid w:val="007C3CA1"/>
    <w:rsid w:val="007C3F7C"/>
    <w:rsid w:val="007C4292"/>
    <w:rsid w:val="007C42AF"/>
    <w:rsid w:val="007C4443"/>
    <w:rsid w:val="007C4444"/>
    <w:rsid w:val="007C45BA"/>
    <w:rsid w:val="007C4CEA"/>
    <w:rsid w:val="007C5017"/>
    <w:rsid w:val="007C551D"/>
    <w:rsid w:val="007C5660"/>
    <w:rsid w:val="007C5C4D"/>
    <w:rsid w:val="007C5FB4"/>
    <w:rsid w:val="007C6189"/>
    <w:rsid w:val="007C64EA"/>
    <w:rsid w:val="007C6707"/>
    <w:rsid w:val="007C6711"/>
    <w:rsid w:val="007C6918"/>
    <w:rsid w:val="007C6A78"/>
    <w:rsid w:val="007C6D17"/>
    <w:rsid w:val="007C6EFE"/>
    <w:rsid w:val="007C713E"/>
    <w:rsid w:val="007C7142"/>
    <w:rsid w:val="007C727E"/>
    <w:rsid w:val="007C7417"/>
    <w:rsid w:val="007C7B8B"/>
    <w:rsid w:val="007C7E3E"/>
    <w:rsid w:val="007C7E5B"/>
    <w:rsid w:val="007D062E"/>
    <w:rsid w:val="007D07CF"/>
    <w:rsid w:val="007D0EAA"/>
    <w:rsid w:val="007D1598"/>
    <w:rsid w:val="007D162B"/>
    <w:rsid w:val="007D1AB2"/>
    <w:rsid w:val="007D1AE0"/>
    <w:rsid w:val="007D1B32"/>
    <w:rsid w:val="007D21B5"/>
    <w:rsid w:val="007D21D4"/>
    <w:rsid w:val="007D29BD"/>
    <w:rsid w:val="007D2A5E"/>
    <w:rsid w:val="007D2AB1"/>
    <w:rsid w:val="007D2B37"/>
    <w:rsid w:val="007D2EB3"/>
    <w:rsid w:val="007D316B"/>
    <w:rsid w:val="007D33FD"/>
    <w:rsid w:val="007D3426"/>
    <w:rsid w:val="007D343D"/>
    <w:rsid w:val="007D37F6"/>
    <w:rsid w:val="007D39BB"/>
    <w:rsid w:val="007D3ADA"/>
    <w:rsid w:val="007D3B5F"/>
    <w:rsid w:val="007D3BC0"/>
    <w:rsid w:val="007D3D62"/>
    <w:rsid w:val="007D3DD1"/>
    <w:rsid w:val="007D400C"/>
    <w:rsid w:val="007D41D4"/>
    <w:rsid w:val="007D4326"/>
    <w:rsid w:val="007D453E"/>
    <w:rsid w:val="007D479E"/>
    <w:rsid w:val="007D481B"/>
    <w:rsid w:val="007D4C1E"/>
    <w:rsid w:val="007D4C61"/>
    <w:rsid w:val="007D4F1A"/>
    <w:rsid w:val="007D4FD8"/>
    <w:rsid w:val="007D51D1"/>
    <w:rsid w:val="007D5411"/>
    <w:rsid w:val="007D55D3"/>
    <w:rsid w:val="007D57DF"/>
    <w:rsid w:val="007D5C38"/>
    <w:rsid w:val="007D6BE4"/>
    <w:rsid w:val="007D6D6F"/>
    <w:rsid w:val="007D6E38"/>
    <w:rsid w:val="007D6F9E"/>
    <w:rsid w:val="007D70CC"/>
    <w:rsid w:val="007D7246"/>
    <w:rsid w:val="007D7554"/>
    <w:rsid w:val="007D7698"/>
    <w:rsid w:val="007D78A7"/>
    <w:rsid w:val="007E0403"/>
    <w:rsid w:val="007E09CA"/>
    <w:rsid w:val="007E0A2A"/>
    <w:rsid w:val="007E0AB8"/>
    <w:rsid w:val="007E0FD9"/>
    <w:rsid w:val="007E10FD"/>
    <w:rsid w:val="007E124B"/>
    <w:rsid w:val="007E1307"/>
    <w:rsid w:val="007E1691"/>
    <w:rsid w:val="007E17A4"/>
    <w:rsid w:val="007E1C92"/>
    <w:rsid w:val="007E2A67"/>
    <w:rsid w:val="007E2B62"/>
    <w:rsid w:val="007E2D48"/>
    <w:rsid w:val="007E2E18"/>
    <w:rsid w:val="007E2E90"/>
    <w:rsid w:val="007E2ED4"/>
    <w:rsid w:val="007E3007"/>
    <w:rsid w:val="007E32AF"/>
    <w:rsid w:val="007E3306"/>
    <w:rsid w:val="007E3A77"/>
    <w:rsid w:val="007E43D2"/>
    <w:rsid w:val="007E4422"/>
    <w:rsid w:val="007E45EE"/>
    <w:rsid w:val="007E4955"/>
    <w:rsid w:val="007E4B93"/>
    <w:rsid w:val="007E4C8A"/>
    <w:rsid w:val="007E4D09"/>
    <w:rsid w:val="007E4EAE"/>
    <w:rsid w:val="007E5B05"/>
    <w:rsid w:val="007E5B41"/>
    <w:rsid w:val="007E5D35"/>
    <w:rsid w:val="007E60E5"/>
    <w:rsid w:val="007E61A3"/>
    <w:rsid w:val="007E6314"/>
    <w:rsid w:val="007E63CE"/>
    <w:rsid w:val="007E64CD"/>
    <w:rsid w:val="007E656E"/>
    <w:rsid w:val="007E65DB"/>
    <w:rsid w:val="007E66A1"/>
    <w:rsid w:val="007E6701"/>
    <w:rsid w:val="007E674A"/>
    <w:rsid w:val="007E6AB6"/>
    <w:rsid w:val="007E6EBC"/>
    <w:rsid w:val="007E733E"/>
    <w:rsid w:val="007E746B"/>
    <w:rsid w:val="007E7ABA"/>
    <w:rsid w:val="007E7F7F"/>
    <w:rsid w:val="007EE3D6"/>
    <w:rsid w:val="007F00BF"/>
    <w:rsid w:val="007F00FE"/>
    <w:rsid w:val="007F022B"/>
    <w:rsid w:val="007F03AE"/>
    <w:rsid w:val="007F06B3"/>
    <w:rsid w:val="007F0771"/>
    <w:rsid w:val="007F08B7"/>
    <w:rsid w:val="007F0966"/>
    <w:rsid w:val="007F09C9"/>
    <w:rsid w:val="007F0BD9"/>
    <w:rsid w:val="007F103C"/>
    <w:rsid w:val="007F1575"/>
    <w:rsid w:val="007F1B00"/>
    <w:rsid w:val="007F1C57"/>
    <w:rsid w:val="007F1EE6"/>
    <w:rsid w:val="007F1EF9"/>
    <w:rsid w:val="007F20E1"/>
    <w:rsid w:val="007F22C8"/>
    <w:rsid w:val="007F233C"/>
    <w:rsid w:val="007F2415"/>
    <w:rsid w:val="007F2625"/>
    <w:rsid w:val="007F3A9D"/>
    <w:rsid w:val="007F3D96"/>
    <w:rsid w:val="007F4130"/>
    <w:rsid w:val="007F4282"/>
    <w:rsid w:val="007F48DA"/>
    <w:rsid w:val="007F48FA"/>
    <w:rsid w:val="007F4B9B"/>
    <w:rsid w:val="007F50F6"/>
    <w:rsid w:val="007F511B"/>
    <w:rsid w:val="007F523C"/>
    <w:rsid w:val="007F5818"/>
    <w:rsid w:val="007F5A7B"/>
    <w:rsid w:val="007F5C24"/>
    <w:rsid w:val="007F5E87"/>
    <w:rsid w:val="007F6027"/>
    <w:rsid w:val="007F60DE"/>
    <w:rsid w:val="007F64A0"/>
    <w:rsid w:val="007F65E1"/>
    <w:rsid w:val="007F6B3F"/>
    <w:rsid w:val="007F7199"/>
    <w:rsid w:val="007F739B"/>
    <w:rsid w:val="007F741C"/>
    <w:rsid w:val="007F79D4"/>
    <w:rsid w:val="007F7A10"/>
    <w:rsid w:val="007F7F6B"/>
    <w:rsid w:val="0080040F"/>
    <w:rsid w:val="00800D74"/>
    <w:rsid w:val="00801107"/>
    <w:rsid w:val="00801144"/>
    <w:rsid w:val="0080115B"/>
    <w:rsid w:val="008014C0"/>
    <w:rsid w:val="00801535"/>
    <w:rsid w:val="008015C9"/>
    <w:rsid w:val="008016DB"/>
    <w:rsid w:val="008018FD"/>
    <w:rsid w:val="00802275"/>
    <w:rsid w:val="00802598"/>
    <w:rsid w:val="008025F2"/>
    <w:rsid w:val="0080266D"/>
    <w:rsid w:val="008026D5"/>
    <w:rsid w:val="00802A79"/>
    <w:rsid w:val="00802AE0"/>
    <w:rsid w:val="00802C7D"/>
    <w:rsid w:val="00802D70"/>
    <w:rsid w:val="008032A4"/>
    <w:rsid w:val="00803468"/>
    <w:rsid w:val="008034F6"/>
    <w:rsid w:val="00803848"/>
    <w:rsid w:val="008038D4"/>
    <w:rsid w:val="00803E92"/>
    <w:rsid w:val="00804160"/>
    <w:rsid w:val="0080417A"/>
    <w:rsid w:val="00804236"/>
    <w:rsid w:val="008042E6"/>
    <w:rsid w:val="0080441D"/>
    <w:rsid w:val="00804733"/>
    <w:rsid w:val="00804BE1"/>
    <w:rsid w:val="00804EB3"/>
    <w:rsid w:val="00805066"/>
    <w:rsid w:val="008050ED"/>
    <w:rsid w:val="0080568F"/>
    <w:rsid w:val="00805880"/>
    <w:rsid w:val="00805A04"/>
    <w:rsid w:val="00805F0D"/>
    <w:rsid w:val="0080628C"/>
    <w:rsid w:val="008064FE"/>
    <w:rsid w:val="00806534"/>
    <w:rsid w:val="00806634"/>
    <w:rsid w:val="008066DC"/>
    <w:rsid w:val="00806756"/>
    <w:rsid w:val="00806D06"/>
    <w:rsid w:val="00807FC3"/>
    <w:rsid w:val="00810454"/>
    <w:rsid w:val="00810B2C"/>
    <w:rsid w:val="00810BEC"/>
    <w:rsid w:val="0081122B"/>
    <w:rsid w:val="0081156B"/>
    <w:rsid w:val="00811C33"/>
    <w:rsid w:val="00811ED7"/>
    <w:rsid w:val="00811F68"/>
    <w:rsid w:val="00811FA4"/>
    <w:rsid w:val="008122FC"/>
    <w:rsid w:val="00812720"/>
    <w:rsid w:val="0081273D"/>
    <w:rsid w:val="008127F7"/>
    <w:rsid w:val="00812825"/>
    <w:rsid w:val="008129A3"/>
    <w:rsid w:val="00812DDB"/>
    <w:rsid w:val="00812DFB"/>
    <w:rsid w:val="00813452"/>
    <w:rsid w:val="0081372B"/>
    <w:rsid w:val="0081381B"/>
    <w:rsid w:val="00813C06"/>
    <w:rsid w:val="00813D58"/>
    <w:rsid w:val="00814060"/>
    <w:rsid w:val="0081408D"/>
    <w:rsid w:val="00814924"/>
    <w:rsid w:val="00814BF1"/>
    <w:rsid w:val="00814D1A"/>
    <w:rsid w:val="00815302"/>
    <w:rsid w:val="00815472"/>
    <w:rsid w:val="008155CB"/>
    <w:rsid w:val="008156E4"/>
    <w:rsid w:val="0081576E"/>
    <w:rsid w:val="008157EF"/>
    <w:rsid w:val="00815FC3"/>
    <w:rsid w:val="0081609F"/>
    <w:rsid w:val="00816218"/>
    <w:rsid w:val="0081669E"/>
    <w:rsid w:val="00816705"/>
    <w:rsid w:val="0081695D"/>
    <w:rsid w:val="00816EA4"/>
    <w:rsid w:val="00816F33"/>
    <w:rsid w:val="00816F81"/>
    <w:rsid w:val="008176D4"/>
    <w:rsid w:val="00817C2A"/>
    <w:rsid w:val="00817C47"/>
    <w:rsid w:val="00817FBB"/>
    <w:rsid w:val="0082000D"/>
    <w:rsid w:val="008201A0"/>
    <w:rsid w:val="0082021E"/>
    <w:rsid w:val="00820263"/>
    <w:rsid w:val="008209BB"/>
    <w:rsid w:val="008209C2"/>
    <w:rsid w:val="00820A66"/>
    <w:rsid w:val="00820C5F"/>
    <w:rsid w:val="00821251"/>
    <w:rsid w:val="00821447"/>
    <w:rsid w:val="00821647"/>
    <w:rsid w:val="00821672"/>
    <w:rsid w:val="008217FA"/>
    <w:rsid w:val="00821857"/>
    <w:rsid w:val="00821933"/>
    <w:rsid w:val="00821C48"/>
    <w:rsid w:val="00821DAA"/>
    <w:rsid w:val="0082216F"/>
    <w:rsid w:val="0082222F"/>
    <w:rsid w:val="00822246"/>
    <w:rsid w:val="00822281"/>
    <w:rsid w:val="008223BE"/>
    <w:rsid w:val="00822599"/>
    <w:rsid w:val="00822C4A"/>
    <w:rsid w:val="00823317"/>
    <w:rsid w:val="00823534"/>
    <w:rsid w:val="0082379E"/>
    <w:rsid w:val="00823954"/>
    <w:rsid w:val="0082401A"/>
    <w:rsid w:val="008241C9"/>
    <w:rsid w:val="008243D2"/>
    <w:rsid w:val="00824863"/>
    <w:rsid w:val="008248E7"/>
    <w:rsid w:val="008248FB"/>
    <w:rsid w:val="00824977"/>
    <w:rsid w:val="008249D5"/>
    <w:rsid w:val="00824C6E"/>
    <w:rsid w:val="00824FAF"/>
    <w:rsid w:val="00824FB3"/>
    <w:rsid w:val="00825B8C"/>
    <w:rsid w:val="008262C2"/>
    <w:rsid w:val="0082655B"/>
    <w:rsid w:val="008267AB"/>
    <w:rsid w:val="0082694A"/>
    <w:rsid w:val="008269B3"/>
    <w:rsid w:val="008269CD"/>
    <w:rsid w:val="00826C73"/>
    <w:rsid w:val="00826D8A"/>
    <w:rsid w:val="00827008"/>
    <w:rsid w:val="00827205"/>
    <w:rsid w:val="008272E5"/>
    <w:rsid w:val="00827303"/>
    <w:rsid w:val="00827918"/>
    <w:rsid w:val="00827941"/>
    <w:rsid w:val="00827975"/>
    <w:rsid w:val="00827A3F"/>
    <w:rsid w:val="0083038F"/>
    <w:rsid w:val="00830403"/>
    <w:rsid w:val="008305B4"/>
    <w:rsid w:val="0083061D"/>
    <w:rsid w:val="00830E8A"/>
    <w:rsid w:val="00831373"/>
    <w:rsid w:val="0083140B"/>
    <w:rsid w:val="0083189F"/>
    <w:rsid w:val="00831D3B"/>
    <w:rsid w:val="0083262D"/>
    <w:rsid w:val="0083269D"/>
    <w:rsid w:val="008327E2"/>
    <w:rsid w:val="00832847"/>
    <w:rsid w:val="00832A19"/>
    <w:rsid w:val="00833076"/>
    <w:rsid w:val="008331E7"/>
    <w:rsid w:val="00833335"/>
    <w:rsid w:val="008333F5"/>
    <w:rsid w:val="00833509"/>
    <w:rsid w:val="00833871"/>
    <w:rsid w:val="008338B9"/>
    <w:rsid w:val="00833AFE"/>
    <w:rsid w:val="00833C23"/>
    <w:rsid w:val="00833EC2"/>
    <w:rsid w:val="00833FFB"/>
    <w:rsid w:val="008341CD"/>
    <w:rsid w:val="008345FA"/>
    <w:rsid w:val="00834D41"/>
    <w:rsid w:val="00834E12"/>
    <w:rsid w:val="00834E4F"/>
    <w:rsid w:val="00835169"/>
    <w:rsid w:val="008353EC"/>
    <w:rsid w:val="00835729"/>
    <w:rsid w:val="00835854"/>
    <w:rsid w:val="008359D5"/>
    <w:rsid w:val="00835AC8"/>
    <w:rsid w:val="00835D8B"/>
    <w:rsid w:val="00836062"/>
    <w:rsid w:val="00836136"/>
    <w:rsid w:val="0083635B"/>
    <w:rsid w:val="008365A5"/>
    <w:rsid w:val="00836EE8"/>
    <w:rsid w:val="00836F0B"/>
    <w:rsid w:val="008375A7"/>
    <w:rsid w:val="00837630"/>
    <w:rsid w:val="00837F17"/>
    <w:rsid w:val="00840105"/>
    <w:rsid w:val="008401D2"/>
    <w:rsid w:val="00840213"/>
    <w:rsid w:val="008402B1"/>
    <w:rsid w:val="008402F8"/>
    <w:rsid w:val="0084037C"/>
    <w:rsid w:val="00840393"/>
    <w:rsid w:val="0084050A"/>
    <w:rsid w:val="00840578"/>
    <w:rsid w:val="00840585"/>
    <w:rsid w:val="008406E0"/>
    <w:rsid w:val="00840718"/>
    <w:rsid w:val="008408E4"/>
    <w:rsid w:val="00840B86"/>
    <w:rsid w:val="00840BE5"/>
    <w:rsid w:val="0084143E"/>
    <w:rsid w:val="0084149A"/>
    <w:rsid w:val="008417FB"/>
    <w:rsid w:val="00841808"/>
    <w:rsid w:val="008418D1"/>
    <w:rsid w:val="00841F50"/>
    <w:rsid w:val="00841F67"/>
    <w:rsid w:val="008423C8"/>
    <w:rsid w:val="008423D4"/>
    <w:rsid w:val="00842750"/>
    <w:rsid w:val="00842B49"/>
    <w:rsid w:val="00842E09"/>
    <w:rsid w:val="0084380B"/>
    <w:rsid w:val="008438F4"/>
    <w:rsid w:val="00843B24"/>
    <w:rsid w:val="00843BD4"/>
    <w:rsid w:val="00844343"/>
    <w:rsid w:val="00844E0D"/>
    <w:rsid w:val="0084514F"/>
    <w:rsid w:val="0084538B"/>
    <w:rsid w:val="0084581D"/>
    <w:rsid w:val="00845879"/>
    <w:rsid w:val="00845A06"/>
    <w:rsid w:val="00845A4E"/>
    <w:rsid w:val="00845D51"/>
    <w:rsid w:val="00845D83"/>
    <w:rsid w:val="00845FDF"/>
    <w:rsid w:val="008460DD"/>
    <w:rsid w:val="008463E9"/>
    <w:rsid w:val="00846578"/>
    <w:rsid w:val="0084677E"/>
    <w:rsid w:val="00846F69"/>
    <w:rsid w:val="00847050"/>
    <w:rsid w:val="00847211"/>
    <w:rsid w:val="008472AA"/>
    <w:rsid w:val="00847542"/>
    <w:rsid w:val="00847A03"/>
    <w:rsid w:val="00847BD4"/>
    <w:rsid w:val="00847EC8"/>
    <w:rsid w:val="00850128"/>
    <w:rsid w:val="00850148"/>
    <w:rsid w:val="008502A7"/>
    <w:rsid w:val="008504CA"/>
    <w:rsid w:val="008507D5"/>
    <w:rsid w:val="0085083E"/>
    <w:rsid w:val="00850A43"/>
    <w:rsid w:val="00850D29"/>
    <w:rsid w:val="0085180B"/>
    <w:rsid w:val="008518ED"/>
    <w:rsid w:val="00851F4A"/>
    <w:rsid w:val="00852278"/>
    <w:rsid w:val="00852405"/>
    <w:rsid w:val="00852444"/>
    <w:rsid w:val="00852622"/>
    <w:rsid w:val="00852C44"/>
    <w:rsid w:val="008537FC"/>
    <w:rsid w:val="00853944"/>
    <w:rsid w:val="00853A77"/>
    <w:rsid w:val="00853EAC"/>
    <w:rsid w:val="00854375"/>
    <w:rsid w:val="008543AF"/>
    <w:rsid w:val="008546B3"/>
    <w:rsid w:val="00854701"/>
    <w:rsid w:val="008548EF"/>
    <w:rsid w:val="00854B25"/>
    <w:rsid w:val="00854E33"/>
    <w:rsid w:val="00854EFC"/>
    <w:rsid w:val="00855083"/>
    <w:rsid w:val="00855370"/>
    <w:rsid w:val="00855491"/>
    <w:rsid w:val="0085556D"/>
    <w:rsid w:val="0085592D"/>
    <w:rsid w:val="00855B1E"/>
    <w:rsid w:val="00856111"/>
    <w:rsid w:val="00856483"/>
    <w:rsid w:val="008564A0"/>
    <w:rsid w:val="00856CCD"/>
    <w:rsid w:val="00856E07"/>
    <w:rsid w:val="008570CC"/>
    <w:rsid w:val="00857372"/>
    <w:rsid w:val="00857488"/>
    <w:rsid w:val="00857524"/>
    <w:rsid w:val="0085775F"/>
    <w:rsid w:val="00857BB9"/>
    <w:rsid w:val="0086034F"/>
    <w:rsid w:val="00860837"/>
    <w:rsid w:val="0086111E"/>
    <w:rsid w:val="00861268"/>
    <w:rsid w:val="00861442"/>
    <w:rsid w:val="00861768"/>
    <w:rsid w:val="00861BC9"/>
    <w:rsid w:val="00861CD9"/>
    <w:rsid w:val="00861E5C"/>
    <w:rsid w:val="00862141"/>
    <w:rsid w:val="00862254"/>
    <w:rsid w:val="008622E1"/>
    <w:rsid w:val="00862EBA"/>
    <w:rsid w:val="00862F4A"/>
    <w:rsid w:val="00863ADE"/>
    <w:rsid w:val="00863C78"/>
    <w:rsid w:val="00863D8C"/>
    <w:rsid w:val="0086400E"/>
    <w:rsid w:val="00864037"/>
    <w:rsid w:val="00864406"/>
    <w:rsid w:val="008644EB"/>
    <w:rsid w:val="008647E4"/>
    <w:rsid w:val="008647F5"/>
    <w:rsid w:val="008648FD"/>
    <w:rsid w:val="00864A1D"/>
    <w:rsid w:val="00864A3E"/>
    <w:rsid w:val="00864EEB"/>
    <w:rsid w:val="00865108"/>
    <w:rsid w:val="00865498"/>
    <w:rsid w:val="00865AFA"/>
    <w:rsid w:val="00865C7F"/>
    <w:rsid w:val="00866123"/>
    <w:rsid w:val="008661A6"/>
    <w:rsid w:val="008662E5"/>
    <w:rsid w:val="00866441"/>
    <w:rsid w:val="00866632"/>
    <w:rsid w:val="00866767"/>
    <w:rsid w:val="00866E7C"/>
    <w:rsid w:val="00866F9D"/>
    <w:rsid w:val="00867075"/>
    <w:rsid w:val="00867861"/>
    <w:rsid w:val="00867B11"/>
    <w:rsid w:val="00867BDB"/>
    <w:rsid w:val="00867C54"/>
    <w:rsid w:val="00867C6D"/>
    <w:rsid w:val="00867D27"/>
    <w:rsid w:val="00870008"/>
    <w:rsid w:val="008700AB"/>
    <w:rsid w:val="008706EF"/>
    <w:rsid w:val="00870B7D"/>
    <w:rsid w:val="00870BF0"/>
    <w:rsid w:val="00870E11"/>
    <w:rsid w:val="00870E72"/>
    <w:rsid w:val="00870F2E"/>
    <w:rsid w:val="00870F4A"/>
    <w:rsid w:val="008714DE"/>
    <w:rsid w:val="008715AD"/>
    <w:rsid w:val="00871655"/>
    <w:rsid w:val="00871825"/>
    <w:rsid w:val="00871973"/>
    <w:rsid w:val="00871A12"/>
    <w:rsid w:val="00871BD7"/>
    <w:rsid w:val="00871ECD"/>
    <w:rsid w:val="00871F7B"/>
    <w:rsid w:val="00872058"/>
    <w:rsid w:val="00872172"/>
    <w:rsid w:val="00872747"/>
    <w:rsid w:val="008727F4"/>
    <w:rsid w:val="00872856"/>
    <w:rsid w:val="00872DBF"/>
    <w:rsid w:val="00872DD2"/>
    <w:rsid w:val="00872E28"/>
    <w:rsid w:val="00872F30"/>
    <w:rsid w:val="0087366F"/>
    <w:rsid w:val="00873DB4"/>
    <w:rsid w:val="00873FBB"/>
    <w:rsid w:val="0087423A"/>
    <w:rsid w:val="00874610"/>
    <w:rsid w:val="00874810"/>
    <w:rsid w:val="00874989"/>
    <w:rsid w:val="00874B3B"/>
    <w:rsid w:val="00874C9A"/>
    <w:rsid w:val="00874F12"/>
    <w:rsid w:val="00875367"/>
    <w:rsid w:val="00875494"/>
    <w:rsid w:val="0087555D"/>
    <w:rsid w:val="008755AF"/>
    <w:rsid w:val="008757BB"/>
    <w:rsid w:val="008758F8"/>
    <w:rsid w:val="00875BA8"/>
    <w:rsid w:val="00875E23"/>
    <w:rsid w:val="00875EB2"/>
    <w:rsid w:val="00875F96"/>
    <w:rsid w:val="00875FFD"/>
    <w:rsid w:val="0087625F"/>
    <w:rsid w:val="008764BB"/>
    <w:rsid w:val="00876935"/>
    <w:rsid w:val="00876A1C"/>
    <w:rsid w:val="00876F28"/>
    <w:rsid w:val="00876FB1"/>
    <w:rsid w:val="00877672"/>
    <w:rsid w:val="00877D90"/>
    <w:rsid w:val="0088001D"/>
    <w:rsid w:val="00880505"/>
    <w:rsid w:val="0088053F"/>
    <w:rsid w:val="00880865"/>
    <w:rsid w:val="00880C82"/>
    <w:rsid w:val="00880F07"/>
    <w:rsid w:val="0088149E"/>
    <w:rsid w:val="008814E9"/>
    <w:rsid w:val="008815FF"/>
    <w:rsid w:val="00881E04"/>
    <w:rsid w:val="008823F0"/>
    <w:rsid w:val="008824A5"/>
    <w:rsid w:val="00882A6E"/>
    <w:rsid w:val="00882A81"/>
    <w:rsid w:val="00882CFA"/>
    <w:rsid w:val="008830B6"/>
    <w:rsid w:val="0088310C"/>
    <w:rsid w:val="00883723"/>
    <w:rsid w:val="00883AC1"/>
    <w:rsid w:val="00883E7F"/>
    <w:rsid w:val="0088409C"/>
    <w:rsid w:val="008841FA"/>
    <w:rsid w:val="0088447D"/>
    <w:rsid w:val="00884498"/>
    <w:rsid w:val="008845CD"/>
    <w:rsid w:val="008849E3"/>
    <w:rsid w:val="00884C94"/>
    <w:rsid w:val="00884EC8"/>
    <w:rsid w:val="00885105"/>
    <w:rsid w:val="0088522B"/>
    <w:rsid w:val="00885423"/>
    <w:rsid w:val="008858B8"/>
    <w:rsid w:val="00885B42"/>
    <w:rsid w:val="008860B8"/>
    <w:rsid w:val="00886297"/>
    <w:rsid w:val="0088690F"/>
    <w:rsid w:val="00886D21"/>
    <w:rsid w:val="00887032"/>
    <w:rsid w:val="0088717A"/>
    <w:rsid w:val="00887418"/>
    <w:rsid w:val="008879F7"/>
    <w:rsid w:val="00887B95"/>
    <w:rsid w:val="00887E7A"/>
    <w:rsid w:val="00890173"/>
    <w:rsid w:val="00890309"/>
    <w:rsid w:val="00890667"/>
    <w:rsid w:val="00890DFB"/>
    <w:rsid w:val="00891321"/>
    <w:rsid w:val="00891AC9"/>
    <w:rsid w:val="00891C53"/>
    <w:rsid w:val="00891DA3"/>
    <w:rsid w:val="00891FBA"/>
    <w:rsid w:val="0089201A"/>
    <w:rsid w:val="00892028"/>
    <w:rsid w:val="00892285"/>
    <w:rsid w:val="00892480"/>
    <w:rsid w:val="008926DE"/>
    <w:rsid w:val="00892853"/>
    <w:rsid w:val="008928E5"/>
    <w:rsid w:val="0089299D"/>
    <w:rsid w:val="008932CD"/>
    <w:rsid w:val="008936BB"/>
    <w:rsid w:val="008938DB"/>
    <w:rsid w:val="00893C11"/>
    <w:rsid w:val="00894279"/>
    <w:rsid w:val="00894321"/>
    <w:rsid w:val="00894397"/>
    <w:rsid w:val="008943D1"/>
    <w:rsid w:val="00894509"/>
    <w:rsid w:val="00894D39"/>
    <w:rsid w:val="00895B5E"/>
    <w:rsid w:val="00895B96"/>
    <w:rsid w:val="00895CDB"/>
    <w:rsid w:val="00895D70"/>
    <w:rsid w:val="00895FBC"/>
    <w:rsid w:val="0089610E"/>
    <w:rsid w:val="00896582"/>
    <w:rsid w:val="00896642"/>
    <w:rsid w:val="0089669A"/>
    <w:rsid w:val="00896A72"/>
    <w:rsid w:val="00896CA0"/>
    <w:rsid w:val="00896CFA"/>
    <w:rsid w:val="00896DB5"/>
    <w:rsid w:val="00896E5E"/>
    <w:rsid w:val="00897A39"/>
    <w:rsid w:val="008A0026"/>
    <w:rsid w:val="008A019C"/>
    <w:rsid w:val="008A02BC"/>
    <w:rsid w:val="008A038A"/>
    <w:rsid w:val="008A06DD"/>
    <w:rsid w:val="008A0754"/>
    <w:rsid w:val="008A0A89"/>
    <w:rsid w:val="008A0AA6"/>
    <w:rsid w:val="008A0ABF"/>
    <w:rsid w:val="008A0E91"/>
    <w:rsid w:val="008A0FDC"/>
    <w:rsid w:val="008A1048"/>
    <w:rsid w:val="008A1176"/>
    <w:rsid w:val="008A1190"/>
    <w:rsid w:val="008A15B5"/>
    <w:rsid w:val="008A16A7"/>
    <w:rsid w:val="008A16C7"/>
    <w:rsid w:val="008A19C0"/>
    <w:rsid w:val="008A1C66"/>
    <w:rsid w:val="008A1E42"/>
    <w:rsid w:val="008A207C"/>
    <w:rsid w:val="008A2532"/>
    <w:rsid w:val="008A2540"/>
    <w:rsid w:val="008A2748"/>
    <w:rsid w:val="008A34F1"/>
    <w:rsid w:val="008A352F"/>
    <w:rsid w:val="008A392D"/>
    <w:rsid w:val="008A39E0"/>
    <w:rsid w:val="008A3EC8"/>
    <w:rsid w:val="008A3ECA"/>
    <w:rsid w:val="008A4037"/>
    <w:rsid w:val="008A435B"/>
    <w:rsid w:val="008A43B0"/>
    <w:rsid w:val="008A4836"/>
    <w:rsid w:val="008A4A08"/>
    <w:rsid w:val="008A4AE2"/>
    <w:rsid w:val="008A4AED"/>
    <w:rsid w:val="008A4DB4"/>
    <w:rsid w:val="008A5258"/>
    <w:rsid w:val="008A5B20"/>
    <w:rsid w:val="008A5F05"/>
    <w:rsid w:val="008A5FE9"/>
    <w:rsid w:val="008A62E1"/>
    <w:rsid w:val="008A635E"/>
    <w:rsid w:val="008A658E"/>
    <w:rsid w:val="008A6931"/>
    <w:rsid w:val="008A6971"/>
    <w:rsid w:val="008A69A1"/>
    <w:rsid w:val="008A71D7"/>
    <w:rsid w:val="008A731A"/>
    <w:rsid w:val="008A76BC"/>
    <w:rsid w:val="008A77D5"/>
    <w:rsid w:val="008A7D8D"/>
    <w:rsid w:val="008A7ED5"/>
    <w:rsid w:val="008B01B0"/>
    <w:rsid w:val="008B02E9"/>
    <w:rsid w:val="008B03C1"/>
    <w:rsid w:val="008B0614"/>
    <w:rsid w:val="008B06C1"/>
    <w:rsid w:val="008B080D"/>
    <w:rsid w:val="008B158B"/>
    <w:rsid w:val="008B181A"/>
    <w:rsid w:val="008B1A4C"/>
    <w:rsid w:val="008B1ABE"/>
    <w:rsid w:val="008B1B39"/>
    <w:rsid w:val="008B1E32"/>
    <w:rsid w:val="008B20D5"/>
    <w:rsid w:val="008B25F8"/>
    <w:rsid w:val="008B28E8"/>
    <w:rsid w:val="008B2CF0"/>
    <w:rsid w:val="008B2FBE"/>
    <w:rsid w:val="008B311F"/>
    <w:rsid w:val="008B34C7"/>
    <w:rsid w:val="008B36C7"/>
    <w:rsid w:val="008B3B7F"/>
    <w:rsid w:val="008B3E15"/>
    <w:rsid w:val="008B40B7"/>
    <w:rsid w:val="008B42A7"/>
    <w:rsid w:val="008B4991"/>
    <w:rsid w:val="008B4AC9"/>
    <w:rsid w:val="008B4CA9"/>
    <w:rsid w:val="008B5042"/>
    <w:rsid w:val="008B5186"/>
    <w:rsid w:val="008B5493"/>
    <w:rsid w:val="008B5727"/>
    <w:rsid w:val="008B58F7"/>
    <w:rsid w:val="008B59E8"/>
    <w:rsid w:val="008B59EE"/>
    <w:rsid w:val="008B5A06"/>
    <w:rsid w:val="008B5D9A"/>
    <w:rsid w:val="008B5FDF"/>
    <w:rsid w:val="008B608F"/>
    <w:rsid w:val="008B61C9"/>
    <w:rsid w:val="008B651B"/>
    <w:rsid w:val="008B68B6"/>
    <w:rsid w:val="008B6905"/>
    <w:rsid w:val="008B6985"/>
    <w:rsid w:val="008B6EA8"/>
    <w:rsid w:val="008B6FF7"/>
    <w:rsid w:val="008B714D"/>
    <w:rsid w:val="008B722D"/>
    <w:rsid w:val="008B76CD"/>
    <w:rsid w:val="008B78A2"/>
    <w:rsid w:val="008B7BF1"/>
    <w:rsid w:val="008B7DC9"/>
    <w:rsid w:val="008C03E1"/>
    <w:rsid w:val="008C04F0"/>
    <w:rsid w:val="008C0725"/>
    <w:rsid w:val="008C0951"/>
    <w:rsid w:val="008C0E81"/>
    <w:rsid w:val="008C1157"/>
    <w:rsid w:val="008C16FF"/>
    <w:rsid w:val="008C17C4"/>
    <w:rsid w:val="008C17DA"/>
    <w:rsid w:val="008C186B"/>
    <w:rsid w:val="008C1A14"/>
    <w:rsid w:val="008C1AAB"/>
    <w:rsid w:val="008C1C6C"/>
    <w:rsid w:val="008C20BD"/>
    <w:rsid w:val="008C2205"/>
    <w:rsid w:val="008C28A2"/>
    <w:rsid w:val="008C2D32"/>
    <w:rsid w:val="008C3184"/>
    <w:rsid w:val="008C3201"/>
    <w:rsid w:val="008C358D"/>
    <w:rsid w:val="008C3616"/>
    <w:rsid w:val="008C3869"/>
    <w:rsid w:val="008C3AC6"/>
    <w:rsid w:val="008C3B5D"/>
    <w:rsid w:val="008C3B90"/>
    <w:rsid w:val="008C3BDA"/>
    <w:rsid w:val="008C3D1C"/>
    <w:rsid w:val="008C3DE2"/>
    <w:rsid w:val="008C3FA4"/>
    <w:rsid w:val="008C4660"/>
    <w:rsid w:val="008C4898"/>
    <w:rsid w:val="008C4FBA"/>
    <w:rsid w:val="008C5028"/>
    <w:rsid w:val="008C5136"/>
    <w:rsid w:val="008C51BB"/>
    <w:rsid w:val="008C546A"/>
    <w:rsid w:val="008C5473"/>
    <w:rsid w:val="008C5507"/>
    <w:rsid w:val="008C5757"/>
    <w:rsid w:val="008C5F36"/>
    <w:rsid w:val="008C6038"/>
    <w:rsid w:val="008C614C"/>
    <w:rsid w:val="008C6259"/>
    <w:rsid w:val="008C6311"/>
    <w:rsid w:val="008C631A"/>
    <w:rsid w:val="008C687D"/>
    <w:rsid w:val="008C6D8A"/>
    <w:rsid w:val="008C6E75"/>
    <w:rsid w:val="008C6F64"/>
    <w:rsid w:val="008C6FE1"/>
    <w:rsid w:val="008C7332"/>
    <w:rsid w:val="008C7611"/>
    <w:rsid w:val="008C772D"/>
    <w:rsid w:val="008C79DA"/>
    <w:rsid w:val="008C7B0F"/>
    <w:rsid w:val="008D00BC"/>
    <w:rsid w:val="008D0190"/>
    <w:rsid w:val="008D021E"/>
    <w:rsid w:val="008D02A2"/>
    <w:rsid w:val="008D0B7D"/>
    <w:rsid w:val="008D110F"/>
    <w:rsid w:val="008D11EB"/>
    <w:rsid w:val="008D1481"/>
    <w:rsid w:val="008D159A"/>
    <w:rsid w:val="008D1780"/>
    <w:rsid w:val="008D182D"/>
    <w:rsid w:val="008D1D8C"/>
    <w:rsid w:val="008D2201"/>
    <w:rsid w:val="008D2219"/>
    <w:rsid w:val="008D2249"/>
    <w:rsid w:val="008D23E8"/>
    <w:rsid w:val="008D27F0"/>
    <w:rsid w:val="008D3128"/>
    <w:rsid w:val="008D3297"/>
    <w:rsid w:val="008D367F"/>
    <w:rsid w:val="008D3805"/>
    <w:rsid w:val="008D3B3B"/>
    <w:rsid w:val="008D3E3C"/>
    <w:rsid w:val="008D3F46"/>
    <w:rsid w:val="008D4223"/>
    <w:rsid w:val="008D4872"/>
    <w:rsid w:val="008D4994"/>
    <w:rsid w:val="008D49C6"/>
    <w:rsid w:val="008D4B03"/>
    <w:rsid w:val="008D4D47"/>
    <w:rsid w:val="008D4D7C"/>
    <w:rsid w:val="008D4FD0"/>
    <w:rsid w:val="008D5C42"/>
    <w:rsid w:val="008D5F4F"/>
    <w:rsid w:val="008D5FEE"/>
    <w:rsid w:val="008D675A"/>
    <w:rsid w:val="008D68FC"/>
    <w:rsid w:val="008D69ED"/>
    <w:rsid w:val="008D6B5D"/>
    <w:rsid w:val="008D72B1"/>
    <w:rsid w:val="008D74D2"/>
    <w:rsid w:val="008D76A2"/>
    <w:rsid w:val="008D799C"/>
    <w:rsid w:val="008E009A"/>
    <w:rsid w:val="008E0107"/>
    <w:rsid w:val="008E030C"/>
    <w:rsid w:val="008E0333"/>
    <w:rsid w:val="008E0530"/>
    <w:rsid w:val="008E055F"/>
    <w:rsid w:val="008E0C22"/>
    <w:rsid w:val="008E0C85"/>
    <w:rsid w:val="008E0E99"/>
    <w:rsid w:val="008E1434"/>
    <w:rsid w:val="008E16F7"/>
    <w:rsid w:val="008E1734"/>
    <w:rsid w:val="008E1E80"/>
    <w:rsid w:val="008E1F03"/>
    <w:rsid w:val="008E2B91"/>
    <w:rsid w:val="008E2D0E"/>
    <w:rsid w:val="008E308A"/>
    <w:rsid w:val="008E33F1"/>
    <w:rsid w:val="008E34A6"/>
    <w:rsid w:val="008E35C3"/>
    <w:rsid w:val="008E3A6A"/>
    <w:rsid w:val="008E418C"/>
    <w:rsid w:val="008E47E1"/>
    <w:rsid w:val="008E4943"/>
    <w:rsid w:val="008E4AC1"/>
    <w:rsid w:val="008E4D1D"/>
    <w:rsid w:val="008E4EF1"/>
    <w:rsid w:val="008E55F3"/>
    <w:rsid w:val="008E58CD"/>
    <w:rsid w:val="008E5B49"/>
    <w:rsid w:val="008E5DF0"/>
    <w:rsid w:val="008E6157"/>
    <w:rsid w:val="008E667B"/>
    <w:rsid w:val="008E68C8"/>
    <w:rsid w:val="008E6B24"/>
    <w:rsid w:val="008E6D05"/>
    <w:rsid w:val="008E6D96"/>
    <w:rsid w:val="008E717C"/>
    <w:rsid w:val="008E718A"/>
    <w:rsid w:val="008E7228"/>
    <w:rsid w:val="008E7331"/>
    <w:rsid w:val="008E78EF"/>
    <w:rsid w:val="008E7C45"/>
    <w:rsid w:val="008F0273"/>
    <w:rsid w:val="008F02EC"/>
    <w:rsid w:val="008F0793"/>
    <w:rsid w:val="008F08AD"/>
    <w:rsid w:val="008F0F54"/>
    <w:rsid w:val="008F0FC1"/>
    <w:rsid w:val="008F12D0"/>
    <w:rsid w:val="008F1650"/>
    <w:rsid w:val="008F17CB"/>
    <w:rsid w:val="008F1991"/>
    <w:rsid w:val="008F19D3"/>
    <w:rsid w:val="008F1A6B"/>
    <w:rsid w:val="008F1C95"/>
    <w:rsid w:val="008F1FAC"/>
    <w:rsid w:val="008F2053"/>
    <w:rsid w:val="008F2508"/>
    <w:rsid w:val="008F2A00"/>
    <w:rsid w:val="008F2DE9"/>
    <w:rsid w:val="008F304F"/>
    <w:rsid w:val="008F30BA"/>
    <w:rsid w:val="008F36E6"/>
    <w:rsid w:val="008F3900"/>
    <w:rsid w:val="008F3AF9"/>
    <w:rsid w:val="008F3EE6"/>
    <w:rsid w:val="008F3F1A"/>
    <w:rsid w:val="008F405E"/>
    <w:rsid w:val="008F40E1"/>
    <w:rsid w:val="008F41EE"/>
    <w:rsid w:val="008F4541"/>
    <w:rsid w:val="008F4BF5"/>
    <w:rsid w:val="008F4FE7"/>
    <w:rsid w:val="008F503D"/>
    <w:rsid w:val="008F507C"/>
    <w:rsid w:val="008F536C"/>
    <w:rsid w:val="008F58C3"/>
    <w:rsid w:val="008F5944"/>
    <w:rsid w:val="008F5961"/>
    <w:rsid w:val="008F5A56"/>
    <w:rsid w:val="008F5BF1"/>
    <w:rsid w:val="008F5E38"/>
    <w:rsid w:val="008F5EFF"/>
    <w:rsid w:val="008F5F65"/>
    <w:rsid w:val="008F6475"/>
    <w:rsid w:val="008F6C4D"/>
    <w:rsid w:val="008F6DAF"/>
    <w:rsid w:val="008F6F37"/>
    <w:rsid w:val="008F7363"/>
    <w:rsid w:val="008F776D"/>
    <w:rsid w:val="008F7B6A"/>
    <w:rsid w:val="008F7F87"/>
    <w:rsid w:val="008FE066"/>
    <w:rsid w:val="009000D3"/>
    <w:rsid w:val="0090065A"/>
    <w:rsid w:val="00900AD1"/>
    <w:rsid w:val="00900CE1"/>
    <w:rsid w:val="00900D10"/>
    <w:rsid w:val="00900DF0"/>
    <w:rsid w:val="00900DF2"/>
    <w:rsid w:val="0090109F"/>
    <w:rsid w:val="0090118C"/>
    <w:rsid w:val="00901294"/>
    <w:rsid w:val="00901730"/>
    <w:rsid w:val="00901731"/>
    <w:rsid w:val="00901734"/>
    <w:rsid w:val="00901763"/>
    <w:rsid w:val="009017B8"/>
    <w:rsid w:val="00901ECE"/>
    <w:rsid w:val="009020AA"/>
    <w:rsid w:val="0090223A"/>
    <w:rsid w:val="009024D4"/>
    <w:rsid w:val="00902918"/>
    <w:rsid w:val="00902A06"/>
    <w:rsid w:val="00902D73"/>
    <w:rsid w:val="0090306A"/>
    <w:rsid w:val="00903143"/>
    <w:rsid w:val="0090329A"/>
    <w:rsid w:val="00903850"/>
    <w:rsid w:val="00903A21"/>
    <w:rsid w:val="00903B58"/>
    <w:rsid w:val="00903C0D"/>
    <w:rsid w:val="00903C25"/>
    <w:rsid w:val="00903DD0"/>
    <w:rsid w:val="00903EE4"/>
    <w:rsid w:val="00903EF0"/>
    <w:rsid w:val="00904025"/>
    <w:rsid w:val="0090434D"/>
    <w:rsid w:val="009045F5"/>
    <w:rsid w:val="00904802"/>
    <w:rsid w:val="009048F7"/>
    <w:rsid w:val="009049CE"/>
    <w:rsid w:val="00904A79"/>
    <w:rsid w:val="00904F4A"/>
    <w:rsid w:val="009050C0"/>
    <w:rsid w:val="00905198"/>
    <w:rsid w:val="009053D8"/>
    <w:rsid w:val="00905696"/>
    <w:rsid w:val="00906446"/>
    <w:rsid w:val="00906496"/>
    <w:rsid w:val="00906A53"/>
    <w:rsid w:val="00906A9F"/>
    <w:rsid w:val="00906BD8"/>
    <w:rsid w:val="00906CB7"/>
    <w:rsid w:val="00906F99"/>
    <w:rsid w:val="00907386"/>
    <w:rsid w:val="009074CD"/>
    <w:rsid w:val="00907501"/>
    <w:rsid w:val="009077D0"/>
    <w:rsid w:val="00907ABB"/>
    <w:rsid w:val="00907C33"/>
    <w:rsid w:val="00907EA0"/>
    <w:rsid w:val="00910121"/>
    <w:rsid w:val="009108BC"/>
    <w:rsid w:val="00910A28"/>
    <w:rsid w:val="00910FE6"/>
    <w:rsid w:val="009110F1"/>
    <w:rsid w:val="00911203"/>
    <w:rsid w:val="00911480"/>
    <w:rsid w:val="00911949"/>
    <w:rsid w:val="009123E5"/>
    <w:rsid w:val="009128F1"/>
    <w:rsid w:val="00912911"/>
    <w:rsid w:val="0091298A"/>
    <w:rsid w:val="00912D47"/>
    <w:rsid w:val="00912FBA"/>
    <w:rsid w:val="00913028"/>
    <w:rsid w:val="009131A4"/>
    <w:rsid w:val="009132FE"/>
    <w:rsid w:val="009134B9"/>
    <w:rsid w:val="009137DC"/>
    <w:rsid w:val="00913804"/>
    <w:rsid w:val="00913B21"/>
    <w:rsid w:val="00913BE2"/>
    <w:rsid w:val="009141F5"/>
    <w:rsid w:val="00914445"/>
    <w:rsid w:val="00914C62"/>
    <w:rsid w:val="00914DE4"/>
    <w:rsid w:val="0091506F"/>
    <w:rsid w:val="0091524B"/>
    <w:rsid w:val="009155F8"/>
    <w:rsid w:val="00915931"/>
    <w:rsid w:val="00915CA5"/>
    <w:rsid w:val="00916290"/>
    <w:rsid w:val="00916907"/>
    <w:rsid w:val="009169B4"/>
    <w:rsid w:val="0091700D"/>
    <w:rsid w:val="0091706A"/>
    <w:rsid w:val="009173D8"/>
    <w:rsid w:val="00917537"/>
    <w:rsid w:val="00917AFD"/>
    <w:rsid w:val="00920904"/>
    <w:rsid w:val="009209DB"/>
    <w:rsid w:val="00920AA1"/>
    <w:rsid w:val="00920AC1"/>
    <w:rsid w:val="00920B2F"/>
    <w:rsid w:val="00920BA0"/>
    <w:rsid w:val="00920BBA"/>
    <w:rsid w:val="00920D13"/>
    <w:rsid w:val="00920D77"/>
    <w:rsid w:val="00920F6B"/>
    <w:rsid w:val="0092126D"/>
    <w:rsid w:val="009213B7"/>
    <w:rsid w:val="0092196E"/>
    <w:rsid w:val="00921A3E"/>
    <w:rsid w:val="00921E22"/>
    <w:rsid w:val="009222A3"/>
    <w:rsid w:val="00922866"/>
    <w:rsid w:val="00922B59"/>
    <w:rsid w:val="00922C68"/>
    <w:rsid w:val="009233D4"/>
    <w:rsid w:val="0092345A"/>
    <w:rsid w:val="009235D0"/>
    <w:rsid w:val="009238B0"/>
    <w:rsid w:val="00923BFD"/>
    <w:rsid w:val="00923CED"/>
    <w:rsid w:val="00924059"/>
    <w:rsid w:val="009243D6"/>
    <w:rsid w:val="00924467"/>
    <w:rsid w:val="0092497D"/>
    <w:rsid w:val="00924F10"/>
    <w:rsid w:val="00924F69"/>
    <w:rsid w:val="009250DB"/>
    <w:rsid w:val="009252B4"/>
    <w:rsid w:val="009257BD"/>
    <w:rsid w:val="00925B39"/>
    <w:rsid w:val="00925C8E"/>
    <w:rsid w:val="00925D35"/>
    <w:rsid w:val="00925FB3"/>
    <w:rsid w:val="009261C6"/>
    <w:rsid w:val="009261F7"/>
    <w:rsid w:val="0092695D"/>
    <w:rsid w:val="00926AC1"/>
    <w:rsid w:val="009270F7"/>
    <w:rsid w:val="009274B7"/>
    <w:rsid w:val="00927A7B"/>
    <w:rsid w:val="00927EF7"/>
    <w:rsid w:val="009306F0"/>
    <w:rsid w:val="009310F8"/>
    <w:rsid w:val="00931449"/>
    <w:rsid w:val="0093145C"/>
    <w:rsid w:val="00931466"/>
    <w:rsid w:val="0093164A"/>
    <w:rsid w:val="00931870"/>
    <w:rsid w:val="00931A5F"/>
    <w:rsid w:val="00931F75"/>
    <w:rsid w:val="00932010"/>
    <w:rsid w:val="009324E0"/>
    <w:rsid w:val="00932871"/>
    <w:rsid w:val="00932902"/>
    <w:rsid w:val="00932906"/>
    <w:rsid w:val="00932A5A"/>
    <w:rsid w:val="00932C4F"/>
    <w:rsid w:val="00932EF2"/>
    <w:rsid w:val="00933584"/>
    <w:rsid w:val="00933916"/>
    <w:rsid w:val="00933C9D"/>
    <w:rsid w:val="0093449A"/>
    <w:rsid w:val="009344D6"/>
    <w:rsid w:val="00934610"/>
    <w:rsid w:val="00934714"/>
    <w:rsid w:val="00934767"/>
    <w:rsid w:val="00934B2C"/>
    <w:rsid w:val="00934D3E"/>
    <w:rsid w:val="00934E4E"/>
    <w:rsid w:val="009351CD"/>
    <w:rsid w:val="00935632"/>
    <w:rsid w:val="009356B4"/>
    <w:rsid w:val="00935E13"/>
    <w:rsid w:val="0093623E"/>
    <w:rsid w:val="0093625E"/>
    <w:rsid w:val="00936685"/>
    <w:rsid w:val="00936715"/>
    <w:rsid w:val="009367F4"/>
    <w:rsid w:val="00936A32"/>
    <w:rsid w:val="00936A5F"/>
    <w:rsid w:val="00936BA9"/>
    <w:rsid w:val="00936BDB"/>
    <w:rsid w:val="0093707F"/>
    <w:rsid w:val="00937161"/>
    <w:rsid w:val="00937591"/>
    <w:rsid w:val="0093774A"/>
    <w:rsid w:val="00937956"/>
    <w:rsid w:val="009379C7"/>
    <w:rsid w:val="00937D85"/>
    <w:rsid w:val="009400F7"/>
    <w:rsid w:val="009407D7"/>
    <w:rsid w:val="00940E3B"/>
    <w:rsid w:val="00941358"/>
    <w:rsid w:val="009414B3"/>
    <w:rsid w:val="009418D6"/>
    <w:rsid w:val="00941C38"/>
    <w:rsid w:val="0094204E"/>
    <w:rsid w:val="00942280"/>
    <w:rsid w:val="009423E7"/>
    <w:rsid w:val="00942543"/>
    <w:rsid w:val="00942581"/>
    <w:rsid w:val="009425C9"/>
    <w:rsid w:val="009426B8"/>
    <w:rsid w:val="00942990"/>
    <w:rsid w:val="00943193"/>
    <w:rsid w:val="009433DD"/>
    <w:rsid w:val="00943431"/>
    <w:rsid w:val="0094349D"/>
    <w:rsid w:val="00943D4B"/>
    <w:rsid w:val="00943D76"/>
    <w:rsid w:val="00943E8E"/>
    <w:rsid w:val="00943F68"/>
    <w:rsid w:val="00944087"/>
    <w:rsid w:val="00944523"/>
    <w:rsid w:val="009445A4"/>
    <w:rsid w:val="00944747"/>
    <w:rsid w:val="00944925"/>
    <w:rsid w:val="009449A7"/>
    <w:rsid w:val="00944DBF"/>
    <w:rsid w:val="009452FD"/>
    <w:rsid w:val="009453FA"/>
    <w:rsid w:val="00945730"/>
    <w:rsid w:val="00945939"/>
    <w:rsid w:val="00945A62"/>
    <w:rsid w:val="00945D79"/>
    <w:rsid w:val="00945E9E"/>
    <w:rsid w:val="00946090"/>
    <w:rsid w:val="009464D6"/>
    <w:rsid w:val="0094663D"/>
    <w:rsid w:val="009466BF"/>
    <w:rsid w:val="009466C3"/>
    <w:rsid w:val="00946975"/>
    <w:rsid w:val="00946CBD"/>
    <w:rsid w:val="00946D49"/>
    <w:rsid w:val="00946DAF"/>
    <w:rsid w:val="00946E0D"/>
    <w:rsid w:val="00946F0E"/>
    <w:rsid w:val="00946FB9"/>
    <w:rsid w:val="009474A3"/>
    <w:rsid w:val="0094758A"/>
    <w:rsid w:val="00947620"/>
    <w:rsid w:val="009476F6"/>
    <w:rsid w:val="00947B74"/>
    <w:rsid w:val="009502EE"/>
    <w:rsid w:val="009503BD"/>
    <w:rsid w:val="009504DC"/>
    <w:rsid w:val="009507F6"/>
    <w:rsid w:val="009508E8"/>
    <w:rsid w:val="0095099A"/>
    <w:rsid w:val="00950D5E"/>
    <w:rsid w:val="009510F3"/>
    <w:rsid w:val="0095125D"/>
    <w:rsid w:val="00951356"/>
    <w:rsid w:val="009513F9"/>
    <w:rsid w:val="0095159F"/>
    <w:rsid w:val="00951846"/>
    <w:rsid w:val="009518C3"/>
    <w:rsid w:val="00951AD0"/>
    <w:rsid w:val="009520D4"/>
    <w:rsid w:val="0095210A"/>
    <w:rsid w:val="00952145"/>
    <w:rsid w:val="00952775"/>
    <w:rsid w:val="0095289B"/>
    <w:rsid w:val="009528A7"/>
    <w:rsid w:val="009528F8"/>
    <w:rsid w:val="0095338B"/>
    <w:rsid w:val="0095369C"/>
    <w:rsid w:val="00953720"/>
    <w:rsid w:val="009537EF"/>
    <w:rsid w:val="00953AFF"/>
    <w:rsid w:val="00953BBB"/>
    <w:rsid w:val="00953D7C"/>
    <w:rsid w:val="00954104"/>
    <w:rsid w:val="009542AC"/>
    <w:rsid w:val="009547F6"/>
    <w:rsid w:val="00954BAC"/>
    <w:rsid w:val="00954C18"/>
    <w:rsid w:val="00954C9F"/>
    <w:rsid w:val="00954EAC"/>
    <w:rsid w:val="00955DA7"/>
    <w:rsid w:val="00955E6A"/>
    <w:rsid w:val="00955F80"/>
    <w:rsid w:val="0095625C"/>
    <w:rsid w:val="009562FA"/>
    <w:rsid w:val="009563C3"/>
    <w:rsid w:val="0095675C"/>
    <w:rsid w:val="00956844"/>
    <w:rsid w:val="00956912"/>
    <w:rsid w:val="0095708B"/>
    <w:rsid w:val="00957173"/>
    <w:rsid w:val="00957339"/>
    <w:rsid w:val="009579B7"/>
    <w:rsid w:val="00957C60"/>
    <w:rsid w:val="00957CD9"/>
    <w:rsid w:val="00957E10"/>
    <w:rsid w:val="00957FE5"/>
    <w:rsid w:val="009600E9"/>
    <w:rsid w:val="009602F0"/>
    <w:rsid w:val="0096033E"/>
    <w:rsid w:val="0096055B"/>
    <w:rsid w:val="00960759"/>
    <w:rsid w:val="00960767"/>
    <w:rsid w:val="00960D80"/>
    <w:rsid w:val="00960D96"/>
    <w:rsid w:val="00960F6F"/>
    <w:rsid w:val="009610C3"/>
    <w:rsid w:val="009611E6"/>
    <w:rsid w:val="00961252"/>
    <w:rsid w:val="009618BB"/>
    <w:rsid w:val="00961AAF"/>
    <w:rsid w:val="00961B1F"/>
    <w:rsid w:val="00961FBC"/>
    <w:rsid w:val="00962227"/>
    <w:rsid w:val="0096236B"/>
    <w:rsid w:val="009629ED"/>
    <w:rsid w:val="00962BC9"/>
    <w:rsid w:val="00962DAE"/>
    <w:rsid w:val="0096317D"/>
    <w:rsid w:val="00963627"/>
    <w:rsid w:val="009637C0"/>
    <w:rsid w:val="00963ABD"/>
    <w:rsid w:val="009644DC"/>
    <w:rsid w:val="0096498D"/>
    <w:rsid w:val="00964F13"/>
    <w:rsid w:val="00965237"/>
    <w:rsid w:val="00965256"/>
    <w:rsid w:val="009655B1"/>
    <w:rsid w:val="00965685"/>
    <w:rsid w:val="00965718"/>
    <w:rsid w:val="00965915"/>
    <w:rsid w:val="00965B8A"/>
    <w:rsid w:val="00965E01"/>
    <w:rsid w:val="00965E57"/>
    <w:rsid w:val="0096615A"/>
    <w:rsid w:val="00966434"/>
    <w:rsid w:val="0096647C"/>
    <w:rsid w:val="009665CC"/>
    <w:rsid w:val="009665D3"/>
    <w:rsid w:val="0096673F"/>
    <w:rsid w:val="00966754"/>
    <w:rsid w:val="0096683E"/>
    <w:rsid w:val="009670B9"/>
    <w:rsid w:val="009670C8"/>
    <w:rsid w:val="00967108"/>
    <w:rsid w:val="0096713D"/>
    <w:rsid w:val="00967291"/>
    <w:rsid w:val="009673F1"/>
    <w:rsid w:val="009673F5"/>
    <w:rsid w:val="00967EF7"/>
    <w:rsid w:val="00967F1B"/>
    <w:rsid w:val="00970459"/>
    <w:rsid w:val="00970463"/>
    <w:rsid w:val="00970900"/>
    <w:rsid w:val="00970CD8"/>
    <w:rsid w:val="00970DCD"/>
    <w:rsid w:val="009712B0"/>
    <w:rsid w:val="009712E5"/>
    <w:rsid w:val="009715C2"/>
    <w:rsid w:val="009715F8"/>
    <w:rsid w:val="00971BEC"/>
    <w:rsid w:val="009722BF"/>
    <w:rsid w:val="00972899"/>
    <w:rsid w:val="00972AB3"/>
    <w:rsid w:val="00972D16"/>
    <w:rsid w:val="00972D5D"/>
    <w:rsid w:val="009732FC"/>
    <w:rsid w:val="0097343E"/>
    <w:rsid w:val="0097344A"/>
    <w:rsid w:val="00973565"/>
    <w:rsid w:val="00973601"/>
    <w:rsid w:val="00973772"/>
    <w:rsid w:val="009739B9"/>
    <w:rsid w:val="00973B26"/>
    <w:rsid w:val="0097413D"/>
    <w:rsid w:val="009741C6"/>
    <w:rsid w:val="00974349"/>
    <w:rsid w:val="0097451E"/>
    <w:rsid w:val="009745A5"/>
    <w:rsid w:val="00974A68"/>
    <w:rsid w:val="00974ADC"/>
    <w:rsid w:val="00974C13"/>
    <w:rsid w:val="00974D62"/>
    <w:rsid w:val="00974DAC"/>
    <w:rsid w:val="009758B0"/>
    <w:rsid w:val="00975D7C"/>
    <w:rsid w:val="00975EB5"/>
    <w:rsid w:val="00976526"/>
    <w:rsid w:val="009765C9"/>
    <w:rsid w:val="00976B65"/>
    <w:rsid w:val="00976EA2"/>
    <w:rsid w:val="009772D4"/>
    <w:rsid w:val="0097757D"/>
    <w:rsid w:val="00977B06"/>
    <w:rsid w:val="00977E2A"/>
    <w:rsid w:val="0098034C"/>
    <w:rsid w:val="00980827"/>
    <w:rsid w:val="00980844"/>
    <w:rsid w:val="009808AD"/>
    <w:rsid w:val="00980CC0"/>
    <w:rsid w:val="00981264"/>
    <w:rsid w:val="00981313"/>
    <w:rsid w:val="009813F1"/>
    <w:rsid w:val="00981504"/>
    <w:rsid w:val="00981750"/>
    <w:rsid w:val="0098186A"/>
    <w:rsid w:val="009821DE"/>
    <w:rsid w:val="0098243B"/>
    <w:rsid w:val="0098253D"/>
    <w:rsid w:val="0098255C"/>
    <w:rsid w:val="00982717"/>
    <w:rsid w:val="00982A1F"/>
    <w:rsid w:val="00982EEC"/>
    <w:rsid w:val="009830D8"/>
    <w:rsid w:val="009831A3"/>
    <w:rsid w:val="009832F2"/>
    <w:rsid w:val="009835D9"/>
    <w:rsid w:val="00983689"/>
    <w:rsid w:val="0098387F"/>
    <w:rsid w:val="00983C0D"/>
    <w:rsid w:val="00983D82"/>
    <w:rsid w:val="009841C8"/>
    <w:rsid w:val="00984221"/>
    <w:rsid w:val="009845C1"/>
    <w:rsid w:val="009845FC"/>
    <w:rsid w:val="00984DE5"/>
    <w:rsid w:val="00984E55"/>
    <w:rsid w:val="0098528C"/>
    <w:rsid w:val="009854CA"/>
    <w:rsid w:val="0098557B"/>
    <w:rsid w:val="0098560D"/>
    <w:rsid w:val="009856F8"/>
    <w:rsid w:val="00985797"/>
    <w:rsid w:val="00985E48"/>
    <w:rsid w:val="00985FFF"/>
    <w:rsid w:val="00986226"/>
    <w:rsid w:val="009863B8"/>
    <w:rsid w:val="00986B14"/>
    <w:rsid w:val="00986E50"/>
    <w:rsid w:val="00987429"/>
    <w:rsid w:val="009876D3"/>
    <w:rsid w:val="0098797C"/>
    <w:rsid w:val="00987A19"/>
    <w:rsid w:val="00987CAD"/>
    <w:rsid w:val="00987EF8"/>
    <w:rsid w:val="00987F11"/>
    <w:rsid w:val="0099001F"/>
    <w:rsid w:val="00990515"/>
    <w:rsid w:val="009909A5"/>
    <w:rsid w:val="00990A9A"/>
    <w:rsid w:val="00990CFA"/>
    <w:rsid w:val="00990D62"/>
    <w:rsid w:val="00990E51"/>
    <w:rsid w:val="0099104B"/>
    <w:rsid w:val="009913A3"/>
    <w:rsid w:val="009915FC"/>
    <w:rsid w:val="00991C44"/>
    <w:rsid w:val="009920C9"/>
    <w:rsid w:val="0099242A"/>
    <w:rsid w:val="0099269F"/>
    <w:rsid w:val="009927F4"/>
    <w:rsid w:val="009928E8"/>
    <w:rsid w:val="00992A03"/>
    <w:rsid w:val="00992F71"/>
    <w:rsid w:val="00993184"/>
    <w:rsid w:val="00993228"/>
    <w:rsid w:val="0099336E"/>
    <w:rsid w:val="00993923"/>
    <w:rsid w:val="00993AB0"/>
    <w:rsid w:val="00993E6A"/>
    <w:rsid w:val="00993F57"/>
    <w:rsid w:val="0099409C"/>
    <w:rsid w:val="00994147"/>
    <w:rsid w:val="009944C1"/>
    <w:rsid w:val="009945D7"/>
    <w:rsid w:val="009949FD"/>
    <w:rsid w:val="00995069"/>
    <w:rsid w:val="00995140"/>
    <w:rsid w:val="0099519E"/>
    <w:rsid w:val="009957A7"/>
    <w:rsid w:val="00995CE2"/>
    <w:rsid w:val="00996513"/>
    <w:rsid w:val="00996541"/>
    <w:rsid w:val="00996B80"/>
    <w:rsid w:val="00996CAD"/>
    <w:rsid w:val="00996DBC"/>
    <w:rsid w:val="00997059"/>
    <w:rsid w:val="009971A0"/>
    <w:rsid w:val="00997570"/>
    <w:rsid w:val="00997908"/>
    <w:rsid w:val="00997CCA"/>
    <w:rsid w:val="00997D3C"/>
    <w:rsid w:val="009A0191"/>
    <w:rsid w:val="009A02A6"/>
    <w:rsid w:val="009A0534"/>
    <w:rsid w:val="009A06E0"/>
    <w:rsid w:val="009A0CA0"/>
    <w:rsid w:val="009A0CCA"/>
    <w:rsid w:val="009A0E10"/>
    <w:rsid w:val="009A1077"/>
    <w:rsid w:val="009A11A9"/>
    <w:rsid w:val="009A11C3"/>
    <w:rsid w:val="009A1426"/>
    <w:rsid w:val="009A174D"/>
    <w:rsid w:val="009A1973"/>
    <w:rsid w:val="009A1E20"/>
    <w:rsid w:val="009A202C"/>
    <w:rsid w:val="009A204C"/>
    <w:rsid w:val="009A20C8"/>
    <w:rsid w:val="009A26EB"/>
    <w:rsid w:val="009A2758"/>
    <w:rsid w:val="009A2D08"/>
    <w:rsid w:val="009A2E90"/>
    <w:rsid w:val="009A349A"/>
    <w:rsid w:val="009A34A8"/>
    <w:rsid w:val="009A3585"/>
    <w:rsid w:val="009A3630"/>
    <w:rsid w:val="009A3ED0"/>
    <w:rsid w:val="009A3F6C"/>
    <w:rsid w:val="009A3FB1"/>
    <w:rsid w:val="009A422B"/>
    <w:rsid w:val="009A4293"/>
    <w:rsid w:val="009A463D"/>
    <w:rsid w:val="009A46C3"/>
    <w:rsid w:val="009A4A9D"/>
    <w:rsid w:val="009A4AB8"/>
    <w:rsid w:val="009A51BE"/>
    <w:rsid w:val="009A51E6"/>
    <w:rsid w:val="009A5266"/>
    <w:rsid w:val="009A532E"/>
    <w:rsid w:val="009A53C2"/>
    <w:rsid w:val="009A5755"/>
    <w:rsid w:val="009A580F"/>
    <w:rsid w:val="009A5E7D"/>
    <w:rsid w:val="009A63A3"/>
    <w:rsid w:val="009A640E"/>
    <w:rsid w:val="009A6445"/>
    <w:rsid w:val="009A64E1"/>
    <w:rsid w:val="009A6D6D"/>
    <w:rsid w:val="009A705F"/>
    <w:rsid w:val="009A723B"/>
    <w:rsid w:val="009A75DA"/>
    <w:rsid w:val="009A7AF4"/>
    <w:rsid w:val="009A7E38"/>
    <w:rsid w:val="009B056E"/>
    <w:rsid w:val="009B059A"/>
    <w:rsid w:val="009B05A6"/>
    <w:rsid w:val="009B086F"/>
    <w:rsid w:val="009B0B93"/>
    <w:rsid w:val="009B0DC9"/>
    <w:rsid w:val="009B0EC3"/>
    <w:rsid w:val="009B0F2E"/>
    <w:rsid w:val="009B0FA7"/>
    <w:rsid w:val="009B157B"/>
    <w:rsid w:val="009B18F5"/>
    <w:rsid w:val="009B1ACB"/>
    <w:rsid w:val="009B1C60"/>
    <w:rsid w:val="009B1E48"/>
    <w:rsid w:val="009B2133"/>
    <w:rsid w:val="009B2194"/>
    <w:rsid w:val="009B227E"/>
    <w:rsid w:val="009B2A95"/>
    <w:rsid w:val="009B2D6A"/>
    <w:rsid w:val="009B2E73"/>
    <w:rsid w:val="009B3106"/>
    <w:rsid w:val="009B3109"/>
    <w:rsid w:val="009B32EB"/>
    <w:rsid w:val="009B363F"/>
    <w:rsid w:val="009B3710"/>
    <w:rsid w:val="009B3DA3"/>
    <w:rsid w:val="009B4181"/>
    <w:rsid w:val="009B4577"/>
    <w:rsid w:val="009B48CB"/>
    <w:rsid w:val="009B4BF1"/>
    <w:rsid w:val="009B4CB0"/>
    <w:rsid w:val="009B4E3F"/>
    <w:rsid w:val="009B51C5"/>
    <w:rsid w:val="009B55F9"/>
    <w:rsid w:val="009B5BBD"/>
    <w:rsid w:val="009B5C1B"/>
    <w:rsid w:val="009B5E50"/>
    <w:rsid w:val="009B61DC"/>
    <w:rsid w:val="009B6B90"/>
    <w:rsid w:val="009B7295"/>
    <w:rsid w:val="009B7399"/>
    <w:rsid w:val="009B73CC"/>
    <w:rsid w:val="009B783A"/>
    <w:rsid w:val="009B7A15"/>
    <w:rsid w:val="009B7B89"/>
    <w:rsid w:val="009B7C59"/>
    <w:rsid w:val="009B7CA3"/>
    <w:rsid w:val="009B7D4E"/>
    <w:rsid w:val="009B7EB7"/>
    <w:rsid w:val="009B7FB6"/>
    <w:rsid w:val="009C028E"/>
    <w:rsid w:val="009C07AB"/>
    <w:rsid w:val="009C0940"/>
    <w:rsid w:val="009C0BE1"/>
    <w:rsid w:val="009C0EBC"/>
    <w:rsid w:val="009C13BD"/>
    <w:rsid w:val="009C1663"/>
    <w:rsid w:val="009C16BB"/>
    <w:rsid w:val="009C173B"/>
    <w:rsid w:val="009C1A1E"/>
    <w:rsid w:val="009C1B2C"/>
    <w:rsid w:val="009C1E68"/>
    <w:rsid w:val="009C287B"/>
    <w:rsid w:val="009C2C15"/>
    <w:rsid w:val="009C2CC9"/>
    <w:rsid w:val="009C338C"/>
    <w:rsid w:val="009C338F"/>
    <w:rsid w:val="009C3769"/>
    <w:rsid w:val="009C3A3C"/>
    <w:rsid w:val="009C3AE3"/>
    <w:rsid w:val="009C3C8C"/>
    <w:rsid w:val="009C3E46"/>
    <w:rsid w:val="009C41F3"/>
    <w:rsid w:val="009C4200"/>
    <w:rsid w:val="009C427A"/>
    <w:rsid w:val="009C4D78"/>
    <w:rsid w:val="009C502B"/>
    <w:rsid w:val="009C55CF"/>
    <w:rsid w:val="009C583B"/>
    <w:rsid w:val="009C5880"/>
    <w:rsid w:val="009C5A16"/>
    <w:rsid w:val="009C5A99"/>
    <w:rsid w:val="009C5EB0"/>
    <w:rsid w:val="009C6029"/>
    <w:rsid w:val="009C610C"/>
    <w:rsid w:val="009C63DB"/>
    <w:rsid w:val="009C6506"/>
    <w:rsid w:val="009C656A"/>
    <w:rsid w:val="009C683F"/>
    <w:rsid w:val="009C68A9"/>
    <w:rsid w:val="009C69FF"/>
    <w:rsid w:val="009C6AA1"/>
    <w:rsid w:val="009C6AB4"/>
    <w:rsid w:val="009C6CB2"/>
    <w:rsid w:val="009C771F"/>
    <w:rsid w:val="009C799E"/>
    <w:rsid w:val="009C7CE7"/>
    <w:rsid w:val="009C7DD8"/>
    <w:rsid w:val="009C7E2C"/>
    <w:rsid w:val="009C7F8B"/>
    <w:rsid w:val="009D0460"/>
    <w:rsid w:val="009D0871"/>
    <w:rsid w:val="009D1391"/>
    <w:rsid w:val="009D17B1"/>
    <w:rsid w:val="009D1A1C"/>
    <w:rsid w:val="009D1BBB"/>
    <w:rsid w:val="009D1E20"/>
    <w:rsid w:val="009D2A1F"/>
    <w:rsid w:val="009D3285"/>
    <w:rsid w:val="009D37D8"/>
    <w:rsid w:val="009D3AD6"/>
    <w:rsid w:val="009D3D86"/>
    <w:rsid w:val="009D3FFC"/>
    <w:rsid w:val="009D4583"/>
    <w:rsid w:val="009D47CE"/>
    <w:rsid w:val="009D4CE1"/>
    <w:rsid w:val="009D5AD9"/>
    <w:rsid w:val="009D5E4D"/>
    <w:rsid w:val="009D5ED6"/>
    <w:rsid w:val="009D5F71"/>
    <w:rsid w:val="009D612F"/>
    <w:rsid w:val="009D63FA"/>
    <w:rsid w:val="009D64EF"/>
    <w:rsid w:val="009D670A"/>
    <w:rsid w:val="009D6921"/>
    <w:rsid w:val="009D69DF"/>
    <w:rsid w:val="009D6B61"/>
    <w:rsid w:val="009D6B81"/>
    <w:rsid w:val="009D6B8A"/>
    <w:rsid w:val="009D6B8F"/>
    <w:rsid w:val="009D6CD9"/>
    <w:rsid w:val="009D6CE4"/>
    <w:rsid w:val="009D6F4D"/>
    <w:rsid w:val="009D7399"/>
    <w:rsid w:val="009D74CA"/>
    <w:rsid w:val="009D7CD1"/>
    <w:rsid w:val="009E00ED"/>
    <w:rsid w:val="009E0222"/>
    <w:rsid w:val="009E0271"/>
    <w:rsid w:val="009E033F"/>
    <w:rsid w:val="009E0410"/>
    <w:rsid w:val="009E0415"/>
    <w:rsid w:val="009E083D"/>
    <w:rsid w:val="009E0B11"/>
    <w:rsid w:val="009E0E37"/>
    <w:rsid w:val="009E0FC4"/>
    <w:rsid w:val="009E11C9"/>
    <w:rsid w:val="009E1245"/>
    <w:rsid w:val="009E1542"/>
    <w:rsid w:val="009E1853"/>
    <w:rsid w:val="009E1A38"/>
    <w:rsid w:val="009E1D9F"/>
    <w:rsid w:val="009E1F70"/>
    <w:rsid w:val="009E1F8E"/>
    <w:rsid w:val="009E1FF7"/>
    <w:rsid w:val="009E22D2"/>
    <w:rsid w:val="009E245E"/>
    <w:rsid w:val="009E2566"/>
    <w:rsid w:val="009E28D4"/>
    <w:rsid w:val="009E2938"/>
    <w:rsid w:val="009E313F"/>
    <w:rsid w:val="009E3153"/>
    <w:rsid w:val="009E31D7"/>
    <w:rsid w:val="009E3837"/>
    <w:rsid w:val="009E3CF2"/>
    <w:rsid w:val="009E3D8F"/>
    <w:rsid w:val="009E4011"/>
    <w:rsid w:val="009E40E4"/>
    <w:rsid w:val="009E4525"/>
    <w:rsid w:val="009E452A"/>
    <w:rsid w:val="009E45BA"/>
    <w:rsid w:val="009E46ED"/>
    <w:rsid w:val="009E4782"/>
    <w:rsid w:val="009E48FE"/>
    <w:rsid w:val="009E4921"/>
    <w:rsid w:val="009E49F2"/>
    <w:rsid w:val="009E4A67"/>
    <w:rsid w:val="009E4DAC"/>
    <w:rsid w:val="009E521A"/>
    <w:rsid w:val="009E5457"/>
    <w:rsid w:val="009E64B3"/>
    <w:rsid w:val="009E64D2"/>
    <w:rsid w:val="009E660F"/>
    <w:rsid w:val="009E681D"/>
    <w:rsid w:val="009E6C36"/>
    <w:rsid w:val="009E6EBC"/>
    <w:rsid w:val="009E6F65"/>
    <w:rsid w:val="009E753B"/>
    <w:rsid w:val="009E7881"/>
    <w:rsid w:val="009E7C7A"/>
    <w:rsid w:val="009F0052"/>
    <w:rsid w:val="009F02D9"/>
    <w:rsid w:val="009F058A"/>
    <w:rsid w:val="009F0C20"/>
    <w:rsid w:val="009F0EE3"/>
    <w:rsid w:val="009F0FED"/>
    <w:rsid w:val="009F106A"/>
    <w:rsid w:val="009F1521"/>
    <w:rsid w:val="009F15C5"/>
    <w:rsid w:val="009F15E3"/>
    <w:rsid w:val="009F1872"/>
    <w:rsid w:val="009F1B84"/>
    <w:rsid w:val="009F1CB3"/>
    <w:rsid w:val="009F1EE0"/>
    <w:rsid w:val="009F20DC"/>
    <w:rsid w:val="009F2446"/>
    <w:rsid w:val="009F24D0"/>
    <w:rsid w:val="009F2555"/>
    <w:rsid w:val="009F34C2"/>
    <w:rsid w:val="009F37AC"/>
    <w:rsid w:val="009F3B95"/>
    <w:rsid w:val="009F3CCB"/>
    <w:rsid w:val="009F41F7"/>
    <w:rsid w:val="009F47BA"/>
    <w:rsid w:val="009F4963"/>
    <w:rsid w:val="009F4F8D"/>
    <w:rsid w:val="009F51D8"/>
    <w:rsid w:val="009F5568"/>
    <w:rsid w:val="009F5A6E"/>
    <w:rsid w:val="009F5D04"/>
    <w:rsid w:val="009F5E90"/>
    <w:rsid w:val="009F604F"/>
    <w:rsid w:val="009F61DD"/>
    <w:rsid w:val="009F65E9"/>
    <w:rsid w:val="009F6989"/>
    <w:rsid w:val="009F6CED"/>
    <w:rsid w:val="009F6D2C"/>
    <w:rsid w:val="009F774F"/>
    <w:rsid w:val="009F7957"/>
    <w:rsid w:val="009F7AF3"/>
    <w:rsid w:val="009F7B54"/>
    <w:rsid w:val="009F7C94"/>
    <w:rsid w:val="009F7F44"/>
    <w:rsid w:val="00A0003C"/>
    <w:rsid w:val="00A00096"/>
    <w:rsid w:val="00A00518"/>
    <w:rsid w:val="00A005EF"/>
    <w:rsid w:val="00A00AF9"/>
    <w:rsid w:val="00A00CC0"/>
    <w:rsid w:val="00A0112F"/>
    <w:rsid w:val="00A0113A"/>
    <w:rsid w:val="00A014C7"/>
    <w:rsid w:val="00A01D69"/>
    <w:rsid w:val="00A01F48"/>
    <w:rsid w:val="00A02142"/>
    <w:rsid w:val="00A024CC"/>
    <w:rsid w:val="00A02562"/>
    <w:rsid w:val="00A026A1"/>
    <w:rsid w:val="00A02820"/>
    <w:rsid w:val="00A0297F"/>
    <w:rsid w:val="00A029BA"/>
    <w:rsid w:val="00A02AE1"/>
    <w:rsid w:val="00A03162"/>
    <w:rsid w:val="00A038B7"/>
    <w:rsid w:val="00A039B9"/>
    <w:rsid w:val="00A03A18"/>
    <w:rsid w:val="00A03BFF"/>
    <w:rsid w:val="00A0402C"/>
    <w:rsid w:val="00A0405A"/>
    <w:rsid w:val="00A04166"/>
    <w:rsid w:val="00A04278"/>
    <w:rsid w:val="00A046FA"/>
    <w:rsid w:val="00A047F7"/>
    <w:rsid w:val="00A04CB0"/>
    <w:rsid w:val="00A04FD2"/>
    <w:rsid w:val="00A052ED"/>
    <w:rsid w:val="00A05D57"/>
    <w:rsid w:val="00A06037"/>
    <w:rsid w:val="00A06273"/>
    <w:rsid w:val="00A062A8"/>
    <w:rsid w:val="00A06322"/>
    <w:rsid w:val="00A0636F"/>
    <w:rsid w:val="00A06531"/>
    <w:rsid w:val="00A06638"/>
    <w:rsid w:val="00A06650"/>
    <w:rsid w:val="00A0670C"/>
    <w:rsid w:val="00A067CE"/>
    <w:rsid w:val="00A0693B"/>
    <w:rsid w:val="00A06C74"/>
    <w:rsid w:val="00A06F14"/>
    <w:rsid w:val="00A06F2F"/>
    <w:rsid w:val="00A07062"/>
    <w:rsid w:val="00A07418"/>
    <w:rsid w:val="00A07490"/>
    <w:rsid w:val="00A075EE"/>
    <w:rsid w:val="00A07B19"/>
    <w:rsid w:val="00A07C40"/>
    <w:rsid w:val="00A07C7D"/>
    <w:rsid w:val="00A10545"/>
    <w:rsid w:val="00A1090C"/>
    <w:rsid w:val="00A10971"/>
    <w:rsid w:val="00A10CC0"/>
    <w:rsid w:val="00A1121C"/>
    <w:rsid w:val="00A11242"/>
    <w:rsid w:val="00A11672"/>
    <w:rsid w:val="00A11D3D"/>
    <w:rsid w:val="00A11F6D"/>
    <w:rsid w:val="00A11FB8"/>
    <w:rsid w:val="00A12017"/>
    <w:rsid w:val="00A12026"/>
    <w:rsid w:val="00A1246C"/>
    <w:rsid w:val="00A127E4"/>
    <w:rsid w:val="00A12927"/>
    <w:rsid w:val="00A12928"/>
    <w:rsid w:val="00A12C3C"/>
    <w:rsid w:val="00A12D6A"/>
    <w:rsid w:val="00A131AA"/>
    <w:rsid w:val="00A1334F"/>
    <w:rsid w:val="00A133B6"/>
    <w:rsid w:val="00A1343D"/>
    <w:rsid w:val="00A13707"/>
    <w:rsid w:val="00A139E3"/>
    <w:rsid w:val="00A13CAF"/>
    <w:rsid w:val="00A13D23"/>
    <w:rsid w:val="00A13E57"/>
    <w:rsid w:val="00A13E80"/>
    <w:rsid w:val="00A13EDA"/>
    <w:rsid w:val="00A1477A"/>
    <w:rsid w:val="00A14931"/>
    <w:rsid w:val="00A1495D"/>
    <w:rsid w:val="00A14A68"/>
    <w:rsid w:val="00A14B87"/>
    <w:rsid w:val="00A14E5A"/>
    <w:rsid w:val="00A152A4"/>
    <w:rsid w:val="00A15343"/>
    <w:rsid w:val="00A153CF"/>
    <w:rsid w:val="00A1550E"/>
    <w:rsid w:val="00A1566A"/>
    <w:rsid w:val="00A158EE"/>
    <w:rsid w:val="00A15B52"/>
    <w:rsid w:val="00A15DA4"/>
    <w:rsid w:val="00A16093"/>
    <w:rsid w:val="00A166AA"/>
    <w:rsid w:val="00A16A59"/>
    <w:rsid w:val="00A16AB1"/>
    <w:rsid w:val="00A16DCB"/>
    <w:rsid w:val="00A1704C"/>
    <w:rsid w:val="00A17279"/>
    <w:rsid w:val="00A174BB"/>
    <w:rsid w:val="00A1785F"/>
    <w:rsid w:val="00A179B8"/>
    <w:rsid w:val="00A17E14"/>
    <w:rsid w:val="00A17E9C"/>
    <w:rsid w:val="00A17F47"/>
    <w:rsid w:val="00A17F74"/>
    <w:rsid w:val="00A17FC7"/>
    <w:rsid w:val="00A207EC"/>
    <w:rsid w:val="00A208B8"/>
    <w:rsid w:val="00A20B66"/>
    <w:rsid w:val="00A20C49"/>
    <w:rsid w:val="00A20F7B"/>
    <w:rsid w:val="00A20F9A"/>
    <w:rsid w:val="00A21488"/>
    <w:rsid w:val="00A215DC"/>
    <w:rsid w:val="00A21610"/>
    <w:rsid w:val="00A21BC9"/>
    <w:rsid w:val="00A21DAA"/>
    <w:rsid w:val="00A21F8E"/>
    <w:rsid w:val="00A223C6"/>
    <w:rsid w:val="00A22989"/>
    <w:rsid w:val="00A229B6"/>
    <w:rsid w:val="00A22F0D"/>
    <w:rsid w:val="00A23228"/>
    <w:rsid w:val="00A23304"/>
    <w:rsid w:val="00A23317"/>
    <w:rsid w:val="00A23699"/>
    <w:rsid w:val="00A2388C"/>
    <w:rsid w:val="00A23E87"/>
    <w:rsid w:val="00A240A0"/>
    <w:rsid w:val="00A2527C"/>
    <w:rsid w:val="00A253AD"/>
    <w:rsid w:val="00A2592A"/>
    <w:rsid w:val="00A2604E"/>
    <w:rsid w:val="00A261F4"/>
    <w:rsid w:val="00A2636A"/>
    <w:rsid w:val="00A2674D"/>
    <w:rsid w:val="00A26AED"/>
    <w:rsid w:val="00A26B50"/>
    <w:rsid w:val="00A26C21"/>
    <w:rsid w:val="00A26C5D"/>
    <w:rsid w:val="00A270BB"/>
    <w:rsid w:val="00A272F1"/>
    <w:rsid w:val="00A27553"/>
    <w:rsid w:val="00A27848"/>
    <w:rsid w:val="00A27A7E"/>
    <w:rsid w:val="00A27BB7"/>
    <w:rsid w:val="00A3020A"/>
    <w:rsid w:val="00A3024A"/>
    <w:rsid w:val="00A306E6"/>
    <w:rsid w:val="00A30DA8"/>
    <w:rsid w:val="00A30E40"/>
    <w:rsid w:val="00A30E54"/>
    <w:rsid w:val="00A30F56"/>
    <w:rsid w:val="00A31167"/>
    <w:rsid w:val="00A312EB"/>
    <w:rsid w:val="00A3132E"/>
    <w:rsid w:val="00A31854"/>
    <w:rsid w:val="00A31A14"/>
    <w:rsid w:val="00A31E7B"/>
    <w:rsid w:val="00A3204F"/>
    <w:rsid w:val="00A320CA"/>
    <w:rsid w:val="00A326FB"/>
    <w:rsid w:val="00A328ED"/>
    <w:rsid w:val="00A32BEB"/>
    <w:rsid w:val="00A32F80"/>
    <w:rsid w:val="00A333A9"/>
    <w:rsid w:val="00A334B3"/>
    <w:rsid w:val="00A33E95"/>
    <w:rsid w:val="00A33F23"/>
    <w:rsid w:val="00A340F8"/>
    <w:rsid w:val="00A3423B"/>
    <w:rsid w:val="00A34274"/>
    <w:rsid w:val="00A3447B"/>
    <w:rsid w:val="00A3455A"/>
    <w:rsid w:val="00A345B4"/>
    <w:rsid w:val="00A34A81"/>
    <w:rsid w:val="00A34B69"/>
    <w:rsid w:val="00A34D04"/>
    <w:rsid w:val="00A3507C"/>
    <w:rsid w:val="00A352ED"/>
    <w:rsid w:val="00A35456"/>
    <w:rsid w:val="00A35564"/>
    <w:rsid w:val="00A35A56"/>
    <w:rsid w:val="00A35DE2"/>
    <w:rsid w:val="00A361E8"/>
    <w:rsid w:val="00A362E2"/>
    <w:rsid w:val="00A36787"/>
    <w:rsid w:val="00A36A51"/>
    <w:rsid w:val="00A3719C"/>
    <w:rsid w:val="00A373C1"/>
    <w:rsid w:val="00A378CD"/>
    <w:rsid w:val="00A37921"/>
    <w:rsid w:val="00A37A0F"/>
    <w:rsid w:val="00A40425"/>
    <w:rsid w:val="00A40527"/>
    <w:rsid w:val="00A40A21"/>
    <w:rsid w:val="00A40CB0"/>
    <w:rsid w:val="00A40DD3"/>
    <w:rsid w:val="00A40DFA"/>
    <w:rsid w:val="00A40EFD"/>
    <w:rsid w:val="00A4128D"/>
    <w:rsid w:val="00A41524"/>
    <w:rsid w:val="00A4168F"/>
    <w:rsid w:val="00A41850"/>
    <w:rsid w:val="00A422D9"/>
    <w:rsid w:val="00A424E6"/>
    <w:rsid w:val="00A42539"/>
    <w:rsid w:val="00A42C58"/>
    <w:rsid w:val="00A42E4F"/>
    <w:rsid w:val="00A43021"/>
    <w:rsid w:val="00A43114"/>
    <w:rsid w:val="00A4329C"/>
    <w:rsid w:val="00A43540"/>
    <w:rsid w:val="00A43CE3"/>
    <w:rsid w:val="00A440EB"/>
    <w:rsid w:val="00A4418A"/>
    <w:rsid w:val="00A447D3"/>
    <w:rsid w:val="00A44B8B"/>
    <w:rsid w:val="00A44DF6"/>
    <w:rsid w:val="00A44F5F"/>
    <w:rsid w:val="00A450BB"/>
    <w:rsid w:val="00A45151"/>
    <w:rsid w:val="00A45750"/>
    <w:rsid w:val="00A45961"/>
    <w:rsid w:val="00A45DD5"/>
    <w:rsid w:val="00A45E2A"/>
    <w:rsid w:val="00A462EF"/>
    <w:rsid w:val="00A4645F"/>
    <w:rsid w:val="00A4679B"/>
    <w:rsid w:val="00A46957"/>
    <w:rsid w:val="00A46CAF"/>
    <w:rsid w:val="00A46D2E"/>
    <w:rsid w:val="00A46DEC"/>
    <w:rsid w:val="00A46E12"/>
    <w:rsid w:val="00A46E49"/>
    <w:rsid w:val="00A47121"/>
    <w:rsid w:val="00A471B8"/>
    <w:rsid w:val="00A472D7"/>
    <w:rsid w:val="00A4753A"/>
    <w:rsid w:val="00A47835"/>
    <w:rsid w:val="00A479F8"/>
    <w:rsid w:val="00A47FE2"/>
    <w:rsid w:val="00A500F9"/>
    <w:rsid w:val="00A5015B"/>
    <w:rsid w:val="00A5029F"/>
    <w:rsid w:val="00A50573"/>
    <w:rsid w:val="00A505C5"/>
    <w:rsid w:val="00A50781"/>
    <w:rsid w:val="00A50AA4"/>
    <w:rsid w:val="00A51503"/>
    <w:rsid w:val="00A517CC"/>
    <w:rsid w:val="00A51FCB"/>
    <w:rsid w:val="00A524BC"/>
    <w:rsid w:val="00A52BD5"/>
    <w:rsid w:val="00A52D86"/>
    <w:rsid w:val="00A532D4"/>
    <w:rsid w:val="00A53475"/>
    <w:rsid w:val="00A53834"/>
    <w:rsid w:val="00A5386B"/>
    <w:rsid w:val="00A5387C"/>
    <w:rsid w:val="00A53A75"/>
    <w:rsid w:val="00A53D9E"/>
    <w:rsid w:val="00A54113"/>
    <w:rsid w:val="00A5418E"/>
    <w:rsid w:val="00A54384"/>
    <w:rsid w:val="00A5441E"/>
    <w:rsid w:val="00A54686"/>
    <w:rsid w:val="00A54870"/>
    <w:rsid w:val="00A548FB"/>
    <w:rsid w:val="00A54AC9"/>
    <w:rsid w:val="00A54ADB"/>
    <w:rsid w:val="00A54FBF"/>
    <w:rsid w:val="00A55091"/>
    <w:rsid w:val="00A5524E"/>
    <w:rsid w:val="00A55305"/>
    <w:rsid w:val="00A55660"/>
    <w:rsid w:val="00A55872"/>
    <w:rsid w:val="00A5610D"/>
    <w:rsid w:val="00A5649F"/>
    <w:rsid w:val="00A5652D"/>
    <w:rsid w:val="00A56613"/>
    <w:rsid w:val="00A56FA6"/>
    <w:rsid w:val="00A570E8"/>
    <w:rsid w:val="00A5759D"/>
    <w:rsid w:val="00A576B0"/>
    <w:rsid w:val="00A57ABA"/>
    <w:rsid w:val="00A600ED"/>
    <w:rsid w:val="00A6056E"/>
    <w:rsid w:val="00A607B3"/>
    <w:rsid w:val="00A607ED"/>
    <w:rsid w:val="00A60E15"/>
    <w:rsid w:val="00A6120C"/>
    <w:rsid w:val="00A615D1"/>
    <w:rsid w:val="00A6171F"/>
    <w:rsid w:val="00A61A1C"/>
    <w:rsid w:val="00A61CB5"/>
    <w:rsid w:val="00A61CDD"/>
    <w:rsid w:val="00A61D8D"/>
    <w:rsid w:val="00A61DFB"/>
    <w:rsid w:val="00A62645"/>
    <w:rsid w:val="00A62D9C"/>
    <w:rsid w:val="00A631B1"/>
    <w:rsid w:val="00A631CF"/>
    <w:rsid w:val="00A634B7"/>
    <w:rsid w:val="00A634F5"/>
    <w:rsid w:val="00A635BB"/>
    <w:rsid w:val="00A63799"/>
    <w:rsid w:val="00A63E84"/>
    <w:rsid w:val="00A63F08"/>
    <w:rsid w:val="00A63FE7"/>
    <w:rsid w:val="00A6411D"/>
    <w:rsid w:val="00A6425C"/>
    <w:rsid w:val="00A642A2"/>
    <w:rsid w:val="00A648D5"/>
    <w:rsid w:val="00A64ABA"/>
    <w:rsid w:val="00A64B16"/>
    <w:rsid w:val="00A653D8"/>
    <w:rsid w:val="00A654CE"/>
    <w:rsid w:val="00A65673"/>
    <w:rsid w:val="00A658DA"/>
    <w:rsid w:val="00A65B09"/>
    <w:rsid w:val="00A65B40"/>
    <w:rsid w:val="00A65BD4"/>
    <w:rsid w:val="00A65BEC"/>
    <w:rsid w:val="00A65C54"/>
    <w:rsid w:val="00A65D44"/>
    <w:rsid w:val="00A661F2"/>
    <w:rsid w:val="00A6622B"/>
    <w:rsid w:val="00A66628"/>
    <w:rsid w:val="00A66824"/>
    <w:rsid w:val="00A66AAE"/>
    <w:rsid w:val="00A673D0"/>
    <w:rsid w:val="00A674C6"/>
    <w:rsid w:val="00A67503"/>
    <w:rsid w:val="00A676FE"/>
    <w:rsid w:val="00A67729"/>
    <w:rsid w:val="00A67BA7"/>
    <w:rsid w:val="00A700CF"/>
    <w:rsid w:val="00A7019C"/>
    <w:rsid w:val="00A7022F"/>
    <w:rsid w:val="00A703AC"/>
    <w:rsid w:val="00A706E1"/>
    <w:rsid w:val="00A7089C"/>
    <w:rsid w:val="00A70EC1"/>
    <w:rsid w:val="00A710F1"/>
    <w:rsid w:val="00A7130A"/>
    <w:rsid w:val="00A7134A"/>
    <w:rsid w:val="00A71531"/>
    <w:rsid w:val="00A71699"/>
    <w:rsid w:val="00A71708"/>
    <w:rsid w:val="00A717D1"/>
    <w:rsid w:val="00A71C46"/>
    <w:rsid w:val="00A720B0"/>
    <w:rsid w:val="00A7210B"/>
    <w:rsid w:val="00A72149"/>
    <w:rsid w:val="00A7260D"/>
    <w:rsid w:val="00A727F2"/>
    <w:rsid w:val="00A72BDA"/>
    <w:rsid w:val="00A72BF5"/>
    <w:rsid w:val="00A731D1"/>
    <w:rsid w:val="00A731EF"/>
    <w:rsid w:val="00A73481"/>
    <w:rsid w:val="00A73528"/>
    <w:rsid w:val="00A738EC"/>
    <w:rsid w:val="00A73CF6"/>
    <w:rsid w:val="00A73DB4"/>
    <w:rsid w:val="00A73E9B"/>
    <w:rsid w:val="00A742FC"/>
    <w:rsid w:val="00A74335"/>
    <w:rsid w:val="00A743C3"/>
    <w:rsid w:val="00A7466D"/>
    <w:rsid w:val="00A74A64"/>
    <w:rsid w:val="00A74BE2"/>
    <w:rsid w:val="00A74F53"/>
    <w:rsid w:val="00A75047"/>
    <w:rsid w:val="00A752A6"/>
    <w:rsid w:val="00A753C1"/>
    <w:rsid w:val="00A7556F"/>
    <w:rsid w:val="00A756BC"/>
    <w:rsid w:val="00A75872"/>
    <w:rsid w:val="00A75BA9"/>
    <w:rsid w:val="00A75D28"/>
    <w:rsid w:val="00A75D9E"/>
    <w:rsid w:val="00A75E31"/>
    <w:rsid w:val="00A75EFA"/>
    <w:rsid w:val="00A75F6A"/>
    <w:rsid w:val="00A75F96"/>
    <w:rsid w:val="00A76090"/>
    <w:rsid w:val="00A767AB"/>
    <w:rsid w:val="00A7680E"/>
    <w:rsid w:val="00A77232"/>
    <w:rsid w:val="00A7726A"/>
    <w:rsid w:val="00A777EA"/>
    <w:rsid w:val="00A779BC"/>
    <w:rsid w:val="00A77C88"/>
    <w:rsid w:val="00A77F26"/>
    <w:rsid w:val="00A8005A"/>
    <w:rsid w:val="00A809F6"/>
    <w:rsid w:val="00A80B04"/>
    <w:rsid w:val="00A80B7D"/>
    <w:rsid w:val="00A80C75"/>
    <w:rsid w:val="00A80EDB"/>
    <w:rsid w:val="00A80F81"/>
    <w:rsid w:val="00A80FD6"/>
    <w:rsid w:val="00A811EB"/>
    <w:rsid w:val="00A8125E"/>
    <w:rsid w:val="00A81419"/>
    <w:rsid w:val="00A816C8"/>
    <w:rsid w:val="00A81D60"/>
    <w:rsid w:val="00A820C4"/>
    <w:rsid w:val="00A82669"/>
    <w:rsid w:val="00A82758"/>
    <w:rsid w:val="00A82CF3"/>
    <w:rsid w:val="00A82D79"/>
    <w:rsid w:val="00A833CF"/>
    <w:rsid w:val="00A83590"/>
    <w:rsid w:val="00A838BC"/>
    <w:rsid w:val="00A83A74"/>
    <w:rsid w:val="00A83ACC"/>
    <w:rsid w:val="00A83D43"/>
    <w:rsid w:val="00A83ECF"/>
    <w:rsid w:val="00A84325"/>
    <w:rsid w:val="00A8449F"/>
    <w:rsid w:val="00A84633"/>
    <w:rsid w:val="00A847E9"/>
    <w:rsid w:val="00A84ACA"/>
    <w:rsid w:val="00A85256"/>
    <w:rsid w:val="00A8527F"/>
    <w:rsid w:val="00A85CF6"/>
    <w:rsid w:val="00A86487"/>
    <w:rsid w:val="00A864BE"/>
    <w:rsid w:val="00A86524"/>
    <w:rsid w:val="00A865A0"/>
    <w:rsid w:val="00A867DE"/>
    <w:rsid w:val="00A86A55"/>
    <w:rsid w:val="00A86ACE"/>
    <w:rsid w:val="00A86B34"/>
    <w:rsid w:val="00A86F0C"/>
    <w:rsid w:val="00A87545"/>
    <w:rsid w:val="00A875FF"/>
    <w:rsid w:val="00A87806"/>
    <w:rsid w:val="00A9001B"/>
    <w:rsid w:val="00A9015E"/>
    <w:rsid w:val="00A901F0"/>
    <w:rsid w:val="00A902BE"/>
    <w:rsid w:val="00A9059D"/>
    <w:rsid w:val="00A906E3"/>
    <w:rsid w:val="00A90A42"/>
    <w:rsid w:val="00A90D9A"/>
    <w:rsid w:val="00A916CA"/>
    <w:rsid w:val="00A917FD"/>
    <w:rsid w:val="00A91DBF"/>
    <w:rsid w:val="00A91EBC"/>
    <w:rsid w:val="00A91F25"/>
    <w:rsid w:val="00A9269B"/>
    <w:rsid w:val="00A92BDD"/>
    <w:rsid w:val="00A92CB7"/>
    <w:rsid w:val="00A92DC3"/>
    <w:rsid w:val="00A92DDD"/>
    <w:rsid w:val="00A93149"/>
    <w:rsid w:val="00A9334C"/>
    <w:rsid w:val="00A9341B"/>
    <w:rsid w:val="00A93605"/>
    <w:rsid w:val="00A936BD"/>
    <w:rsid w:val="00A93868"/>
    <w:rsid w:val="00A938B0"/>
    <w:rsid w:val="00A93DC5"/>
    <w:rsid w:val="00A93EA9"/>
    <w:rsid w:val="00A94106"/>
    <w:rsid w:val="00A942DE"/>
    <w:rsid w:val="00A94326"/>
    <w:rsid w:val="00A94D19"/>
    <w:rsid w:val="00A94F12"/>
    <w:rsid w:val="00A95022"/>
    <w:rsid w:val="00A950E6"/>
    <w:rsid w:val="00A95371"/>
    <w:rsid w:val="00A958F5"/>
    <w:rsid w:val="00A95980"/>
    <w:rsid w:val="00A9599E"/>
    <w:rsid w:val="00A95CBF"/>
    <w:rsid w:val="00A9604D"/>
    <w:rsid w:val="00A960C9"/>
    <w:rsid w:val="00A961BF"/>
    <w:rsid w:val="00A9633D"/>
    <w:rsid w:val="00A966E2"/>
    <w:rsid w:val="00A96751"/>
    <w:rsid w:val="00A969FB"/>
    <w:rsid w:val="00A96E55"/>
    <w:rsid w:val="00A96F89"/>
    <w:rsid w:val="00A971F0"/>
    <w:rsid w:val="00A97889"/>
    <w:rsid w:val="00A97D0D"/>
    <w:rsid w:val="00AA028B"/>
    <w:rsid w:val="00AA047E"/>
    <w:rsid w:val="00AA0652"/>
    <w:rsid w:val="00AA0656"/>
    <w:rsid w:val="00AA0C9F"/>
    <w:rsid w:val="00AA1438"/>
    <w:rsid w:val="00AA19E3"/>
    <w:rsid w:val="00AA1AAE"/>
    <w:rsid w:val="00AA1D0B"/>
    <w:rsid w:val="00AA2087"/>
    <w:rsid w:val="00AA20E8"/>
    <w:rsid w:val="00AA211D"/>
    <w:rsid w:val="00AA22AB"/>
    <w:rsid w:val="00AA2483"/>
    <w:rsid w:val="00AA2580"/>
    <w:rsid w:val="00AA291C"/>
    <w:rsid w:val="00AA2951"/>
    <w:rsid w:val="00AA2F15"/>
    <w:rsid w:val="00AA2F76"/>
    <w:rsid w:val="00AA30B3"/>
    <w:rsid w:val="00AA32DD"/>
    <w:rsid w:val="00AA334A"/>
    <w:rsid w:val="00AA33AD"/>
    <w:rsid w:val="00AA3497"/>
    <w:rsid w:val="00AA3854"/>
    <w:rsid w:val="00AA38B3"/>
    <w:rsid w:val="00AA38BA"/>
    <w:rsid w:val="00AA390F"/>
    <w:rsid w:val="00AA3A04"/>
    <w:rsid w:val="00AA3C42"/>
    <w:rsid w:val="00AA4159"/>
    <w:rsid w:val="00AA4821"/>
    <w:rsid w:val="00AA4BDE"/>
    <w:rsid w:val="00AA4C55"/>
    <w:rsid w:val="00AA4DC0"/>
    <w:rsid w:val="00AA4F02"/>
    <w:rsid w:val="00AA52DA"/>
    <w:rsid w:val="00AA53DA"/>
    <w:rsid w:val="00AA5A91"/>
    <w:rsid w:val="00AA5BE2"/>
    <w:rsid w:val="00AA5F23"/>
    <w:rsid w:val="00AA6179"/>
    <w:rsid w:val="00AA674B"/>
    <w:rsid w:val="00AA67ED"/>
    <w:rsid w:val="00AA6A75"/>
    <w:rsid w:val="00AA6A8A"/>
    <w:rsid w:val="00AA6E57"/>
    <w:rsid w:val="00AA71B7"/>
    <w:rsid w:val="00AA733B"/>
    <w:rsid w:val="00AA751D"/>
    <w:rsid w:val="00AA7A8E"/>
    <w:rsid w:val="00AA7CF7"/>
    <w:rsid w:val="00AA7D40"/>
    <w:rsid w:val="00AA7ED8"/>
    <w:rsid w:val="00AB003B"/>
    <w:rsid w:val="00AB082B"/>
    <w:rsid w:val="00AB09A5"/>
    <w:rsid w:val="00AB0B24"/>
    <w:rsid w:val="00AB0C26"/>
    <w:rsid w:val="00AB0FAF"/>
    <w:rsid w:val="00AB1913"/>
    <w:rsid w:val="00AB195A"/>
    <w:rsid w:val="00AB1A17"/>
    <w:rsid w:val="00AB1B83"/>
    <w:rsid w:val="00AB1DBF"/>
    <w:rsid w:val="00AB21E7"/>
    <w:rsid w:val="00AB2218"/>
    <w:rsid w:val="00AB22C4"/>
    <w:rsid w:val="00AB22F3"/>
    <w:rsid w:val="00AB2405"/>
    <w:rsid w:val="00AB293E"/>
    <w:rsid w:val="00AB297D"/>
    <w:rsid w:val="00AB2E1F"/>
    <w:rsid w:val="00AB2F08"/>
    <w:rsid w:val="00AB34A2"/>
    <w:rsid w:val="00AB3588"/>
    <w:rsid w:val="00AB392D"/>
    <w:rsid w:val="00AB41EA"/>
    <w:rsid w:val="00AB4291"/>
    <w:rsid w:val="00AB43D1"/>
    <w:rsid w:val="00AB45F4"/>
    <w:rsid w:val="00AB49A1"/>
    <w:rsid w:val="00AB4AD1"/>
    <w:rsid w:val="00AB4B8D"/>
    <w:rsid w:val="00AB53BC"/>
    <w:rsid w:val="00AB53C2"/>
    <w:rsid w:val="00AB5640"/>
    <w:rsid w:val="00AB571D"/>
    <w:rsid w:val="00AB5847"/>
    <w:rsid w:val="00AB5C03"/>
    <w:rsid w:val="00AB5E51"/>
    <w:rsid w:val="00AB5F6E"/>
    <w:rsid w:val="00AB61F0"/>
    <w:rsid w:val="00AB6378"/>
    <w:rsid w:val="00AB68DC"/>
    <w:rsid w:val="00AB69F5"/>
    <w:rsid w:val="00AB6E03"/>
    <w:rsid w:val="00AB7214"/>
    <w:rsid w:val="00AB737F"/>
    <w:rsid w:val="00AB753A"/>
    <w:rsid w:val="00AB7A41"/>
    <w:rsid w:val="00AB7B73"/>
    <w:rsid w:val="00AB7BDD"/>
    <w:rsid w:val="00AB7DD9"/>
    <w:rsid w:val="00AB7E72"/>
    <w:rsid w:val="00AC004C"/>
    <w:rsid w:val="00AC0214"/>
    <w:rsid w:val="00AC0873"/>
    <w:rsid w:val="00AC0C83"/>
    <w:rsid w:val="00AC0D49"/>
    <w:rsid w:val="00AC1009"/>
    <w:rsid w:val="00AC1281"/>
    <w:rsid w:val="00AC1361"/>
    <w:rsid w:val="00AC1572"/>
    <w:rsid w:val="00AC172B"/>
    <w:rsid w:val="00AC195F"/>
    <w:rsid w:val="00AC1EE5"/>
    <w:rsid w:val="00AC1FE3"/>
    <w:rsid w:val="00AC2580"/>
    <w:rsid w:val="00AC25EF"/>
    <w:rsid w:val="00AC2605"/>
    <w:rsid w:val="00AC280D"/>
    <w:rsid w:val="00AC2CE9"/>
    <w:rsid w:val="00AC2E4D"/>
    <w:rsid w:val="00AC31C3"/>
    <w:rsid w:val="00AC32AD"/>
    <w:rsid w:val="00AC3633"/>
    <w:rsid w:val="00AC3E09"/>
    <w:rsid w:val="00AC3E1F"/>
    <w:rsid w:val="00AC3F92"/>
    <w:rsid w:val="00AC3FE4"/>
    <w:rsid w:val="00AC460D"/>
    <w:rsid w:val="00AC4CCD"/>
    <w:rsid w:val="00AC4EF9"/>
    <w:rsid w:val="00AC583B"/>
    <w:rsid w:val="00AC5B9D"/>
    <w:rsid w:val="00AC5D18"/>
    <w:rsid w:val="00AC5F0A"/>
    <w:rsid w:val="00AC6185"/>
    <w:rsid w:val="00AC63EA"/>
    <w:rsid w:val="00AC65C6"/>
    <w:rsid w:val="00AC678E"/>
    <w:rsid w:val="00AC6814"/>
    <w:rsid w:val="00AC6BF6"/>
    <w:rsid w:val="00AC6DCA"/>
    <w:rsid w:val="00AC6E11"/>
    <w:rsid w:val="00AC72D2"/>
    <w:rsid w:val="00AC772A"/>
    <w:rsid w:val="00AC7FF9"/>
    <w:rsid w:val="00AD02D9"/>
    <w:rsid w:val="00AD0612"/>
    <w:rsid w:val="00AD0B10"/>
    <w:rsid w:val="00AD0CC3"/>
    <w:rsid w:val="00AD1673"/>
    <w:rsid w:val="00AD167C"/>
    <w:rsid w:val="00AD1703"/>
    <w:rsid w:val="00AD1963"/>
    <w:rsid w:val="00AD1B55"/>
    <w:rsid w:val="00AD1CA7"/>
    <w:rsid w:val="00AD1D02"/>
    <w:rsid w:val="00AD1DB4"/>
    <w:rsid w:val="00AD1F1E"/>
    <w:rsid w:val="00AD2256"/>
    <w:rsid w:val="00AD2723"/>
    <w:rsid w:val="00AD28FF"/>
    <w:rsid w:val="00AD2B59"/>
    <w:rsid w:val="00AD3235"/>
    <w:rsid w:val="00AD38D8"/>
    <w:rsid w:val="00AD3B5E"/>
    <w:rsid w:val="00AD3E08"/>
    <w:rsid w:val="00AD404A"/>
    <w:rsid w:val="00AD419E"/>
    <w:rsid w:val="00AD4DD9"/>
    <w:rsid w:val="00AD4F9B"/>
    <w:rsid w:val="00AD5324"/>
    <w:rsid w:val="00AD54AD"/>
    <w:rsid w:val="00AD5554"/>
    <w:rsid w:val="00AD5797"/>
    <w:rsid w:val="00AD59F1"/>
    <w:rsid w:val="00AD5ECF"/>
    <w:rsid w:val="00AD5F21"/>
    <w:rsid w:val="00AD632B"/>
    <w:rsid w:val="00AD6732"/>
    <w:rsid w:val="00AD69AE"/>
    <w:rsid w:val="00AD6BC2"/>
    <w:rsid w:val="00AD70F1"/>
    <w:rsid w:val="00AD7327"/>
    <w:rsid w:val="00AD74B6"/>
    <w:rsid w:val="00AD774F"/>
    <w:rsid w:val="00AD783E"/>
    <w:rsid w:val="00AD7942"/>
    <w:rsid w:val="00AD7DFB"/>
    <w:rsid w:val="00AD7F22"/>
    <w:rsid w:val="00AE0088"/>
    <w:rsid w:val="00AE0189"/>
    <w:rsid w:val="00AE03E6"/>
    <w:rsid w:val="00AE04A1"/>
    <w:rsid w:val="00AE067D"/>
    <w:rsid w:val="00AE09A7"/>
    <w:rsid w:val="00AE0A24"/>
    <w:rsid w:val="00AE0D98"/>
    <w:rsid w:val="00AE0DD9"/>
    <w:rsid w:val="00AE1328"/>
    <w:rsid w:val="00AE1445"/>
    <w:rsid w:val="00AE1473"/>
    <w:rsid w:val="00AE1538"/>
    <w:rsid w:val="00AE16A6"/>
    <w:rsid w:val="00AE1A06"/>
    <w:rsid w:val="00AE1AB8"/>
    <w:rsid w:val="00AE1B83"/>
    <w:rsid w:val="00AE1C90"/>
    <w:rsid w:val="00AE278C"/>
    <w:rsid w:val="00AE33FD"/>
    <w:rsid w:val="00AE3839"/>
    <w:rsid w:val="00AE3B1C"/>
    <w:rsid w:val="00AE3B76"/>
    <w:rsid w:val="00AE3D75"/>
    <w:rsid w:val="00AE42EF"/>
    <w:rsid w:val="00AE440B"/>
    <w:rsid w:val="00AE4573"/>
    <w:rsid w:val="00AE4A51"/>
    <w:rsid w:val="00AE4C9B"/>
    <w:rsid w:val="00AE4E2A"/>
    <w:rsid w:val="00AE4E6D"/>
    <w:rsid w:val="00AE4F12"/>
    <w:rsid w:val="00AE5307"/>
    <w:rsid w:val="00AE5424"/>
    <w:rsid w:val="00AE5725"/>
    <w:rsid w:val="00AE5A81"/>
    <w:rsid w:val="00AE5BAF"/>
    <w:rsid w:val="00AE62A4"/>
    <w:rsid w:val="00AE6829"/>
    <w:rsid w:val="00AE6C7E"/>
    <w:rsid w:val="00AE6D7C"/>
    <w:rsid w:val="00AE6E02"/>
    <w:rsid w:val="00AE6F14"/>
    <w:rsid w:val="00AE7827"/>
    <w:rsid w:val="00AE79DA"/>
    <w:rsid w:val="00AE7B6C"/>
    <w:rsid w:val="00AF064B"/>
    <w:rsid w:val="00AF0D16"/>
    <w:rsid w:val="00AF0DF7"/>
    <w:rsid w:val="00AF0EF2"/>
    <w:rsid w:val="00AF0FFD"/>
    <w:rsid w:val="00AF103B"/>
    <w:rsid w:val="00AF1385"/>
    <w:rsid w:val="00AF13C1"/>
    <w:rsid w:val="00AF1437"/>
    <w:rsid w:val="00AF14F3"/>
    <w:rsid w:val="00AF152B"/>
    <w:rsid w:val="00AF15A8"/>
    <w:rsid w:val="00AF16D7"/>
    <w:rsid w:val="00AF194B"/>
    <w:rsid w:val="00AF1C31"/>
    <w:rsid w:val="00AF1C98"/>
    <w:rsid w:val="00AF1D19"/>
    <w:rsid w:val="00AF1DE1"/>
    <w:rsid w:val="00AF1E97"/>
    <w:rsid w:val="00AF2853"/>
    <w:rsid w:val="00AF2856"/>
    <w:rsid w:val="00AF29A2"/>
    <w:rsid w:val="00AF2D0C"/>
    <w:rsid w:val="00AF2D70"/>
    <w:rsid w:val="00AF2ED2"/>
    <w:rsid w:val="00AF34ED"/>
    <w:rsid w:val="00AF3504"/>
    <w:rsid w:val="00AF361E"/>
    <w:rsid w:val="00AF39D1"/>
    <w:rsid w:val="00AF3C65"/>
    <w:rsid w:val="00AF4946"/>
    <w:rsid w:val="00AF4A4A"/>
    <w:rsid w:val="00AF4BAD"/>
    <w:rsid w:val="00AF4ED4"/>
    <w:rsid w:val="00AF4F6C"/>
    <w:rsid w:val="00AF5571"/>
    <w:rsid w:val="00AF57D1"/>
    <w:rsid w:val="00AF5812"/>
    <w:rsid w:val="00AF59A4"/>
    <w:rsid w:val="00AF5B09"/>
    <w:rsid w:val="00AF5D23"/>
    <w:rsid w:val="00AF6628"/>
    <w:rsid w:val="00AF672F"/>
    <w:rsid w:val="00AF6AF7"/>
    <w:rsid w:val="00AF72B0"/>
    <w:rsid w:val="00AF7503"/>
    <w:rsid w:val="00AF781F"/>
    <w:rsid w:val="00AF7B1E"/>
    <w:rsid w:val="00AF7CD4"/>
    <w:rsid w:val="00AF7FED"/>
    <w:rsid w:val="00B0009E"/>
    <w:rsid w:val="00B0011A"/>
    <w:rsid w:val="00B0017B"/>
    <w:rsid w:val="00B0051F"/>
    <w:rsid w:val="00B00581"/>
    <w:rsid w:val="00B00957"/>
    <w:rsid w:val="00B009F1"/>
    <w:rsid w:val="00B00B2F"/>
    <w:rsid w:val="00B00B4C"/>
    <w:rsid w:val="00B00D07"/>
    <w:rsid w:val="00B00D3C"/>
    <w:rsid w:val="00B00E94"/>
    <w:rsid w:val="00B00FAC"/>
    <w:rsid w:val="00B010DB"/>
    <w:rsid w:val="00B010F6"/>
    <w:rsid w:val="00B0122F"/>
    <w:rsid w:val="00B0133E"/>
    <w:rsid w:val="00B0138E"/>
    <w:rsid w:val="00B01598"/>
    <w:rsid w:val="00B015BA"/>
    <w:rsid w:val="00B01975"/>
    <w:rsid w:val="00B01C5F"/>
    <w:rsid w:val="00B01C9C"/>
    <w:rsid w:val="00B01E0E"/>
    <w:rsid w:val="00B01E24"/>
    <w:rsid w:val="00B02433"/>
    <w:rsid w:val="00B026C2"/>
    <w:rsid w:val="00B02B06"/>
    <w:rsid w:val="00B02C86"/>
    <w:rsid w:val="00B02DE4"/>
    <w:rsid w:val="00B0347F"/>
    <w:rsid w:val="00B03541"/>
    <w:rsid w:val="00B03E34"/>
    <w:rsid w:val="00B044F8"/>
    <w:rsid w:val="00B04534"/>
    <w:rsid w:val="00B04BB9"/>
    <w:rsid w:val="00B04D7A"/>
    <w:rsid w:val="00B04E64"/>
    <w:rsid w:val="00B052C6"/>
    <w:rsid w:val="00B0550E"/>
    <w:rsid w:val="00B0550F"/>
    <w:rsid w:val="00B05C16"/>
    <w:rsid w:val="00B06096"/>
    <w:rsid w:val="00B060E0"/>
    <w:rsid w:val="00B062A6"/>
    <w:rsid w:val="00B064E0"/>
    <w:rsid w:val="00B065B4"/>
    <w:rsid w:val="00B0672B"/>
    <w:rsid w:val="00B06796"/>
    <w:rsid w:val="00B067D8"/>
    <w:rsid w:val="00B06B83"/>
    <w:rsid w:val="00B06DCC"/>
    <w:rsid w:val="00B0731D"/>
    <w:rsid w:val="00B101DE"/>
    <w:rsid w:val="00B1039B"/>
    <w:rsid w:val="00B10768"/>
    <w:rsid w:val="00B108E8"/>
    <w:rsid w:val="00B10947"/>
    <w:rsid w:val="00B10C68"/>
    <w:rsid w:val="00B1111B"/>
    <w:rsid w:val="00B11290"/>
    <w:rsid w:val="00B1133C"/>
    <w:rsid w:val="00B118A8"/>
    <w:rsid w:val="00B11936"/>
    <w:rsid w:val="00B11996"/>
    <w:rsid w:val="00B11AF5"/>
    <w:rsid w:val="00B11D98"/>
    <w:rsid w:val="00B11E26"/>
    <w:rsid w:val="00B11FB0"/>
    <w:rsid w:val="00B1253E"/>
    <w:rsid w:val="00B12660"/>
    <w:rsid w:val="00B1268F"/>
    <w:rsid w:val="00B12724"/>
    <w:rsid w:val="00B1281C"/>
    <w:rsid w:val="00B128EA"/>
    <w:rsid w:val="00B12BD3"/>
    <w:rsid w:val="00B12E82"/>
    <w:rsid w:val="00B12FD8"/>
    <w:rsid w:val="00B132F7"/>
    <w:rsid w:val="00B1342C"/>
    <w:rsid w:val="00B13490"/>
    <w:rsid w:val="00B13514"/>
    <w:rsid w:val="00B137FD"/>
    <w:rsid w:val="00B13818"/>
    <w:rsid w:val="00B13E75"/>
    <w:rsid w:val="00B13F64"/>
    <w:rsid w:val="00B1421A"/>
    <w:rsid w:val="00B14664"/>
    <w:rsid w:val="00B14DCC"/>
    <w:rsid w:val="00B15255"/>
    <w:rsid w:val="00B152E4"/>
    <w:rsid w:val="00B15309"/>
    <w:rsid w:val="00B153FD"/>
    <w:rsid w:val="00B1553E"/>
    <w:rsid w:val="00B155C8"/>
    <w:rsid w:val="00B15BA7"/>
    <w:rsid w:val="00B15CC7"/>
    <w:rsid w:val="00B15E57"/>
    <w:rsid w:val="00B16060"/>
    <w:rsid w:val="00B162B0"/>
    <w:rsid w:val="00B162CC"/>
    <w:rsid w:val="00B163B7"/>
    <w:rsid w:val="00B16FF0"/>
    <w:rsid w:val="00B1706D"/>
    <w:rsid w:val="00B17148"/>
    <w:rsid w:val="00B17319"/>
    <w:rsid w:val="00B17512"/>
    <w:rsid w:val="00B17CBD"/>
    <w:rsid w:val="00B17FD8"/>
    <w:rsid w:val="00B200D2"/>
    <w:rsid w:val="00B20253"/>
    <w:rsid w:val="00B20949"/>
    <w:rsid w:val="00B211A1"/>
    <w:rsid w:val="00B211B8"/>
    <w:rsid w:val="00B211FC"/>
    <w:rsid w:val="00B21230"/>
    <w:rsid w:val="00B21691"/>
    <w:rsid w:val="00B21B3B"/>
    <w:rsid w:val="00B21C02"/>
    <w:rsid w:val="00B21EEA"/>
    <w:rsid w:val="00B2209D"/>
    <w:rsid w:val="00B223CB"/>
    <w:rsid w:val="00B22991"/>
    <w:rsid w:val="00B22C06"/>
    <w:rsid w:val="00B2315A"/>
    <w:rsid w:val="00B2324A"/>
    <w:rsid w:val="00B23717"/>
    <w:rsid w:val="00B23C6B"/>
    <w:rsid w:val="00B23E28"/>
    <w:rsid w:val="00B23EF7"/>
    <w:rsid w:val="00B23EFC"/>
    <w:rsid w:val="00B24131"/>
    <w:rsid w:val="00B24228"/>
    <w:rsid w:val="00B247A0"/>
    <w:rsid w:val="00B249AD"/>
    <w:rsid w:val="00B249DC"/>
    <w:rsid w:val="00B24C56"/>
    <w:rsid w:val="00B24C5A"/>
    <w:rsid w:val="00B24FD7"/>
    <w:rsid w:val="00B253E2"/>
    <w:rsid w:val="00B2543D"/>
    <w:rsid w:val="00B2548B"/>
    <w:rsid w:val="00B25949"/>
    <w:rsid w:val="00B25C3C"/>
    <w:rsid w:val="00B25ED8"/>
    <w:rsid w:val="00B25FEF"/>
    <w:rsid w:val="00B26137"/>
    <w:rsid w:val="00B261B2"/>
    <w:rsid w:val="00B26916"/>
    <w:rsid w:val="00B26DE6"/>
    <w:rsid w:val="00B27191"/>
    <w:rsid w:val="00B2784C"/>
    <w:rsid w:val="00B27EA0"/>
    <w:rsid w:val="00B27F9B"/>
    <w:rsid w:val="00B3030F"/>
    <w:rsid w:val="00B3056D"/>
    <w:rsid w:val="00B307DC"/>
    <w:rsid w:val="00B30D2D"/>
    <w:rsid w:val="00B30DC3"/>
    <w:rsid w:val="00B30EAB"/>
    <w:rsid w:val="00B314F3"/>
    <w:rsid w:val="00B317B8"/>
    <w:rsid w:val="00B31A58"/>
    <w:rsid w:val="00B31BDB"/>
    <w:rsid w:val="00B31C61"/>
    <w:rsid w:val="00B31E72"/>
    <w:rsid w:val="00B31FD7"/>
    <w:rsid w:val="00B3204E"/>
    <w:rsid w:val="00B3267F"/>
    <w:rsid w:val="00B32777"/>
    <w:rsid w:val="00B32C8B"/>
    <w:rsid w:val="00B33044"/>
    <w:rsid w:val="00B332E4"/>
    <w:rsid w:val="00B33617"/>
    <w:rsid w:val="00B33BB2"/>
    <w:rsid w:val="00B34114"/>
    <w:rsid w:val="00B3493D"/>
    <w:rsid w:val="00B34EA0"/>
    <w:rsid w:val="00B352A3"/>
    <w:rsid w:val="00B35308"/>
    <w:rsid w:val="00B35690"/>
    <w:rsid w:val="00B35A45"/>
    <w:rsid w:val="00B35A7D"/>
    <w:rsid w:val="00B35AE1"/>
    <w:rsid w:val="00B35ED0"/>
    <w:rsid w:val="00B361E0"/>
    <w:rsid w:val="00B363BC"/>
    <w:rsid w:val="00B365BD"/>
    <w:rsid w:val="00B368B2"/>
    <w:rsid w:val="00B36F3C"/>
    <w:rsid w:val="00B36FB7"/>
    <w:rsid w:val="00B370BC"/>
    <w:rsid w:val="00B370F1"/>
    <w:rsid w:val="00B37388"/>
    <w:rsid w:val="00B376BA"/>
    <w:rsid w:val="00B37785"/>
    <w:rsid w:val="00B377B7"/>
    <w:rsid w:val="00B37F81"/>
    <w:rsid w:val="00B401DA"/>
    <w:rsid w:val="00B40BCF"/>
    <w:rsid w:val="00B412CE"/>
    <w:rsid w:val="00B412D2"/>
    <w:rsid w:val="00B414A3"/>
    <w:rsid w:val="00B4163A"/>
    <w:rsid w:val="00B4170F"/>
    <w:rsid w:val="00B41B08"/>
    <w:rsid w:val="00B42004"/>
    <w:rsid w:val="00B4210A"/>
    <w:rsid w:val="00B42857"/>
    <w:rsid w:val="00B42B7C"/>
    <w:rsid w:val="00B432FE"/>
    <w:rsid w:val="00B434E0"/>
    <w:rsid w:val="00B43821"/>
    <w:rsid w:val="00B43A31"/>
    <w:rsid w:val="00B43AD9"/>
    <w:rsid w:val="00B43B60"/>
    <w:rsid w:val="00B43DEC"/>
    <w:rsid w:val="00B441DC"/>
    <w:rsid w:val="00B4476A"/>
    <w:rsid w:val="00B447EC"/>
    <w:rsid w:val="00B44AA7"/>
    <w:rsid w:val="00B44AC0"/>
    <w:rsid w:val="00B44B45"/>
    <w:rsid w:val="00B44EAD"/>
    <w:rsid w:val="00B451F4"/>
    <w:rsid w:val="00B454EB"/>
    <w:rsid w:val="00B4562D"/>
    <w:rsid w:val="00B45971"/>
    <w:rsid w:val="00B45BA0"/>
    <w:rsid w:val="00B45F38"/>
    <w:rsid w:val="00B45F39"/>
    <w:rsid w:val="00B45FA2"/>
    <w:rsid w:val="00B46482"/>
    <w:rsid w:val="00B4668E"/>
    <w:rsid w:val="00B46782"/>
    <w:rsid w:val="00B46868"/>
    <w:rsid w:val="00B468C2"/>
    <w:rsid w:val="00B46AAE"/>
    <w:rsid w:val="00B46C31"/>
    <w:rsid w:val="00B474AA"/>
    <w:rsid w:val="00B476D5"/>
    <w:rsid w:val="00B47ABB"/>
    <w:rsid w:val="00B47B6D"/>
    <w:rsid w:val="00B47BEE"/>
    <w:rsid w:val="00B505F6"/>
    <w:rsid w:val="00B50753"/>
    <w:rsid w:val="00B50848"/>
    <w:rsid w:val="00B50A9D"/>
    <w:rsid w:val="00B51136"/>
    <w:rsid w:val="00B51212"/>
    <w:rsid w:val="00B5171B"/>
    <w:rsid w:val="00B518C7"/>
    <w:rsid w:val="00B51C80"/>
    <w:rsid w:val="00B51F4F"/>
    <w:rsid w:val="00B51FA7"/>
    <w:rsid w:val="00B52356"/>
    <w:rsid w:val="00B5236E"/>
    <w:rsid w:val="00B526B9"/>
    <w:rsid w:val="00B52B70"/>
    <w:rsid w:val="00B52D5E"/>
    <w:rsid w:val="00B52E2C"/>
    <w:rsid w:val="00B532B9"/>
    <w:rsid w:val="00B533EE"/>
    <w:rsid w:val="00B53AA6"/>
    <w:rsid w:val="00B53CDD"/>
    <w:rsid w:val="00B53D64"/>
    <w:rsid w:val="00B53FA7"/>
    <w:rsid w:val="00B542F2"/>
    <w:rsid w:val="00B54832"/>
    <w:rsid w:val="00B54C1F"/>
    <w:rsid w:val="00B54C37"/>
    <w:rsid w:val="00B551FF"/>
    <w:rsid w:val="00B553AF"/>
    <w:rsid w:val="00B556F9"/>
    <w:rsid w:val="00B55871"/>
    <w:rsid w:val="00B55C57"/>
    <w:rsid w:val="00B55E89"/>
    <w:rsid w:val="00B560CF"/>
    <w:rsid w:val="00B560E4"/>
    <w:rsid w:val="00B56176"/>
    <w:rsid w:val="00B56379"/>
    <w:rsid w:val="00B56785"/>
    <w:rsid w:val="00B56855"/>
    <w:rsid w:val="00B56977"/>
    <w:rsid w:val="00B56CCB"/>
    <w:rsid w:val="00B56D1E"/>
    <w:rsid w:val="00B56EE9"/>
    <w:rsid w:val="00B56EEA"/>
    <w:rsid w:val="00B570E7"/>
    <w:rsid w:val="00B5722D"/>
    <w:rsid w:val="00B5735D"/>
    <w:rsid w:val="00B57851"/>
    <w:rsid w:val="00B579AD"/>
    <w:rsid w:val="00B57F99"/>
    <w:rsid w:val="00B60956"/>
    <w:rsid w:val="00B60DDD"/>
    <w:rsid w:val="00B61879"/>
    <w:rsid w:val="00B61BC8"/>
    <w:rsid w:val="00B61CAB"/>
    <w:rsid w:val="00B631B8"/>
    <w:rsid w:val="00B6328D"/>
    <w:rsid w:val="00B63CC9"/>
    <w:rsid w:val="00B63D73"/>
    <w:rsid w:val="00B63E56"/>
    <w:rsid w:val="00B63E9C"/>
    <w:rsid w:val="00B640E4"/>
    <w:rsid w:val="00B6429D"/>
    <w:rsid w:val="00B6461F"/>
    <w:rsid w:val="00B647D5"/>
    <w:rsid w:val="00B6488B"/>
    <w:rsid w:val="00B64A54"/>
    <w:rsid w:val="00B64AE5"/>
    <w:rsid w:val="00B64B93"/>
    <w:rsid w:val="00B64BFA"/>
    <w:rsid w:val="00B64C2A"/>
    <w:rsid w:val="00B64C69"/>
    <w:rsid w:val="00B6558F"/>
    <w:rsid w:val="00B656CD"/>
    <w:rsid w:val="00B656E9"/>
    <w:rsid w:val="00B65C5A"/>
    <w:rsid w:val="00B65EA1"/>
    <w:rsid w:val="00B66071"/>
    <w:rsid w:val="00B6609A"/>
    <w:rsid w:val="00B663BD"/>
    <w:rsid w:val="00B663F2"/>
    <w:rsid w:val="00B664C1"/>
    <w:rsid w:val="00B665EC"/>
    <w:rsid w:val="00B6696A"/>
    <w:rsid w:val="00B66A3D"/>
    <w:rsid w:val="00B67631"/>
    <w:rsid w:val="00B676B4"/>
    <w:rsid w:val="00B67AD3"/>
    <w:rsid w:val="00B67AE3"/>
    <w:rsid w:val="00B67BD4"/>
    <w:rsid w:val="00B67E7F"/>
    <w:rsid w:val="00B70185"/>
    <w:rsid w:val="00B7022E"/>
    <w:rsid w:val="00B70427"/>
    <w:rsid w:val="00B7069A"/>
    <w:rsid w:val="00B706EF"/>
    <w:rsid w:val="00B70852"/>
    <w:rsid w:val="00B70C46"/>
    <w:rsid w:val="00B70D1D"/>
    <w:rsid w:val="00B70F19"/>
    <w:rsid w:val="00B70F77"/>
    <w:rsid w:val="00B717C7"/>
    <w:rsid w:val="00B717FF"/>
    <w:rsid w:val="00B71B82"/>
    <w:rsid w:val="00B71E2E"/>
    <w:rsid w:val="00B72365"/>
    <w:rsid w:val="00B72450"/>
    <w:rsid w:val="00B7269F"/>
    <w:rsid w:val="00B726AC"/>
    <w:rsid w:val="00B72705"/>
    <w:rsid w:val="00B72948"/>
    <w:rsid w:val="00B72997"/>
    <w:rsid w:val="00B72A11"/>
    <w:rsid w:val="00B72AAE"/>
    <w:rsid w:val="00B72E95"/>
    <w:rsid w:val="00B72FF2"/>
    <w:rsid w:val="00B7305D"/>
    <w:rsid w:val="00B73162"/>
    <w:rsid w:val="00B7328B"/>
    <w:rsid w:val="00B73816"/>
    <w:rsid w:val="00B73B50"/>
    <w:rsid w:val="00B73C8F"/>
    <w:rsid w:val="00B73E24"/>
    <w:rsid w:val="00B740FB"/>
    <w:rsid w:val="00B74498"/>
    <w:rsid w:val="00B74AD7"/>
    <w:rsid w:val="00B74B1C"/>
    <w:rsid w:val="00B74C2A"/>
    <w:rsid w:val="00B74CDE"/>
    <w:rsid w:val="00B75243"/>
    <w:rsid w:val="00B7525D"/>
    <w:rsid w:val="00B7528A"/>
    <w:rsid w:val="00B754BD"/>
    <w:rsid w:val="00B757F9"/>
    <w:rsid w:val="00B75833"/>
    <w:rsid w:val="00B75F54"/>
    <w:rsid w:val="00B764DB"/>
    <w:rsid w:val="00B76969"/>
    <w:rsid w:val="00B76AE1"/>
    <w:rsid w:val="00B76CF6"/>
    <w:rsid w:val="00B76EB6"/>
    <w:rsid w:val="00B76EE6"/>
    <w:rsid w:val="00B7738B"/>
    <w:rsid w:val="00B77AC9"/>
    <w:rsid w:val="00B77D0B"/>
    <w:rsid w:val="00B8035B"/>
    <w:rsid w:val="00B808A9"/>
    <w:rsid w:val="00B80B5E"/>
    <w:rsid w:val="00B8187F"/>
    <w:rsid w:val="00B81D6B"/>
    <w:rsid w:val="00B8255A"/>
    <w:rsid w:val="00B826D0"/>
    <w:rsid w:val="00B826E3"/>
    <w:rsid w:val="00B82D26"/>
    <w:rsid w:val="00B8305E"/>
    <w:rsid w:val="00B832B6"/>
    <w:rsid w:val="00B833FC"/>
    <w:rsid w:val="00B835C1"/>
    <w:rsid w:val="00B83644"/>
    <w:rsid w:val="00B8401C"/>
    <w:rsid w:val="00B84171"/>
    <w:rsid w:val="00B8448C"/>
    <w:rsid w:val="00B846FD"/>
    <w:rsid w:val="00B848EB"/>
    <w:rsid w:val="00B84900"/>
    <w:rsid w:val="00B84950"/>
    <w:rsid w:val="00B84AE1"/>
    <w:rsid w:val="00B850CC"/>
    <w:rsid w:val="00B852D4"/>
    <w:rsid w:val="00B85609"/>
    <w:rsid w:val="00B85834"/>
    <w:rsid w:val="00B859CC"/>
    <w:rsid w:val="00B85D8C"/>
    <w:rsid w:val="00B86576"/>
    <w:rsid w:val="00B86918"/>
    <w:rsid w:val="00B86CFD"/>
    <w:rsid w:val="00B86F14"/>
    <w:rsid w:val="00B8739B"/>
    <w:rsid w:val="00B875AA"/>
    <w:rsid w:val="00B87671"/>
    <w:rsid w:val="00B876C0"/>
    <w:rsid w:val="00B87938"/>
    <w:rsid w:val="00B90028"/>
    <w:rsid w:val="00B9003B"/>
    <w:rsid w:val="00B904C7"/>
    <w:rsid w:val="00B9056F"/>
    <w:rsid w:val="00B90840"/>
    <w:rsid w:val="00B90B0F"/>
    <w:rsid w:val="00B90CD3"/>
    <w:rsid w:val="00B911B0"/>
    <w:rsid w:val="00B91438"/>
    <w:rsid w:val="00B91543"/>
    <w:rsid w:val="00B91F52"/>
    <w:rsid w:val="00B91FCF"/>
    <w:rsid w:val="00B92176"/>
    <w:rsid w:val="00B924DD"/>
    <w:rsid w:val="00B929AA"/>
    <w:rsid w:val="00B92B73"/>
    <w:rsid w:val="00B92CBC"/>
    <w:rsid w:val="00B92DB5"/>
    <w:rsid w:val="00B92EF4"/>
    <w:rsid w:val="00B92F7F"/>
    <w:rsid w:val="00B93156"/>
    <w:rsid w:val="00B932C5"/>
    <w:rsid w:val="00B940B8"/>
    <w:rsid w:val="00B9439A"/>
    <w:rsid w:val="00B943DA"/>
    <w:rsid w:val="00B946DA"/>
    <w:rsid w:val="00B94BDA"/>
    <w:rsid w:val="00B94CF6"/>
    <w:rsid w:val="00B94EDD"/>
    <w:rsid w:val="00B94F72"/>
    <w:rsid w:val="00B94F86"/>
    <w:rsid w:val="00B9501F"/>
    <w:rsid w:val="00B955A8"/>
    <w:rsid w:val="00B95723"/>
    <w:rsid w:val="00B95A9E"/>
    <w:rsid w:val="00B96170"/>
    <w:rsid w:val="00B962D9"/>
    <w:rsid w:val="00B96486"/>
    <w:rsid w:val="00B96621"/>
    <w:rsid w:val="00B96B35"/>
    <w:rsid w:val="00B96F14"/>
    <w:rsid w:val="00B971E3"/>
    <w:rsid w:val="00B97285"/>
    <w:rsid w:val="00B972F8"/>
    <w:rsid w:val="00B97EFF"/>
    <w:rsid w:val="00B9BA95"/>
    <w:rsid w:val="00BA02B7"/>
    <w:rsid w:val="00BA03B9"/>
    <w:rsid w:val="00BA0403"/>
    <w:rsid w:val="00BA0A08"/>
    <w:rsid w:val="00BA0DEF"/>
    <w:rsid w:val="00BA0E48"/>
    <w:rsid w:val="00BA1171"/>
    <w:rsid w:val="00BA14D2"/>
    <w:rsid w:val="00BA1526"/>
    <w:rsid w:val="00BA1DF2"/>
    <w:rsid w:val="00BA1F13"/>
    <w:rsid w:val="00BA2155"/>
    <w:rsid w:val="00BA2C24"/>
    <w:rsid w:val="00BA2DDC"/>
    <w:rsid w:val="00BA34F4"/>
    <w:rsid w:val="00BA3984"/>
    <w:rsid w:val="00BA3AD2"/>
    <w:rsid w:val="00BA3C5F"/>
    <w:rsid w:val="00BA3D3C"/>
    <w:rsid w:val="00BA3FF6"/>
    <w:rsid w:val="00BA41DC"/>
    <w:rsid w:val="00BA4292"/>
    <w:rsid w:val="00BA440A"/>
    <w:rsid w:val="00BA4426"/>
    <w:rsid w:val="00BA458A"/>
    <w:rsid w:val="00BA4891"/>
    <w:rsid w:val="00BA48F9"/>
    <w:rsid w:val="00BA5280"/>
    <w:rsid w:val="00BA54C6"/>
    <w:rsid w:val="00BA5BE8"/>
    <w:rsid w:val="00BA5C6B"/>
    <w:rsid w:val="00BA5C8C"/>
    <w:rsid w:val="00BA6106"/>
    <w:rsid w:val="00BA6196"/>
    <w:rsid w:val="00BA63C5"/>
    <w:rsid w:val="00BA6836"/>
    <w:rsid w:val="00BA6CF4"/>
    <w:rsid w:val="00BA71A9"/>
    <w:rsid w:val="00BA7583"/>
    <w:rsid w:val="00BA7895"/>
    <w:rsid w:val="00BA7996"/>
    <w:rsid w:val="00BA7CFB"/>
    <w:rsid w:val="00BA7D6F"/>
    <w:rsid w:val="00BA7EA6"/>
    <w:rsid w:val="00BB0175"/>
    <w:rsid w:val="00BB01B3"/>
    <w:rsid w:val="00BB01CC"/>
    <w:rsid w:val="00BB02B1"/>
    <w:rsid w:val="00BB061D"/>
    <w:rsid w:val="00BB0632"/>
    <w:rsid w:val="00BB0769"/>
    <w:rsid w:val="00BB0AB6"/>
    <w:rsid w:val="00BB0E9C"/>
    <w:rsid w:val="00BB0F33"/>
    <w:rsid w:val="00BB11BA"/>
    <w:rsid w:val="00BB159D"/>
    <w:rsid w:val="00BB16A8"/>
    <w:rsid w:val="00BB1792"/>
    <w:rsid w:val="00BB17E2"/>
    <w:rsid w:val="00BB1EE6"/>
    <w:rsid w:val="00BB2224"/>
    <w:rsid w:val="00BB2325"/>
    <w:rsid w:val="00BB24F2"/>
    <w:rsid w:val="00BB2609"/>
    <w:rsid w:val="00BB2E37"/>
    <w:rsid w:val="00BB2ED0"/>
    <w:rsid w:val="00BB314E"/>
    <w:rsid w:val="00BB34FC"/>
    <w:rsid w:val="00BB35FC"/>
    <w:rsid w:val="00BB36F3"/>
    <w:rsid w:val="00BB3881"/>
    <w:rsid w:val="00BB4708"/>
    <w:rsid w:val="00BB47BC"/>
    <w:rsid w:val="00BB4819"/>
    <w:rsid w:val="00BB4D56"/>
    <w:rsid w:val="00BB4E66"/>
    <w:rsid w:val="00BB4EBE"/>
    <w:rsid w:val="00BB4EC2"/>
    <w:rsid w:val="00BB5015"/>
    <w:rsid w:val="00BB5343"/>
    <w:rsid w:val="00BB54C5"/>
    <w:rsid w:val="00BB5A62"/>
    <w:rsid w:val="00BB5BAA"/>
    <w:rsid w:val="00BB5F9F"/>
    <w:rsid w:val="00BB5FB7"/>
    <w:rsid w:val="00BB663D"/>
    <w:rsid w:val="00BB6B01"/>
    <w:rsid w:val="00BB6D93"/>
    <w:rsid w:val="00BB6EA0"/>
    <w:rsid w:val="00BB7090"/>
    <w:rsid w:val="00BB712A"/>
    <w:rsid w:val="00BB72E5"/>
    <w:rsid w:val="00BB7437"/>
    <w:rsid w:val="00BB7817"/>
    <w:rsid w:val="00BC0006"/>
    <w:rsid w:val="00BC0016"/>
    <w:rsid w:val="00BC0392"/>
    <w:rsid w:val="00BC03B4"/>
    <w:rsid w:val="00BC08BB"/>
    <w:rsid w:val="00BC0C38"/>
    <w:rsid w:val="00BC0CA5"/>
    <w:rsid w:val="00BC15A3"/>
    <w:rsid w:val="00BC1672"/>
    <w:rsid w:val="00BC1834"/>
    <w:rsid w:val="00BC1941"/>
    <w:rsid w:val="00BC1A23"/>
    <w:rsid w:val="00BC1BA2"/>
    <w:rsid w:val="00BC1EAE"/>
    <w:rsid w:val="00BC1F09"/>
    <w:rsid w:val="00BC20B7"/>
    <w:rsid w:val="00BC215E"/>
    <w:rsid w:val="00BC253C"/>
    <w:rsid w:val="00BC2DF6"/>
    <w:rsid w:val="00BC3344"/>
    <w:rsid w:val="00BC4136"/>
    <w:rsid w:val="00BC41DA"/>
    <w:rsid w:val="00BC4741"/>
    <w:rsid w:val="00BC4B50"/>
    <w:rsid w:val="00BC4BAA"/>
    <w:rsid w:val="00BC4C10"/>
    <w:rsid w:val="00BC4E48"/>
    <w:rsid w:val="00BC4E85"/>
    <w:rsid w:val="00BC4EB7"/>
    <w:rsid w:val="00BC501E"/>
    <w:rsid w:val="00BC5031"/>
    <w:rsid w:val="00BC5308"/>
    <w:rsid w:val="00BC5B1B"/>
    <w:rsid w:val="00BC5ED8"/>
    <w:rsid w:val="00BC5FBB"/>
    <w:rsid w:val="00BC6009"/>
    <w:rsid w:val="00BC633E"/>
    <w:rsid w:val="00BC671E"/>
    <w:rsid w:val="00BC6ADA"/>
    <w:rsid w:val="00BC6C2C"/>
    <w:rsid w:val="00BC6CFC"/>
    <w:rsid w:val="00BC6D00"/>
    <w:rsid w:val="00BC7183"/>
    <w:rsid w:val="00BC7493"/>
    <w:rsid w:val="00BC7A0D"/>
    <w:rsid w:val="00BC7E84"/>
    <w:rsid w:val="00BC7F65"/>
    <w:rsid w:val="00BD0444"/>
    <w:rsid w:val="00BD05F4"/>
    <w:rsid w:val="00BD06BA"/>
    <w:rsid w:val="00BD0742"/>
    <w:rsid w:val="00BD0AB1"/>
    <w:rsid w:val="00BD0DDF"/>
    <w:rsid w:val="00BD1115"/>
    <w:rsid w:val="00BD1166"/>
    <w:rsid w:val="00BD1353"/>
    <w:rsid w:val="00BD1557"/>
    <w:rsid w:val="00BD1807"/>
    <w:rsid w:val="00BD1BA8"/>
    <w:rsid w:val="00BD202B"/>
    <w:rsid w:val="00BD2246"/>
    <w:rsid w:val="00BD2447"/>
    <w:rsid w:val="00BD2491"/>
    <w:rsid w:val="00BD25B2"/>
    <w:rsid w:val="00BD2944"/>
    <w:rsid w:val="00BD2B44"/>
    <w:rsid w:val="00BD2BE0"/>
    <w:rsid w:val="00BD30F6"/>
    <w:rsid w:val="00BD325E"/>
    <w:rsid w:val="00BD3430"/>
    <w:rsid w:val="00BD3487"/>
    <w:rsid w:val="00BD35B4"/>
    <w:rsid w:val="00BD3885"/>
    <w:rsid w:val="00BD388A"/>
    <w:rsid w:val="00BD40CB"/>
    <w:rsid w:val="00BD40CD"/>
    <w:rsid w:val="00BD41FB"/>
    <w:rsid w:val="00BD45A7"/>
    <w:rsid w:val="00BD4644"/>
    <w:rsid w:val="00BD4873"/>
    <w:rsid w:val="00BD48A6"/>
    <w:rsid w:val="00BD48B4"/>
    <w:rsid w:val="00BD4999"/>
    <w:rsid w:val="00BD4B7E"/>
    <w:rsid w:val="00BD4D71"/>
    <w:rsid w:val="00BD4DB2"/>
    <w:rsid w:val="00BD50E8"/>
    <w:rsid w:val="00BD5340"/>
    <w:rsid w:val="00BD5388"/>
    <w:rsid w:val="00BD54C4"/>
    <w:rsid w:val="00BD5A13"/>
    <w:rsid w:val="00BD5ACB"/>
    <w:rsid w:val="00BD5ADA"/>
    <w:rsid w:val="00BD6392"/>
    <w:rsid w:val="00BD6431"/>
    <w:rsid w:val="00BD6593"/>
    <w:rsid w:val="00BD6950"/>
    <w:rsid w:val="00BD6A40"/>
    <w:rsid w:val="00BD6B58"/>
    <w:rsid w:val="00BD6BF9"/>
    <w:rsid w:val="00BD7139"/>
    <w:rsid w:val="00BD713C"/>
    <w:rsid w:val="00BD7755"/>
    <w:rsid w:val="00BD78D4"/>
    <w:rsid w:val="00BD79C8"/>
    <w:rsid w:val="00BD7A2A"/>
    <w:rsid w:val="00BD7AEC"/>
    <w:rsid w:val="00BD7EB9"/>
    <w:rsid w:val="00BD7FA8"/>
    <w:rsid w:val="00BE0044"/>
    <w:rsid w:val="00BE01D7"/>
    <w:rsid w:val="00BE0363"/>
    <w:rsid w:val="00BE03C0"/>
    <w:rsid w:val="00BE04DB"/>
    <w:rsid w:val="00BE0613"/>
    <w:rsid w:val="00BE0887"/>
    <w:rsid w:val="00BE1259"/>
    <w:rsid w:val="00BE14F7"/>
    <w:rsid w:val="00BE15C9"/>
    <w:rsid w:val="00BE1896"/>
    <w:rsid w:val="00BE18FE"/>
    <w:rsid w:val="00BE1B9A"/>
    <w:rsid w:val="00BE21DA"/>
    <w:rsid w:val="00BE225D"/>
    <w:rsid w:val="00BE2386"/>
    <w:rsid w:val="00BE23AE"/>
    <w:rsid w:val="00BE24EF"/>
    <w:rsid w:val="00BE270A"/>
    <w:rsid w:val="00BE2B25"/>
    <w:rsid w:val="00BE2D48"/>
    <w:rsid w:val="00BE30DC"/>
    <w:rsid w:val="00BE316D"/>
    <w:rsid w:val="00BE35E7"/>
    <w:rsid w:val="00BE38A9"/>
    <w:rsid w:val="00BE3CDC"/>
    <w:rsid w:val="00BE3EAA"/>
    <w:rsid w:val="00BE3FEB"/>
    <w:rsid w:val="00BE4072"/>
    <w:rsid w:val="00BE453A"/>
    <w:rsid w:val="00BE4667"/>
    <w:rsid w:val="00BE4A26"/>
    <w:rsid w:val="00BE50BE"/>
    <w:rsid w:val="00BE5464"/>
    <w:rsid w:val="00BE574E"/>
    <w:rsid w:val="00BE59D8"/>
    <w:rsid w:val="00BE5A02"/>
    <w:rsid w:val="00BE5B88"/>
    <w:rsid w:val="00BE5F08"/>
    <w:rsid w:val="00BE6445"/>
    <w:rsid w:val="00BE6574"/>
    <w:rsid w:val="00BE6890"/>
    <w:rsid w:val="00BE709D"/>
    <w:rsid w:val="00BE70E9"/>
    <w:rsid w:val="00BE7186"/>
    <w:rsid w:val="00BE734A"/>
    <w:rsid w:val="00BE795D"/>
    <w:rsid w:val="00BE7B60"/>
    <w:rsid w:val="00BE7C86"/>
    <w:rsid w:val="00BF0149"/>
    <w:rsid w:val="00BF0167"/>
    <w:rsid w:val="00BF04E9"/>
    <w:rsid w:val="00BF05F5"/>
    <w:rsid w:val="00BF0680"/>
    <w:rsid w:val="00BF0A7F"/>
    <w:rsid w:val="00BF0FE2"/>
    <w:rsid w:val="00BF153C"/>
    <w:rsid w:val="00BF1585"/>
    <w:rsid w:val="00BF1817"/>
    <w:rsid w:val="00BF19DE"/>
    <w:rsid w:val="00BF1A14"/>
    <w:rsid w:val="00BF1CCB"/>
    <w:rsid w:val="00BF2371"/>
    <w:rsid w:val="00BF250D"/>
    <w:rsid w:val="00BF2CAA"/>
    <w:rsid w:val="00BF2DB5"/>
    <w:rsid w:val="00BF2F25"/>
    <w:rsid w:val="00BF31B6"/>
    <w:rsid w:val="00BF3856"/>
    <w:rsid w:val="00BF3E82"/>
    <w:rsid w:val="00BF3F8E"/>
    <w:rsid w:val="00BF4079"/>
    <w:rsid w:val="00BF4283"/>
    <w:rsid w:val="00BF47CA"/>
    <w:rsid w:val="00BF48F8"/>
    <w:rsid w:val="00BF4942"/>
    <w:rsid w:val="00BF49D8"/>
    <w:rsid w:val="00BF4A32"/>
    <w:rsid w:val="00BF514A"/>
    <w:rsid w:val="00BF5296"/>
    <w:rsid w:val="00BF5339"/>
    <w:rsid w:val="00BF5593"/>
    <w:rsid w:val="00BF5602"/>
    <w:rsid w:val="00BF5737"/>
    <w:rsid w:val="00BF5A8C"/>
    <w:rsid w:val="00BF5AD6"/>
    <w:rsid w:val="00BF5D50"/>
    <w:rsid w:val="00BF6059"/>
    <w:rsid w:val="00BF65E3"/>
    <w:rsid w:val="00BF65F3"/>
    <w:rsid w:val="00BF6B78"/>
    <w:rsid w:val="00BF723F"/>
    <w:rsid w:val="00BF7553"/>
    <w:rsid w:val="00BF7718"/>
    <w:rsid w:val="00BF7740"/>
    <w:rsid w:val="00BF7B00"/>
    <w:rsid w:val="00BF7E28"/>
    <w:rsid w:val="00BF7F9B"/>
    <w:rsid w:val="00C00034"/>
    <w:rsid w:val="00C000C1"/>
    <w:rsid w:val="00C002AA"/>
    <w:rsid w:val="00C00377"/>
    <w:rsid w:val="00C00420"/>
    <w:rsid w:val="00C0061E"/>
    <w:rsid w:val="00C0086B"/>
    <w:rsid w:val="00C008FC"/>
    <w:rsid w:val="00C00B66"/>
    <w:rsid w:val="00C00DDB"/>
    <w:rsid w:val="00C00E06"/>
    <w:rsid w:val="00C0120C"/>
    <w:rsid w:val="00C01502"/>
    <w:rsid w:val="00C019DC"/>
    <w:rsid w:val="00C01A6B"/>
    <w:rsid w:val="00C01CBA"/>
    <w:rsid w:val="00C01E20"/>
    <w:rsid w:val="00C01EF8"/>
    <w:rsid w:val="00C023D7"/>
    <w:rsid w:val="00C025ED"/>
    <w:rsid w:val="00C02822"/>
    <w:rsid w:val="00C0286F"/>
    <w:rsid w:val="00C02CB7"/>
    <w:rsid w:val="00C02D61"/>
    <w:rsid w:val="00C02E54"/>
    <w:rsid w:val="00C0308B"/>
    <w:rsid w:val="00C03308"/>
    <w:rsid w:val="00C03786"/>
    <w:rsid w:val="00C0380F"/>
    <w:rsid w:val="00C03FCC"/>
    <w:rsid w:val="00C04057"/>
    <w:rsid w:val="00C0416E"/>
    <w:rsid w:val="00C04789"/>
    <w:rsid w:val="00C04A56"/>
    <w:rsid w:val="00C04ED7"/>
    <w:rsid w:val="00C051F1"/>
    <w:rsid w:val="00C0535F"/>
    <w:rsid w:val="00C053D0"/>
    <w:rsid w:val="00C05DC1"/>
    <w:rsid w:val="00C06028"/>
    <w:rsid w:val="00C0608E"/>
    <w:rsid w:val="00C063F0"/>
    <w:rsid w:val="00C068F3"/>
    <w:rsid w:val="00C06B92"/>
    <w:rsid w:val="00C06D18"/>
    <w:rsid w:val="00C072DB"/>
    <w:rsid w:val="00C07452"/>
    <w:rsid w:val="00C074A0"/>
    <w:rsid w:val="00C0769F"/>
    <w:rsid w:val="00C0784D"/>
    <w:rsid w:val="00C10016"/>
    <w:rsid w:val="00C10343"/>
    <w:rsid w:val="00C10501"/>
    <w:rsid w:val="00C1067C"/>
    <w:rsid w:val="00C106E9"/>
    <w:rsid w:val="00C10BFC"/>
    <w:rsid w:val="00C10C75"/>
    <w:rsid w:val="00C11004"/>
    <w:rsid w:val="00C1154B"/>
    <w:rsid w:val="00C115BA"/>
    <w:rsid w:val="00C118F4"/>
    <w:rsid w:val="00C11B18"/>
    <w:rsid w:val="00C11C0F"/>
    <w:rsid w:val="00C11D7D"/>
    <w:rsid w:val="00C11D84"/>
    <w:rsid w:val="00C12112"/>
    <w:rsid w:val="00C12589"/>
    <w:rsid w:val="00C12BCF"/>
    <w:rsid w:val="00C12C57"/>
    <w:rsid w:val="00C12D79"/>
    <w:rsid w:val="00C12D8D"/>
    <w:rsid w:val="00C133AE"/>
    <w:rsid w:val="00C135FF"/>
    <w:rsid w:val="00C138B9"/>
    <w:rsid w:val="00C13B50"/>
    <w:rsid w:val="00C13D9B"/>
    <w:rsid w:val="00C14184"/>
    <w:rsid w:val="00C141CA"/>
    <w:rsid w:val="00C14212"/>
    <w:rsid w:val="00C1438E"/>
    <w:rsid w:val="00C1445D"/>
    <w:rsid w:val="00C14981"/>
    <w:rsid w:val="00C14CA1"/>
    <w:rsid w:val="00C14DDD"/>
    <w:rsid w:val="00C152F5"/>
    <w:rsid w:val="00C153CC"/>
    <w:rsid w:val="00C158DB"/>
    <w:rsid w:val="00C15964"/>
    <w:rsid w:val="00C15C52"/>
    <w:rsid w:val="00C16824"/>
    <w:rsid w:val="00C16AB7"/>
    <w:rsid w:val="00C16CAC"/>
    <w:rsid w:val="00C16CDD"/>
    <w:rsid w:val="00C1771F"/>
    <w:rsid w:val="00C17BD4"/>
    <w:rsid w:val="00C17CAC"/>
    <w:rsid w:val="00C17F7E"/>
    <w:rsid w:val="00C20082"/>
    <w:rsid w:val="00C201D8"/>
    <w:rsid w:val="00C20344"/>
    <w:rsid w:val="00C204EF"/>
    <w:rsid w:val="00C2082D"/>
    <w:rsid w:val="00C209F7"/>
    <w:rsid w:val="00C20A2F"/>
    <w:rsid w:val="00C20C05"/>
    <w:rsid w:val="00C20D2D"/>
    <w:rsid w:val="00C20D84"/>
    <w:rsid w:val="00C20E31"/>
    <w:rsid w:val="00C20EEB"/>
    <w:rsid w:val="00C20FBC"/>
    <w:rsid w:val="00C212B3"/>
    <w:rsid w:val="00C2132F"/>
    <w:rsid w:val="00C21770"/>
    <w:rsid w:val="00C21B20"/>
    <w:rsid w:val="00C21F2F"/>
    <w:rsid w:val="00C22275"/>
    <w:rsid w:val="00C224B8"/>
    <w:rsid w:val="00C225A1"/>
    <w:rsid w:val="00C22B1B"/>
    <w:rsid w:val="00C22BBC"/>
    <w:rsid w:val="00C22E8F"/>
    <w:rsid w:val="00C22EA0"/>
    <w:rsid w:val="00C22FE8"/>
    <w:rsid w:val="00C234E4"/>
    <w:rsid w:val="00C23625"/>
    <w:rsid w:val="00C23A2D"/>
    <w:rsid w:val="00C23C34"/>
    <w:rsid w:val="00C23E9D"/>
    <w:rsid w:val="00C24048"/>
    <w:rsid w:val="00C2413D"/>
    <w:rsid w:val="00C244FC"/>
    <w:rsid w:val="00C2485E"/>
    <w:rsid w:val="00C24A7C"/>
    <w:rsid w:val="00C25295"/>
    <w:rsid w:val="00C2556C"/>
    <w:rsid w:val="00C25755"/>
    <w:rsid w:val="00C25916"/>
    <w:rsid w:val="00C25BBC"/>
    <w:rsid w:val="00C25C94"/>
    <w:rsid w:val="00C25DE1"/>
    <w:rsid w:val="00C26388"/>
    <w:rsid w:val="00C26446"/>
    <w:rsid w:val="00C268C6"/>
    <w:rsid w:val="00C268F2"/>
    <w:rsid w:val="00C26C46"/>
    <w:rsid w:val="00C26E61"/>
    <w:rsid w:val="00C27251"/>
    <w:rsid w:val="00C27746"/>
    <w:rsid w:val="00C27B22"/>
    <w:rsid w:val="00C27EF9"/>
    <w:rsid w:val="00C30259"/>
    <w:rsid w:val="00C30566"/>
    <w:rsid w:val="00C30F6C"/>
    <w:rsid w:val="00C30F7E"/>
    <w:rsid w:val="00C312B8"/>
    <w:rsid w:val="00C318C1"/>
    <w:rsid w:val="00C31BFF"/>
    <w:rsid w:val="00C31DBF"/>
    <w:rsid w:val="00C31F0E"/>
    <w:rsid w:val="00C32098"/>
    <w:rsid w:val="00C32773"/>
    <w:rsid w:val="00C333F1"/>
    <w:rsid w:val="00C33A2D"/>
    <w:rsid w:val="00C33DAA"/>
    <w:rsid w:val="00C33DC5"/>
    <w:rsid w:val="00C33E31"/>
    <w:rsid w:val="00C33F94"/>
    <w:rsid w:val="00C34190"/>
    <w:rsid w:val="00C345C1"/>
    <w:rsid w:val="00C35042"/>
    <w:rsid w:val="00C353DA"/>
    <w:rsid w:val="00C355CC"/>
    <w:rsid w:val="00C35F16"/>
    <w:rsid w:val="00C36214"/>
    <w:rsid w:val="00C362D1"/>
    <w:rsid w:val="00C362EC"/>
    <w:rsid w:val="00C364EB"/>
    <w:rsid w:val="00C36AFD"/>
    <w:rsid w:val="00C371CF"/>
    <w:rsid w:val="00C37821"/>
    <w:rsid w:val="00C37B6C"/>
    <w:rsid w:val="00C405CB"/>
    <w:rsid w:val="00C40874"/>
    <w:rsid w:val="00C40878"/>
    <w:rsid w:val="00C40C89"/>
    <w:rsid w:val="00C40D21"/>
    <w:rsid w:val="00C40F27"/>
    <w:rsid w:val="00C41092"/>
    <w:rsid w:val="00C410E4"/>
    <w:rsid w:val="00C414E9"/>
    <w:rsid w:val="00C41610"/>
    <w:rsid w:val="00C41736"/>
    <w:rsid w:val="00C41C75"/>
    <w:rsid w:val="00C41CD5"/>
    <w:rsid w:val="00C41D2E"/>
    <w:rsid w:val="00C4230E"/>
    <w:rsid w:val="00C43034"/>
    <w:rsid w:val="00C432C7"/>
    <w:rsid w:val="00C43718"/>
    <w:rsid w:val="00C43736"/>
    <w:rsid w:val="00C43A85"/>
    <w:rsid w:val="00C43A87"/>
    <w:rsid w:val="00C43B8C"/>
    <w:rsid w:val="00C43DCC"/>
    <w:rsid w:val="00C43F38"/>
    <w:rsid w:val="00C4406E"/>
    <w:rsid w:val="00C44153"/>
    <w:rsid w:val="00C4424D"/>
    <w:rsid w:val="00C4429A"/>
    <w:rsid w:val="00C44786"/>
    <w:rsid w:val="00C44820"/>
    <w:rsid w:val="00C449C7"/>
    <w:rsid w:val="00C44C1F"/>
    <w:rsid w:val="00C44F10"/>
    <w:rsid w:val="00C45128"/>
    <w:rsid w:val="00C45156"/>
    <w:rsid w:val="00C451C0"/>
    <w:rsid w:val="00C456C5"/>
    <w:rsid w:val="00C45BB1"/>
    <w:rsid w:val="00C45E32"/>
    <w:rsid w:val="00C45ED2"/>
    <w:rsid w:val="00C45F07"/>
    <w:rsid w:val="00C460A3"/>
    <w:rsid w:val="00C460D1"/>
    <w:rsid w:val="00C46FA3"/>
    <w:rsid w:val="00C473ED"/>
    <w:rsid w:val="00C475FC"/>
    <w:rsid w:val="00C4797A"/>
    <w:rsid w:val="00C47BAC"/>
    <w:rsid w:val="00C50405"/>
    <w:rsid w:val="00C50CFF"/>
    <w:rsid w:val="00C5110C"/>
    <w:rsid w:val="00C512B9"/>
    <w:rsid w:val="00C5166F"/>
    <w:rsid w:val="00C517CC"/>
    <w:rsid w:val="00C51A62"/>
    <w:rsid w:val="00C51A87"/>
    <w:rsid w:val="00C51BF5"/>
    <w:rsid w:val="00C51EE2"/>
    <w:rsid w:val="00C5272F"/>
    <w:rsid w:val="00C52A8F"/>
    <w:rsid w:val="00C52AF1"/>
    <w:rsid w:val="00C52B5C"/>
    <w:rsid w:val="00C52CAC"/>
    <w:rsid w:val="00C52FD9"/>
    <w:rsid w:val="00C5313C"/>
    <w:rsid w:val="00C531CA"/>
    <w:rsid w:val="00C5323F"/>
    <w:rsid w:val="00C532BF"/>
    <w:rsid w:val="00C53646"/>
    <w:rsid w:val="00C539A7"/>
    <w:rsid w:val="00C53BBD"/>
    <w:rsid w:val="00C53CEA"/>
    <w:rsid w:val="00C53DF8"/>
    <w:rsid w:val="00C54019"/>
    <w:rsid w:val="00C543CC"/>
    <w:rsid w:val="00C5496F"/>
    <w:rsid w:val="00C5542F"/>
    <w:rsid w:val="00C558B3"/>
    <w:rsid w:val="00C558DE"/>
    <w:rsid w:val="00C55CC7"/>
    <w:rsid w:val="00C560DE"/>
    <w:rsid w:val="00C5646D"/>
    <w:rsid w:val="00C56703"/>
    <w:rsid w:val="00C569C1"/>
    <w:rsid w:val="00C56C90"/>
    <w:rsid w:val="00C56D73"/>
    <w:rsid w:val="00C570E9"/>
    <w:rsid w:val="00C57352"/>
    <w:rsid w:val="00C574E3"/>
    <w:rsid w:val="00C574E7"/>
    <w:rsid w:val="00C576F6"/>
    <w:rsid w:val="00C576F8"/>
    <w:rsid w:val="00C578AE"/>
    <w:rsid w:val="00C57955"/>
    <w:rsid w:val="00C57A28"/>
    <w:rsid w:val="00C600CC"/>
    <w:rsid w:val="00C60752"/>
    <w:rsid w:val="00C6079B"/>
    <w:rsid w:val="00C60D91"/>
    <w:rsid w:val="00C60F2E"/>
    <w:rsid w:val="00C612F5"/>
    <w:rsid w:val="00C61555"/>
    <w:rsid w:val="00C615EA"/>
    <w:rsid w:val="00C61662"/>
    <w:rsid w:val="00C619D5"/>
    <w:rsid w:val="00C61D4E"/>
    <w:rsid w:val="00C62103"/>
    <w:rsid w:val="00C621EE"/>
    <w:rsid w:val="00C62289"/>
    <w:rsid w:val="00C62431"/>
    <w:rsid w:val="00C63235"/>
    <w:rsid w:val="00C632C4"/>
    <w:rsid w:val="00C637E6"/>
    <w:rsid w:val="00C6406D"/>
    <w:rsid w:val="00C6441B"/>
    <w:rsid w:val="00C6469B"/>
    <w:rsid w:val="00C64837"/>
    <w:rsid w:val="00C64CE0"/>
    <w:rsid w:val="00C656A5"/>
    <w:rsid w:val="00C656EF"/>
    <w:rsid w:val="00C657DA"/>
    <w:rsid w:val="00C65C21"/>
    <w:rsid w:val="00C666F9"/>
    <w:rsid w:val="00C667DF"/>
    <w:rsid w:val="00C66936"/>
    <w:rsid w:val="00C66AFE"/>
    <w:rsid w:val="00C66CB4"/>
    <w:rsid w:val="00C67564"/>
    <w:rsid w:val="00C675FE"/>
    <w:rsid w:val="00C676A7"/>
    <w:rsid w:val="00C678C3"/>
    <w:rsid w:val="00C67D23"/>
    <w:rsid w:val="00C7084E"/>
    <w:rsid w:val="00C70B0F"/>
    <w:rsid w:val="00C70E10"/>
    <w:rsid w:val="00C70EE6"/>
    <w:rsid w:val="00C7102E"/>
    <w:rsid w:val="00C71AD8"/>
    <w:rsid w:val="00C71C96"/>
    <w:rsid w:val="00C71D4F"/>
    <w:rsid w:val="00C72104"/>
    <w:rsid w:val="00C7224C"/>
    <w:rsid w:val="00C7229F"/>
    <w:rsid w:val="00C726EA"/>
    <w:rsid w:val="00C727A1"/>
    <w:rsid w:val="00C728C1"/>
    <w:rsid w:val="00C73084"/>
    <w:rsid w:val="00C7322D"/>
    <w:rsid w:val="00C73853"/>
    <w:rsid w:val="00C73A0E"/>
    <w:rsid w:val="00C73B59"/>
    <w:rsid w:val="00C73BB4"/>
    <w:rsid w:val="00C73F16"/>
    <w:rsid w:val="00C740C9"/>
    <w:rsid w:val="00C74317"/>
    <w:rsid w:val="00C7441B"/>
    <w:rsid w:val="00C745CC"/>
    <w:rsid w:val="00C75171"/>
    <w:rsid w:val="00C7543C"/>
    <w:rsid w:val="00C755C5"/>
    <w:rsid w:val="00C75C54"/>
    <w:rsid w:val="00C75E6D"/>
    <w:rsid w:val="00C75F69"/>
    <w:rsid w:val="00C761E8"/>
    <w:rsid w:val="00C76404"/>
    <w:rsid w:val="00C7692A"/>
    <w:rsid w:val="00C772DE"/>
    <w:rsid w:val="00C77319"/>
    <w:rsid w:val="00C7732E"/>
    <w:rsid w:val="00C77451"/>
    <w:rsid w:val="00C776D2"/>
    <w:rsid w:val="00C77A57"/>
    <w:rsid w:val="00C77DF3"/>
    <w:rsid w:val="00C77F84"/>
    <w:rsid w:val="00C80436"/>
    <w:rsid w:val="00C80C9D"/>
    <w:rsid w:val="00C81012"/>
    <w:rsid w:val="00C81350"/>
    <w:rsid w:val="00C816C8"/>
    <w:rsid w:val="00C81D5C"/>
    <w:rsid w:val="00C81D9E"/>
    <w:rsid w:val="00C81EAA"/>
    <w:rsid w:val="00C820C8"/>
    <w:rsid w:val="00C82E2C"/>
    <w:rsid w:val="00C83231"/>
    <w:rsid w:val="00C834E6"/>
    <w:rsid w:val="00C83B31"/>
    <w:rsid w:val="00C83BE3"/>
    <w:rsid w:val="00C83CCD"/>
    <w:rsid w:val="00C83D7C"/>
    <w:rsid w:val="00C83DD8"/>
    <w:rsid w:val="00C840A6"/>
    <w:rsid w:val="00C84204"/>
    <w:rsid w:val="00C8449C"/>
    <w:rsid w:val="00C844A9"/>
    <w:rsid w:val="00C8451A"/>
    <w:rsid w:val="00C84ADD"/>
    <w:rsid w:val="00C84E1A"/>
    <w:rsid w:val="00C8530E"/>
    <w:rsid w:val="00C8548F"/>
    <w:rsid w:val="00C85550"/>
    <w:rsid w:val="00C856B3"/>
    <w:rsid w:val="00C8582C"/>
    <w:rsid w:val="00C8585C"/>
    <w:rsid w:val="00C85A0D"/>
    <w:rsid w:val="00C85DE9"/>
    <w:rsid w:val="00C85E92"/>
    <w:rsid w:val="00C863A0"/>
    <w:rsid w:val="00C863B3"/>
    <w:rsid w:val="00C865EE"/>
    <w:rsid w:val="00C86799"/>
    <w:rsid w:val="00C86990"/>
    <w:rsid w:val="00C869E4"/>
    <w:rsid w:val="00C86DC5"/>
    <w:rsid w:val="00C86EE1"/>
    <w:rsid w:val="00C8773D"/>
    <w:rsid w:val="00C87A06"/>
    <w:rsid w:val="00C87BF1"/>
    <w:rsid w:val="00C87C60"/>
    <w:rsid w:val="00C87FCE"/>
    <w:rsid w:val="00C90185"/>
    <w:rsid w:val="00C90221"/>
    <w:rsid w:val="00C90258"/>
    <w:rsid w:val="00C9094C"/>
    <w:rsid w:val="00C90D04"/>
    <w:rsid w:val="00C90F33"/>
    <w:rsid w:val="00C910B6"/>
    <w:rsid w:val="00C913F7"/>
    <w:rsid w:val="00C9142B"/>
    <w:rsid w:val="00C914D9"/>
    <w:rsid w:val="00C915C9"/>
    <w:rsid w:val="00C916AA"/>
    <w:rsid w:val="00C91A76"/>
    <w:rsid w:val="00C91AD1"/>
    <w:rsid w:val="00C91D85"/>
    <w:rsid w:val="00C91E38"/>
    <w:rsid w:val="00C924C6"/>
    <w:rsid w:val="00C92742"/>
    <w:rsid w:val="00C92923"/>
    <w:rsid w:val="00C92B04"/>
    <w:rsid w:val="00C9319F"/>
    <w:rsid w:val="00C93339"/>
    <w:rsid w:val="00C934C2"/>
    <w:rsid w:val="00C935A3"/>
    <w:rsid w:val="00C93630"/>
    <w:rsid w:val="00C9366F"/>
    <w:rsid w:val="00C936BE"/>
    <w:rsid w:val="00C93745"/>
    <w:rsid w:val="00C938EF"/>
    <w:rsid w:val="00C9399A"/>
    <w:rsid w:val="00C93BC7"/>
    <w:rsid w:val="00C93C91"/>
    <w:rsid w:val="00C93DAB"/>
    <w:rsid w:val="00C93EEE"/>
    <w:rsid w:val="00C9430E"/>
    <w:rsid w:val="00C94A35"/>
    <w:rsid w:val="00C94B74"/>
    <w:rsid w:val="00C94B9E"/>
    <w:rsid w:val="00C94D41"/>
    <w:rsid w:val="00C94D86"/>
    <w:rsid w:val="00C94EED"/>
    <w:rsid w:val="00C94F75"/>
    <w:rsid w:val="00C94FA4"/>
    <w:rsid w:val="00C95092"/>
    <w:rsid w:val="00C950F2"/>
    <w:rsid w:val="00C958CF"/>
    <w:rsid w:val="00C959A1"/>
    <w:rsid w:val="00C95BE9"/>
    <w:rsid w:val="00C961A5"/>
    <w:rsid w:val="00C9626A"/>
    <w:rsid w:val="00C96430"/>
    <w:rsid w:val="00C96448"/>
    <w:rsid w:val="00C966DB"/>
    <w:rsid w:val="00C96D23"/>
    <w:rsid w:val="00C96E62"/>
    <w:rsid w:val="00C96F38"/>
    <w:rsid w:val="00C96FFA"/>
    <w:rsid w:val="00C974CD"/>
    <w:rsid w:val="00C976CF"/>
    <w:rsid w:val="00CA0124"/>
    <w:rsid w:val="00CA0386"/>
    <w:rsid w:val="00CA0417"/>
    <w:rsid w:val="00CA08F3"/>
    <w:rsid w:val="00CA08FC"/>
    <w:rsid w:val="00CA0C9F"/>
    <w:rsid w:val="00CA113C"/>
    <w:rsid w:val="00CA1370"/>
    <w:rsid w:val="00CA13CB"/>
    <w:rsid w:val="00CA1726"/>
    <w:rsid w:val="00CA18A0"/>
    <w:rsid w:val="00CA1A07"/>
    <w:rsid w:val="00CA1BB5"/>
    <w:rsid w:val="00CA1BBE"/>
    <w:rsid w:val="00CA1E3F"/>
    <w:rsid w:val="00CA1FBB"/>
    <w:rsid w:val="00CA2015"/>
    <w:rsid w:val="00CA2034"/>
    <w:rsid w:val="00CA20AA"/>
    <w:rsid w:val="00CA2343"/>
    <w:rsid w:val="00CA2450"/>
    <w:rsid w:val="00CA2510"/>
    <w:rsid w:val="00CA2775"/>
    <w:rsid w:val="00CA2914"/>
    <w:rsid w:val="00CA294D"/>
    <w:rsid w:val="00CA2E04"/>
    <w:rsid w:val="00CA2EC5"/>
    <w:rsid w:val="00CA2EFA"/>
    <w:rsid w:val="00CA342C"/>
    <w:rsid w:val="00CA34B5"/>
    <w:rsid w:val="00CA3643"/>
    <w:rsid w:val="00CA3A27"/>
    <w:rsid w:val="00CA3BD0"/>
    <w:rsid w:val="00CA3C4F"/>
    <w:rsid w:val="00CA3DAF"/>
    <w:rsid w:val="00CA3EAE"/>
    <w:rsid w:val="00CA40D9"/>
    <w:rsid w:val="00CA4CCE"/>
    <w:rsid w:val="00CA4D81"/>
    <w:rsid w:val="00CA511D"/>
    <w:rsid w:val="00CA5158"/>
    <w:rsid w:val="00CA56ED"/>
    <w:rsid w:val="00CA58C1"/>
    <w:rsid w:val="00CA5EBA"/>
    <w:rsid w:val="00CA61AE"/>
    <w:rsid w:val="00CA633D"/>
    <w:rsid w:val="00CA67D9"/>
    <w:rsid w:val="00CA6872"/>
    <w:rsid w:val="00CA6A84"/>
    <w:rsid w:val="00CA77B3"/>
    <w:rsid w:val="00CA79D9"/>
    <w:rsid w:val="00CA7DE2"/>
    <w:rsid w:val="00CB0226"/>
    <w:rsid w:val="00CB0340"/>
    <w:rsid w:val="00CB036C"/>
    <w:rsid w:val="00CB081F"/>
    <w:rsid w:val="00CB0902"/>
    <w:rsid w:val="00CB0B76"/>
    <w:rsid w:val="00CB0BBE"/>
    <w:rsid w:val="00CB0CE6"/>
    <w:rsid w:val="00CB0FC9"/>
    <w:rsid w:val="00CB13A4"/>
    <w:rsid w:val="00CB15F8"/>
    <w:rsid w:val="00CB1644"/>
    <w:rsid w:val="00CB1826"/>
    <w:rsid w:val="00CB1B08"/>
    <w:rsid w:val="00CB1C4C"/>
    <w:rsid w:val="00CB1F04"/>
    <w:rsid w:val="00CB2296"/>
    <w:rsid w:val="00CB25E1"/>
    <w:rsid w:val="00CB2709"/>
    <w:rsid w:val="00CB2750"/>
    <w:rsid w:val="00CB2BA7"/>
    <w:rsid w:val="00CB2D2D"/>
    <w:rsid w:val="00CB2DB1"/>
    <w:rsid w:val="00CB2EAB"/>
    <w:rsid w:val="00CB3012"/>
    <w:rsid w:val="00CB35F4"/>
    <w:rsid w:val="00CB3609"/>
    <w:rsid w:val="00CB41D2"/>
    <w:rsid w:val="00CB445A"/>
    <w:rsid w:val="00CB4964"/>
    <w:rsid w:val="00CB512F"/>
    <w:rsid w:val="00CB597B"/>
    <w:rsid w:val="00CB599C"/>
    <w:rsid w:val="00CB5BB4"/>
    <w:rsid w:val="00CB5CAC"/>
    <w:rsid w:val="00CB621E"/>
    <w:rsid w:val="00CB63C2"/>
    <w:rsid w:val="00CB67EA"/>
    <w:rsid w:val="00CB6F08"/>
    <w:rsid w:val="00CB70D6"/>
    <w:rsid w:val="00CB72C7"/>
    <w:rsid w:val="00CB7922"/>
    <w:rsid w:val="00CB7E15"/>
    <w:rsid w:val="00CB7FA0"/>
    <w:rsid w:val="00CC085A"/>
    <w:rsid w:val="00CC0CE9"/>
    <w:rsid w:val="00CC0DA0"/>
    <w:rsid w:val="00CC1054"/>
    <w:rsid w:val="00CC116E"/>
    <w:rsid w:val="00CC14C6"/>
    <w:rsid w:val="00CC161B"/>
    <w:rsid w:val="00CC1622"/>
    <w:rsid w:val="00CC19D8"/>
    <w:rsid w:val="00CC1EB1"/>
    <w:rsid w:val="00CC1EED"/>
    <w:rsid w:val="00CC2091"/>
    <w:rsid w:val="00CC20F3"/>
    <w:rsid w:val="00CC21F8"/>
    <w:rsid w:val="00CC25D5"/>
    <w:rsid w:val="00CC269F"/>
    <w:rsid w:val="00CC26F1"/>
    <w:rsid w:val="00CC2DF7"/>
    <w:rsid w:val="00CC2E68"/>
    <w:rsid w:val="00CC2E71"/>
    <w:rsid w:val="00CC3276"/>
    <w:rsid w:val="00CC32FF"/>
    <w:rsid w:val="00CC33ED"/>
    <w:rsid w:val="00CC34D2"/>
    <w:rsid w:val="00CC3513"/>
    <w:rsid w:val="00CC36EA"/>
    <w:rsid w:val="00CC399C"/>
    <w:rsid w:val="00CC39D3"/>
    <w:rsid w:val="00CC40D6"/>
    <w:rsid w:val="00CC45C0"/>
    <w:rsid w:val="00CC463C"/>
    <w:rsid w:val="00CC472C"/>
    <w:rsid w:val="00CC4BCC"/>
    <w:rsid w:val="00CC4E14"/>
    <w:rsid w:val="00CC5357"/>
    <w:rsid w:val="00CC567A"/>
    <w:rsid w:val="00CC58D2"/>
    <w:rsid w:val="00CC58D3"/>
    <w:rsid w:val="00CC5D2C"/>
    <w:rsid w:val="00CC604C"/>
    <w:rsid w:val="00CC6276"/>
    <w:rsid w:val="00CC6479"/>
    <w:rsid w:val="00CC6541"/>
    <w:rsid w:val="00CC67DE"/>
    <w:rsid w:val="00CC6B2A"/>
    <w:rsid w:val="00CC6B2F"/>
    <w:rsid w:val="00CC6CD9"/>
    <w:rsid w:val="00CC6F42"/>
    <w:rsid w:val="00CC6FA2"/>
    <w:rsid w:val="00CC7152"/>
    <w:rsid w:val="00CC724E"/>
    <w:rsid w:val="00CC7E79"/>
    <w:rsid w:val="00CC7F16"/>
    <w:rsid w:val="00CC7FB6"/>
    <w:rsid w:val="00CD000E"/>
    <w:rsid w:val="00CD01A1"/>
    <w:rsid w:val="00CD0581"/>
    <w:rsid w:val="00CD0810"/>
    <w:rsid w:val="00CD087F"/>
    <w:rsid w:val="00CD09EE"/>
    <w:rsid w:val="00CD0A2E"/>
    <w:rsid w:val="00CD0AD6"/>
    <w:rsid w:val="00CD0EB2"/>
    <w:rsid w:val="00CD100A"/>
    <w:rsid w:val="00CD1442"/>
    <w:rsid w:val="00CD14A3"/>
    <w:rsid w:val="00CD15E5"/>
    <w:rsid w:val="00CD16D0"/>
    <w:rsid w:val="00CD191C"/>
    <w:rsid w:val="00CD1A64"/>
    <w:rsid w:val="00CD1C31"/>
    <w:rsid w:val="00CD1CF2"/>
    <w:rsid w:val="00CD207B"/>
    <w:rsid w:val="00CD22D6"/>
    <w:rsid w:val="00CD2925"/>
    <w:rsid w:val="00CD2A65"/>
    <w:rsid w:val="00CD2B62"/>
    <w:rsid w:val="00CD2E9A"/>
    <w:rsid w:val="00CD311D"/>
    <w:rsid w:val="00CD3AEC"/>
    <w:rsid w:val="00CD4473"/>
    <w:rsid w:val="00CD4824"/>
    <w:rsid w:val="00CD4851"/>
    <w:rsid w:val="00CD487B"/>
    <w:rsid w:val="00CD4B4A"/>
    <w:rsid w:val="00CD4CC8"/>
    <w:rsid w:val="00CD4F9B"/>
    <w:rsid w:val="00CD54C0"/>
    <w:rsid w:val="00CD5CB5"/>
    <w:rsid w:val="00CD5D53"/>
    <w:rsid w:val="00CD5FE7"/>
    <w:rsid w:val="00CD625E"/>
    <w:rsid w:val="00CD6426"/>
    <w:rsid w:val="00CD6A0C"/>
    <w:rsid w:val="00CD6B21"/>
    <w:rsid w:val="00CD6B73"/>
    <w:rsid w:val="00CD6FC2"/>
    <w:rsid w:val="00CD7152"/>
    <w:rsid w:val="00CD7201"/>
    <w:rsid w:val="00CD739F"/>
    <w:rsid w:val="00CD75FD"/>
    <w:rsid w:val="00CD7DE4"/>
    <w:rsid w:val="00CE03A8"/>
    <w:rsid w:val="00CE0DAC"/>
    <w:rsid w:val="00CE12D8"/>
    <w:rsid w:val="00CE17CB"/>
    <w:rsid w:val="00CE17E0"/>
    <w:rsid w:val="00CE1BA9"/>
    <w:rsid w:val="00CE1FF5"/>
    <w:rsid w:val="00CE201E"/>
    <w:rsid w:val="00CE22EA"/>
    <w:rsid w:val="00CE2766"/>
    <w:rsid w:val="00CE283C"/>
    <w:rsid w:val="00CE29C4"/>
    <w:rsid w:val="00CE2BD4"/>
    <w:rsid w:val="00CE2E6F"/>
    <w:rsid w:val="00CE3419"/>
    <w:rsid w:val="00CE3472"/>
    <w:rsid w:val="00CE38E1"/>
    <w:rsid w:val="00CE41E7"/>
    <w:rsid w:val="00CE4323"/>
    <w:rsid w:val="00CE468D"/>
    <w:rsid w:val="00CE4B77"/>
    <w:rsid w:val="00CE5623"/>
    <w:rsid w:val="00CE57F9"/>
    <w:rsid w:val="00CE59CD"/>
    <w:rsid w:val="00CE5D4C"/>
    <w:rsid w:val="00CE5DA2"/>
    <w:rsid w:val="00CE630E"/>
    <w:rsid w:val="00CE6A64"/>
    <w:rsid w:val="00CE70B9"/>
    <w:rsid w:val="00CE72A7"/>
    <w:rsid w:val="00CE776F"/>
    <w:rsid w:val="00CE7785"/>
    <w:rsid w:val="00CE7EFA"/>
    <w:rsid w:val="00CF0108"/>
    <w:rsid w:val="00CF01C1"/>
    <w:rsid w:val="00CF0336"/>
    <w:rsid w:val="00CF04D9"/>
    <w:rsid w:val="00CF0970"/>
    <w:rsid w:val="00CF09C7"/>
    <w:rsid w:val="00CF09E2"/>
    <w:rsid w:val="00CF0B70"/>
    <w:rsid w:val="00CF0D42"/>
    <w:rsid w:val="00CF0EA7"/>
    <w:rsid w:val="00CF11B8"/>
    <w:rsid w:val="00CF1275"/>
    <w:rsid w:val="00CF17C4"/>
    <w:rsid w:val="00CF192A"/>
    <w:rsid w:val="00CF1934"/>
    <w:rsid w:val="00CF1A33"/>
    <w:rsid w:val="00CF1BC3"/>
    <w:rsid w:val="00CF1CDA"/>
    <w:rsid w:val="00CF1DD0"/>
    <w:rsid w:val="00CF21AC"/>
    <w:rsid w:val="00CF236D"/>
    <w:rsid w:val="00CF2678"/>
    <w:rsid w:val="00CF269B"/>
    <w:rsid w:val="00CF26F7"/>
    <w:rsid w:val="00CF2D67"/>
    <w:rsid w:val="00CF2F2C"/>
    <w:rsid w:val="00CF2F80"/>
    <w:rsid w:val="00CF30FE"/>
    <w:rsid w:val="00CF3390"/>
    <w:rsid w:val="00CF374D"/>
    <w:rsid w:val="00CF394C"/>
    <w:rsid w:val="00CF3C3D"/>
    <w:rsid w:val="00CF430C"/>
    <w:rsid w:val="00CF4519"/>
    <w:rsid w:val="00CF4635"/>
    <w:rsid w:val="00CF47C4"/>
    <w:rsid w:val="00CF48FE"/>
    <w:rsid w:val="00CF4A24"/>
    <w:rsid w:val="00CF4C58"/>
    <w:rsid w:val="00CF4D35"/>
    <w:rsid w:val="00CF4EC1"/>
    <w:rsid w:val="00CF500E"/>
    <w:rsid w:val="00CF527A"/>
    <w:rsid w:val="00CF579E"/>
    <w:rsid w:val="00CF584F"/>
    <w:rsid w:val="00CF5B0B"/>
    <w:rsid w:val="00CF5BBF"/>
    <w:rsid w:val="00CF5C1A"/>
    <w:rsid w:val="00CF5D81"/>
    <w:rsid w:val="00CF5DCF"/>
    <w:rsid w:val="00CF5F78"/>
    <w:rsid w:val="00CF6083"/>
    <w:rsid w:val="00CF6158"/>
    <w:rsid w:val="00CF61A5"/>
    <w:rsid w:val="00CF65B5"/>
    <w:rsid w:val="00CF65C7"/>
    <w:rsid w:val="00CF6763"/>
    <w:rsid w:val="00CF67AF"/>
    <w:rsid w:val="00CF684E"/>
    <w:rsid w:val="00CF6FAF"/>
    <w:rsid w:val="00CF6FD7"/>
    <w:rsid w:val="00CF7385"/>
    <w:rsid w:val="00CF751B"/>
    <w:rsid w:val="00CF79FD"/>
    <w:rsid w:val="00CF7B9C"/>
    <w:rsid w:val="00CF7BBF"/>
    <w:rsid w:val="00CF7CBB"/>
    <w:rsid w:val="00CF7DCD"/>
    <w:rsid w:val="00CF7F54"/>
    <w:rsid w:val="00D00408"/>
    <w:rsid w:val="00D00482"/>
    <w:rsid w:val="00D00697"/>
    <w:rsid w:val="00D007C4"/>
    <w:rsid w:val="00D00A9B"/>
    <w:rsid w:val="00D0113D"/>
    <w:rsid w:val="00D01833"/>
    <w:rsid w:val="00D01933"/>
    <w:rsid w:val="00D019EB"/>
    <w:rsid w:val="00D01D93"/>
    <w:rsid w:val="00D01E0D"/>
    <w:rsid w:val="00D02158"/>
    <w:rsid w:val="00D0262D"/>
    <w:rsid w:val="00D02731"/>
    <w:rsid w:val="00D027D5"/>
    <w:rsid w:val="00D02C36"/>
    <w:rsid w:val="00D02C64"/>
    <w:rsid w:val="00D02EB8"/>
    <w:rsid w:val="00D035EC"/>
    <w:rsid w:val="00D03BBF"/>
    <w:rsid w:val="00D03E62"/>
    <w:rsid w:val="00D03EDA"/>
    <w:rsid w:val="00D03FCE"/>
    <w:rsid w:val="00D040A5"/>
    <w:rsid w:val="00D04223"/>
    <w:rsid w:val="00D0422C"/>
    <w:rsid w:val="00D0423A"/>
    <w:rsid w:val="00D044B4"/>
    <w:rsid w:val="00D04C53"/>
    <w:rsid w:val="00D04DA6"/>
    <w:rsid w:val="00D050E6"/>
    <w:rsid w:val="00D055AC"/>
    <w:rsid w:val="00D05703"/>
    <w:rsid w:val="00D05B57"/>
    <w:rsid w:val="00D05E35"/>
    <w:rsid w:val="00D06108"/>
    <w:rsid w:val="00D0616C"/>
    <w:rsid w:val="00D0648C"/>
    <w:rsid w:val="00D06833"/>
    <w:rsid w:val="00D06B90"/>
    <w:rsid w:val="00D06CC6"/>
    <w:rsid w:val="00D06F34"/>
    <w:rsid w:val="00D07018"/>
    <w:rsid w:val="00D07211"/>
    <w:rsid w:val="00D0731D"/>
    <w:rsid w:val="00D07A5D"/>
    <w:rsid w:val="00D07DD3"/>
    <w:rsid w:val="00D101F8"/>
    <w:rsid w:val="00D1030A"/>
    <w:rsid w:val="00D10843"/>
    <w:rsid w:val="00D1110B"/>
    <w:rsid w:val="00D111B9"/>
    <w:rsid w:val="00D1173A"/>
    <w:rsid w:val="00D119B7"/>
    <w:rsid w:val="00D11B46"/>
    <w:rsid w:val="00D12341"/>
    <w:rsid w:val="00D12555"/>
    <w:rsid w:val="00D12868"/>
    <w:rsid w:val="00D12EFA"/>
    <w:rsid w:val="00D131BF"/>
    <w:rsid w:val="00D133C9"/>
    <w:rsid w:val="00D1378A"/>
    <w:rsid w:val="00D13C4E"/>
    <w:rsid w:val="00D145AB"/>
    <w:rsid w:val="00D14824"/>
    <w:rsid w:val="00D14AFC"/>
    <w:rsid w:val="00D14B2E"/>
    <w:rsid w:val="00D14DDF"/>
    <w:rsid w:val="00D14F09"/>
    <w:rsid w:val="00D150A2"/>
    <w:rsid w:val="00D152AF"/>
    <w:rsid w:val="00D1547F"/>
    <w:rsid w:val="00D15552"/>
    <w:rsid w:val="00D158F4"/>
    <w:rsid w:val="00D15C6F"/>
    <w:rsid w:val="00D1659E"/>
    <w:rsid w:val="00D16A87"/>
    <w:rsid w:val="00D16C1D"/>
    <w:rsid w:val="00D17324"/>
    <w:rsid w:val="00D17584"/>
    <w:rsid w:val="00D178C4"/>
    <w:rsid w:val="00D17920"/>
    <w:rsid w:val="00D2014B"/>
    <w:rsid w:val="00D202D7"/>
    <w:rsid w:val="00D205B9"/>
    <w:rsid w:val="00D20731"/>
    <w:rsid w:val="00D2080C"/>
    <w:rsid w:val="00D208A0"/>
    <w:rsid w:val="00D20B22"/>
    <w:rsid w:val="00D213E2"/>
    <w:rsid w:val="00D21820"/>
    <w:rsid w:val="00D21850"/>
    <w:rsid w:val="00D219A8"/>
    <w:rsid w:val="00D21B01"/>
    <w:rsid w:val="00D21D5E"/>
    <w:rsid w:val="00D21E4D"/>
    <w:rsid w:val="00D21EB6"/>
    <w:rsid w:val="00D223ED"/>
    <w:rsid w:val="00D224FF"/>
    <w:rsid w:val="00D226F2"/>
    <w:rsid w:val="00D228F7"/>
    <w:rsid w:val="00D2296A"/>
    <w:rsid w:val="00D22999"/>
    <w:rsid w:val="00D22B0E"/>
    <w:rsid w:val="00D22F59"/>
    <w:rsid w:val="00D232B6"/>
    <w:rsid w:val="00D23377"/>
    <w:rsid w:val="00D23538"/>
    <w:rsid w:val="00D2380B"/>
    <w:rsid w:val="00D23C2E"/>
    <w:rsid w:val="00D247EF"/>
    <w:rsid w:val="00D24BA9"/>
    <w:rsid w:val="00D24CB5"/>
    <w:rsid w:val="00D25345"/>
    <w:rsid w:val="00D25416"/>
    <w:rsid w:val="00D25552"/>
    <w:rsid w:val="00D255A5"/>
    <w:rsid w:val="00D255AC"/>
    <w:rsid w:val="00D25920"/>
    <w:rsid w:val="00D25A28"/>
    <w:rsid w:val="00D25D49"/>
    <w:rsid w:val="00D25D91"/>
    <w:rsid w:val="00D26390"/>
    <w:rsid w:val="00D26ACC"/>
    <w:rsid w:val="00D26E24"/>
    <w:rsid w:val="00D272F2"/>
    <w:rsid w:val="00D27620"/>
    <w:rsid w:val="00D277E7"/>
    <w:rsid w:val="00D2799D"/>
    <w:rsid w:val="00D27A22"/>
    <w:rsid w:val="00D27B27"/>
    <w:rsid w:val="00D27B79"/>
    <w:rsid w:val="00D30052"/>
    <w:rsid w:val="00D30153"/>
    <w:rsid w:val="00D30507"/>
    <w:rsid w:val="00D305F6"/>
    <w:rsid w:val="00D3068E"/>
    <w:rsid w:val="00D307F9"/>
    <w:rsid w:val="00D3097C"/>
    <w:rsid w:val="00D3113B"/>
    <w:rsid w:val="00D313ED"/>
    <w:rsid w:val="00D31401"/>
    <w:rsid w:val="00D3192B"/>
    <w:rsid w:val="00D31ABD"/>
    <w:rsid w:val="00D32380"/>
    <w:rsid w:val="00D323B6"/>
    <w:rsid w:val="00D3246E"/>
    <w:rsid w:val="00D324A8"/>
    <w:rsid w:val="00D325EA"/>
    <w:rsid w:val="00D33317"/>
    <w:rsid w:val="00D33556"/>
    <w:rsid w:val="00D33696"/>
    <w:rsid w:val="00D337CE"/>
    <w:rsid w:val="00D33805"/>
    <w:rsid w:val="00D33931"/>
    <w:rsid w:val="00D33CB0"/>
    <w:rsid w:val="00D33ED9"/>
    <w:rsid w:val="00D345DB"/>
    <w:rsid w:val="00D349DB"/>
    <w:rsid w:val="00D34CEB"/>
    <w:rsid w:val="00D35154"/>
    <w:rsid w:val="00D35187"/>
    <w:rsid w:val="00D35252"/>
    <w:rsid w:val="00D35441"/>
    <w:rsid w:val="00D35561"/>
    <w:rsid w:val="00D356C9"/>
    <w:rsid w:val="00D35777"/>
    <w:rsid w:val="00D3582B"/>
    <w:rsid w:val="00D35D04"/>
    <w:rsid w:val="00D36179"/>
    <w:rsid w:val="00D36910"/>
    <w:rsid w:val="00D36941"/>
    <w:rsid w:val="00D369EA"/>
    <w:rsid w:val="00D36AF6"/>
    <w:rsid w:val="00D36B23"/>
    <w:rsid w:val="00D374EA"/>
    <w:rsid w:val="00D37523"/>
    <w:rsid w:val="00D376F4"/>
    <w:rsid w:val="00D37AD8"/>
    <w:rsid w:val="00D37C20"/>
    <w:rsid w:val="00D37DE9"/>
    <w:rsid w:val="00D37EBA"/>
    <w:rsid w:val="00D37EBB"/>
    <w:rsid w:val="00D40596"/>
    <w:rsid w:val="00D409C9"/>
    <w:rsid w:val="00D40EEC"/>
    <w:rsid w:val="00D411E4"/>
    <w:rsid w:val="00D41679"/>
    <w:rsid w:val="00D4169E"/>
    <w:rsid w:val="00D41749"/>
    <w:rsid w:val="00D41C53"/>
    <w:rsid w:val="00D41DB2"/>
    <w:rsid w:val="00D427D7"/>
    <w:rsid w:val="00D42D18"/>
    <w:rsid w:val="00D42FA0"/>
    <w:rsid w:val="00D431FB"/>
    <w:rsid w:val="00D436C3"/>
    <w:rsid w:val="00D4396F"/>
    <w:rsid w:val="00D43E3E"/>
    <w:rsid w:val="00D441A9"/>
    <w:rsid w:val="00D446B9"/>
    <w:rsid w:val="00D4492C"/>
    <w:rsid w:val="00D449B9"/>
    <w:rsid w:val="00D44D47"/>
    <w:rsid w:val="00D452E0"/>
    <w:rsid w:val="00D45367"/>
    <w:rsid w:val="00D45656"/>
    <w:rsid w:val="00D457D0"/>
    <w:rsid w:val="00D45B3D"/>
    <w:rsid w:val="00D45C50"/>
    <w:rsid w:val="00D45ED1"/>
    <w:rsid w:val="00D46C4A"/>
    <w:rsid w:val="00D46E0B"/>
    <w:rsid w:val="00D46E29"/>
    <w:rsid w:val="00D46EE5"/>
    <w:rsid w:val="00D47080"/>
    <w:rsid w:val="00D4723D"/>
    <w:rsid w:val="00D4726F"/>
    <w:rsid w:val="00D477A6"/>
    <w:rsid w:val="00D47B45"/>
    <w:rsid w:val="00D47B91"/>
    <w:rsid w:val="00D47D07"/>
    <w:rsid w:val="00D48568"/>
    <w:rsid w:val="00D4FD7A"/>
    <w:rsid w:val="00D5048A"/>
    <w:rsid w:val="00D50740"/>
    <w:rsid w:val="00D50AA9"/>
    <w:rsid w:val="00D50ADE"/>
    <w:rsid w:val="00D50BC8"/>
    <w:rsid w:val="00D50E2B"/>
    <w:rsid w:val="00D50E92"/>
    <w:rsid w:val="00D50FF4"/>
    <w:rsid w:val="00D51119"/>
    <w:rsid w:val="00D51325"/>
    <w:rsid w:val="00D514A5"/>
    <w:rsid w:val="00D514D0"/>
    <w:rsid w:val="00D51752"/>
    <w:rsid w:val="00D517F7"/>
    <w:rsid w:val="00D51817"/>
    <w:rsid w:val="00D518A8"/>
    <w:rsid w:val="00D51ABB"/>
    <w:rsid w:val="00D52060"/>
    <w:rsid w:val="00D528DA"/>
    <w:rsid w:val="00D52B6F"/>
    <w:rsid w:val="00D53E56"/>
    <w:rsid w:val="00D54583"/>
    <w:rsid w:val="00D5478D"/>
    <w:rsid w:val="00D54971"/>
    <w:rsid w:val="00D54D13"/>
    <w:rsid w:val="00D54D5D"/>
    <w:rsid w:val="00D55049"/>
    <w:rsid w:val="00D552E5"/>
    <w:rsid w:val="00D552FA"/>
    <w:rsid w:val="00D558C2"/>
    <w:rsid w:val="00D55C7B"/>
    <w:rsid w:val="00D55CFF"/>
    <w:rsid w:val="00D5626C"/>
    <w:rsid w:val="00D56477"/>
    <w:rsid w:val="00D565DA"/>
    <w:rsid w:val="00D56720"/>
    <w:rsid w:val="00D5679D"/>
    <w:rsid w:val="00D56DF9"/>
    <w:rsid w:val="00D56F15"/>
    <w:rsid w:val="00D576D2"/>
    <w:rsid w:val="00D57843"/>
    <w:rsid w:val="00D57A7E"/>
    <w:rsid w:val="00D57C44"/>
    <w:rsid w:val="00D57D01"/>
    <w:rsid w:val="00D57F01"/>
    <w:rsid w:val="00D606C7"/>
    <w:rsid w:val="00D60CB4"/>
    <w:rsid w:val="00D60D6B"/>
    <w:rsid w:val="00D60E18"/>
    <w:rsid w:val="00D61028"/>
    <w:rsid w:val="00D610D5"/>
    <w:rsid w:val="00D6134B"/>
    <w:rsid w:val="00D613B8"/>
    <w:rsid w:val="00D614CC"/>
    <w:rsid w:val="00D615F5"/>
    <w:rsid w:val="00D616D4"/>
    <w:rsid w:val="00D617FE"/>
    <w:rsid w:val="00D618D2"/>
    <w:rsid w:val="00D61955"/>
    <w:rsid w:val="00D619EA"/>
    <w:rsid w:val="00D61CB8"/>
    <w:rsid w:val="00D61DF5"/>
    <w:rsid w:val="00D625E9"/>
    <w:rsid w:val="00D62B6E"/>
    <w:rsid w:val="00D62E6D"/>
    <w:rsid w:val="00D63475"/>
    <w:rsid w:val="00D638E3"/>
    <w:rsid w:val="00D639CF"/>
    <w:rsid w:val="00D63AAE"/>
    <w:rsid w:val="00D63E48"/>
    <w:rsid w:val="00D63F0C"/>
    <w:rsid w:val="00D63FC5"/>
    <w:rsid w:val="00D6402D"/>
    <w:rsid w:val="00D64703"/>
    <w:rsid w:val="00D647BB"/>
    <w:rsid w:val="00D6483E"/>
    <w:rsid w:val="00D649DF"/>
    <w:rsid w:val="00D64AF6"/>
    <w:rsid w:val="00D652A9"/>
    <w:rsid w:val="00D653B3"/>
    <w:rsid w:val="00D658C2"/>
    <w:rsid w:val="00D65F30"/>
    <w:rsid w:val="00D6660B"/>
    <w:rsid w:val="00D667CE"/>
    <w:rsid w:val="00D66913"/>
    <w:rsid w:val="00D67117"/>
    <w:rsid w:val="00D671EA"/>
    <w:rsid w:val="00D67F16"/>
    <w:rsid w:val="00D6DFDE"/>
    <w:rsid w:val="00D700AA"/>
    <w:rsid w:val="00D7044B"/>
    <w:rsid w:val="00D7054D"/>
    <w:rsid w:val="00D70569"/>
    <w:rsid w:val="00D70643"/>
    <w:rsid w:val="00D7071C"/>
    <w:rsid w:val="00D70EBF"/>
    <w:rsid w:val="00D70FD9"/>
    <w:rsid w:val="00D710E5"/>
    <w:rsid w:val="00D7116A"/>
    <w:rsid w:val="00D71A1F"/>
    <w:rsid w:val="00D71A7B"/>
    <w:rsid w:val="00D71B09"/>
    <w:rsid w:val="00D71B20"/>
    <w:rsid w:val="00D72079"/>
    <w:rsid w:val="00D724C4"/>
    <w:rsid w:val="00D726C9"/>
    <w:rsid w:val="00D727AF"/>
    <w:rsid w:val="00D729D3"/>
    <w:rsid w:val="00D72B41"/>
    <w:rsid w:val="00D7309E"/>
    <w:rsid w:val="00D730B8"/>
    <w:rsid w:val="00D73438"/>
    <w:rsid w:val="00D7411F"/>
    <w:rsid w:val="00D7440E"/>
    <w:rsid w:val="00D744F4"/>
    <w:rsid w:val="00D752CB"/>
    <w:rsid w:val="00D752F9"/>
    <w:rsid w:val="00D75328"/>
    <w:rsid w:val="00D756B2"/>
    <w:rsid w:val="00D758A9"/>
    <w:rsid w:val="00D7591D"/>
    <w:rsid w:val="00D7594F"/>
    <w:rsid w:val="00D75C68"/>
    <w:rsid w:val="00D75D84"/>
    <w:rsid w:val="00D76041"/>
    <w:rsid w:val="00D76085"/>
    <w:rsid w:val="00D763EA"/>
    <w:rsid w:val="00D7698A"/>
    <w:rsid w:val="00D76B43"/>
    <w:rsid w:val="00D77003"/>
    <w:rsid w:val="00D7719D"/>
    <w:rsid w:val="00D771E8"/>
    <w:rsid w:val="00D7754B"/>
    <w:rsid w:val="00D775BD"/>
    <w:rsid w:val="00D77761"/>
    <w:rsid w:val="00D779EB"/>
    <w:rsid w:val="00D77AE5"/>
    <w:rsid w:val="00D8011D"/>
    <w:rsid w:val="00D80435"/>
    <w:rsid w:val="00D80612"/>
    <w:rsid w:val="00D80766"/>
    <w:rsid w:val="00D80B92"/>
    <w:rsid w:val="00D80E02"/>
    <w:rsid w:val="00D80F7D"/>
    <w:rsid w:val="00D812B1"/>
    <w:rsid w:val="00D813AF"/>
    <w:rsid w:val="00D818C9"/>
    <w:rsid w:val="00D81B62"/>
    <w:rsid w:val="00D81C66"/>
    <w:rsid w:val="00D81C96"/>
    <w:rsid w:val="00D81CCC"/>
    <w:rsid w:val="00D82795"/>
    <w:rsid w:val="00D82D6E"/>
    <w:rsid w:val="00D82E81"/>
    <w:rsid w:val="00D83556"/>
    <w:rsid w:val="00D836AB"/>
    <w:rsid w:val="00D83733"/>
    <w:rsid w:val="00D83783"/>
    <w:rsid w:val="00D839A6"/>
    <w:rsid w:val="00D83A19"/>
    <w:rsid w:val="00D83AFF"/>
    <w:rsid w:val="00D8417A"/>
    <w:rsid w:val="00D841BA"/>
    <w:rsid w:val="00D844B4"/>
    <w:rsid w:val="00D84626"/>
    <w:rsid w:val="00D846FC"/>
    <w:rsid w:val="00D84AEF"/>
    <w:rsid w:val="00D84BB5"/>
    <w:rsid w:val="00D84CB1"/>
    <w:rsid w:val="00D85066"/>
    <w:rsid w:val="00D857AB"/>
    <w:rsid w:val="00D85985"/>
    <w:rsid w:val="00D85AD2"/>
    <w:rsid w:val="00D86003"/>
    <w:rsid w:val="00D861A5"/>
    <w:rsid w:val="00D863D7"/>
    <w:rsid w:val="00D868A8"/>
    <w:rsid w:val="00D86909"/>
    <w:rsid w:val="00D86DDB"/>
    <w:rsid w:val="00D86F64"/>
    <w:rsid w:val="00D871E8"/>
    <w:rsid w:val="00D872EC"/>
    <w:rsid w:val="00D87348"/>
    <w:rsid w:val="00D873B0"/>
    <w:rsid w:val="00D8789D"/>
    <w:rsid w:val="00D87B34"/>
    <w:rsid w:val="00D87C6F"/>
    <w:rsid w:val="00D87EC8"/>
    <w:rsid w:val="00D8810A"/>
    <w:rsid w:val="00D90143"/>
    <w:rsid w:val="00D905F6"/>
    <w:rsid w:val="00D90718"/>
    <w:rsid w:val="00D90A63"/>
    <w:rsid w:val="00D90B72"/>
    <w:rsid w:val="00D90F3D"/>
    <w:rsid w:val="00D91086"/>
    <w:rsid w:val="00D910BC"/>
    <w:rsid w:val="00D910CA"/>
    <w:rsid w:val="00D910E9"/>
    <w:rsid w:val="00D9126C"/>
    <w:rsid w:val="00D918BB"/>
    <w:rsid w:val="00D91D30"/>
    <w:rsid w:val="00D91FF9"/>
    <w:rsid w:val="00D92313"/>
    <w:rsid w:val="00D92368"/>
    <w:rsid w:val="00D9266E"/>
    <w:rsid w:val="00D92B77"/>
    <w:rsid w:val="00D92BEF"/>
    <w:rsid w:val="00D92E7F"/>
    <w:rsid w:val="00D92F08"/>
    <w:rsid w:val="00D936FB"/>
    <w:rsid w:val="00D9396B"/>
    <w:rsid w:val="00D9472A"/>
    <w:rsid w:val="00D94E49"/>
    <w:rsid w:val="00D95571"/>
    <w:rsid w:val="00D95A18"/>
    <w:rsid w:val="00D95E3B"/>
    <w:rsid w:val="00D96FF7"/>
    <w:rsid w:val="00D97086"/>
    <w:rsid w:val="00D977A0"/>
    <w:rsid w:val="00D97BE9"/>
    <w:rsid w:val="00D97D44"/>
    <w:rsid w:val="00D97F31"/>
    <w:rsid w:val="00D97F4F"/>
    <w:rsid w:val="00D97FCD"/>
    <w:rsid w:val="00DA0181"/>
    <w:rsid w:val="00DA024E"/>
    <w:rsid w:val="00DA030B"/>
    <w:rsid w:val="00DA050C"/>
    <w:rsid w:val="00DA053C"/>
    <w:rsid w:val="00DA05DA"/>
    <w:rsid w:val="00DA0C4B"/>
    <w:rsid w:val="00DA0F54"/>
    <w:rsid w:val="00DA0F73"/>
    <w:rsid w:val="00DA1013"/>
    <w:rsid w:val="00DA10F0"/>
    <w:rsid w:val="00DA1239"/>
    <w:rsid w:val="00DA15DA"/>
    <w:rsid w:val="00DA171D"/>
    <w:rsid w:val="00DA1AE0"/>
    <w:rsid w:val="00DA1ED7"/>
    <w:rsid w:val="00DA2EE3"/>
    <w:rsid w:val="00DA3229"/>
    <w:rsid w:val="00DA37A2"/>
    <w:rsid w:val="00DA3D12"/>
    <w:rsid w:val="00DA3E70"/>
    <w:rsid w:val="00DA3FFB"/>
    <w:rsid w:val="00DA404C"/>
    <w:rsid w:val="00DA42FE"/>
    <w:rsid w:val="00DA436B"/>
    <w:rsid w:val="00DA48F3"/>
    <w:rsid w:val="00DA4FA7"/>
    <w:rsid w:val="00DA5E61"/>
    <w:rsid w:val="00DA60CA"/>
    <w:rsid w:val="00DA615C"/>
    <w:rsid w:val="00DA61DC"/>
    <w:rsid w:val="00DA6422"/>
    <w:rsid w:val="00DA6766"/>
    <w:rsid w:val="00DA6A71"/>
    <w:rsid w:val="00DA6B40"/>
    <w:rsid w:val="00DA6B6D"/>
    <w:rsid w:val="00DA6B84"/>
    <w:rsid w:val="00DA6D3C"/>
    <w:rsid w:val="00DA706D"/>
    <w:rsid w:val="00DA728C"/>
    <w:rsid w:val="00DA73FD"/>
    <w:rsid w:val="00DA780C"/>
    <w:rsid w:val="00DA78EE"/>
    <w:rsid w:val="00DA7A7D"/>
    <w:rsid w:val="00DA7A8B"/>
    <w:rsid w:val="00DA7D0A"/>
    <w:rsid w:val="00DB042E"/>
    <w:rsid w:val="00DB0585"/>
    <w:rsid w:val="00DB0709"/>
    <w:rsid w:val="00DB09B0"/>
    <w:rsid w:val="00DB0C38"/>
    <w:rsid w:val="00DB0C98"/>
    <w:rsid w:val="00DB1396"/>
    <w:rsid w:val="00DB1BE8"/>
    <w:rsid w:val="00DB1F7D"/>
    <w:rsid w:val="00DB254D"/>
    <w:rsid w:val="00DB25E5"/>
    <w:rsid w:val="00DB25FE"/>
    <w:rsid w:val="00DB271E"/>
    <w:rsid w:val="00DB2A23"/>
    <w:rsid w:val="00DB2DE7"/>
    <w:rsid w:val="00DB3320"/>
    <w:rsid w:val="00DB3585"/>
    <w:rsid w:val="00DB36E3"/>
    <w:rsid w:val="00DB3798"/>
    <w:rsid w:val="00DB390A"/>
    <w:rsid w:val="00DB39A6"/>
    <w:rsid w:val="00DB39CC"/>
    <w:rsid w:val="00DB3C6B"/>
    <w:rsid w:val="00DB3CE1"/>
    <w:rsid w:val="00DB3F8C"/>
    <w:rsid w:val="00DB415D"/>
    <w:rsid w:val="00DB420F"/>
    <w:rsid w:val="00DB4240"/>
    <w:rsid w:val="00DB4402"/>
    <w:rsid w:val="00DB4BC9"/>
    <w:rsid w:val="00DB54F2"/>
    <w:rsid w:val="00DB58C9"/>
    <w:rsid w:val="00DB639A"/>
    <w:rsid w:val="00DB6726"/>
    <w:rsid w:val="00DB6954"/>
    <w:rsid w:val="00DB6FA3"/>
    <w:rsid w:val="00DB7050"/>
    <w:rsid w:val="00DB747D"/>
    <w:rsid w:val="00DB777B"/>
    <w:rsid w:val="00DB7D7E"/>
    <w:rsid w:val="00DB7E2E"/>
    <w:rsid w:val="00DB7FD1"/>
    <w:rsid w:val="00DB7FE9"/>
    <w:rsid w:val="00DBD432"/>
    <w:rsid w:val="00DC01D3"/>
    <w:rsid w:val="00DC063E"/>
    <w:rsid w:val="00DC068F"/>
    <w:rsid w:val="00DC06CC"/>
    <w:rsid w:val="00DC0B09"/>
    <w:rsid w:val="00DC0B9A"/>
    <w:rsid w:val="00DC135B"/>
    <w:rsid w:val="00DC13EB"/>
    <w:rsid w:val="00DC1463"/>
    <w:rsid w:val="00DC1601"/>
    <w:rsid w:val="00DC1A36"/>
    <w:rsid w:val="00DC1DC8"/>
    <w:rsid w:val="00DC1E67"/>
    <w:rsid w:val="00DC2098"/>
    <w:rsid w:val="00DC2218"/>
    <w:rsid w:val="00DC22B9"/>
    <w:rsid w:val="00DC23E5"/>
    <w:rsid w:val="00DC28FA"/>
    <w:rsid w:val="00DC2BB5"/>
    <w:rsid w:val="00DC2BFF"/>
    <w:rsid w:val="00DC2CB4"/>
    <w:rsid w:val="00DC3519"/>
    <w:rsid w:val="00DC36EB"/>
    <w:rsid w:val="00DC3BF7"/>
    <w:rsid w:val="00DC3D5F"/>
    <w:rsid w:val="00DC3E7C"/>
    <w:rsid w:val="00DC442D"/>
    <w:rsid w:val="00DC45F2"/>
    <w:rsid w:val="00DC46A2"/>
    <w:rsid w:val="00DC497A"/>
    <w:rsid w:val="00DC4E13"/>
    <w:rsid w:val="00DC4F15"/>
    <w:rsid w:val="00DC50F3"/>
    <w:rsid w:val="00DC5399"/>
    <w:rsid w:val="00DC5412"/>
    <w:rsid w:val="00DC5516"/>
    <w:rsid w:val="00DC57E8"/>
    <w:rsid w:val="00DC5827"/>
    <w:rsid w:val="00DC5A8E"/>
    <w:rsid w:val="00DC5BF0"/>
    <w:rsid w:val="00DC5CDD"/>
    <w:rsid w:val="00DC5D8D"/>
    <w:rsid w:val="00DC641A"/>
    <w:rsid w:val="00DC643D"/>
    <w:rsid w:val="00DC67F6"/>
    <w:rsid w:val="00DC6E33"/>
    <w:rsid w:val="00DC6F61"/>
    <w:rsid w:val="00DC7919"/>
    <w:rsid w:val="00DC7D9C"/>
    <w:rsid w:val="00DD027C"/>
    <w:rsid w:val="00DD02E2"/>
    <w:rsid w:val="00DD0721"/>
    <w:rsid w:val="00DD0B83"/>
    <w:rsid w:val="00DD0F16"/>
    <w:rsid w:val="00DD12CD"/>
    <w:rsid w:val="00DD1A71"/>
    <w:rsid w:val="00DD1DD0"/>
    <w:rsid w:val="00DD203B"/>
    <w:rsid w:val="00DD2477"/>
    <w:rsid w:val="00DD24F8"/>
    <w:rsid w:val="00DD2624"/>
    <w:rsid w:val="00DD2866"/>
    <w:rsid w:val="00DD28DF"/>
    <w:rsid w:val="00DD2908"/>
    <w:rsid w:val="00DD2D9D"/>
    <w:rsid w:val="00DD2F5B"/>
    <w:rsid w:val="00DD314E"/>
    <w:rsid w:val="00DD3215"/>
    <w:rsid w:val="00DD3267"/>
    <w:rsid w:val="00DD3314"/>
    <w:rsid w:val="00DD33EF"/>
    <w:rsid w:val="00DD35EC"/>
    <w:rsid w:val="00DD37AB"/>
    <w:rsid w:val="00DD3A7D"/>
    <w:rsid w:val="00DD3CED"/>
    <w:rsid w:val="00DD3D1D"/>
    <w:rsid w:val="00DD4191"/>
    <w:rsid w:val="00DD4B2F"/>
    <w:rsid w:val="00DD4DE1"/>
    <w:rsid w:val="00DD4FEA"/>
    <w:rsid w:val="00DD507F"/>
    <w:rsid w:val="00DD5148"/>
    <w:rsid w:val="00DD517E"/>
    <w:rsid w:val="00DD5238"/>
    <w:rsid w:val="00DD52A8"/>
    <w:rsid w:val="00DD530D"/>
    <w:rsid w:val="00DD56F4"/>
    <w:rsid w:val="00DD57AB"/>
    <w:rsid w:val="00DD59E6"/>
    <w:rsid w:val="00DD5DAC"/>
    <w:rsid w:val="00DD5DF5"/>
    <w:rsid w:val="00DD64A6"/>
    <w:rsid w:val="00DD6646"/>
    <w:rsid w:val="00DD6795"/>
    <w:rsid w:val="00DD67E5"/>
    <w:rsid w:val="00DD680D"/>
    <w:rsid w:val="00DD6868"/>
    <w:rsid w:val="00DD6E6D"/>
    <w:rsid w:val="00DD70D7"/>
    <w:rsid w:val="00DD714A"/>
    <w:rsid w:val="00DD7B2C"/>
    <w:rsid w:val="00DD7BD0"/>
    <w:rsid w:val="00DD7DED"/>
    <w:rsid w:val="00DE0000"/>
    <w:rsid w:val="00DE0147"/>
    <w:rsid w:val="00DE02B5"/>
    <w:rsid w:val="00DE03CB"/>
    <w:rsid w:val="00DE0471"/>
    <w:rsid w:val="00DE0601"/>
    <w:rsid w:val="00DE073A"/>
    <w:rsid w:val="00DE1419"/>
    <w:rsid w:val="00DE169F"/>
    <w:rsid w:val="00DE1BF5"/>
    <w:rsid w:val="00DE206F"/>
    <w:rsid w:val="00DE24BE"/>
    <w:rsid w:val="00DE2728"/>
    <w:rsid w:val="00DE2802"/>
    <w:rsid w:val="00DE2920"/>
    <w:rsid w:val="00DE2E9E"/>
    <w:rsid w:val="00DE39DB"/>
    <w:rsid w:val="00DE3A6F"/>
    <w:rsid w:val="00DE3D53"/>
    <w:rsid w:val="00DE444C"/>
    <w:rsid w:val="00DE460C"/>
    <w:rsid w:val="00DE47A1"/>
    <w:rsid w:val="00DE4A28"/>
    <w:rsid w:val="00DE4A59"/>
    <w:rsid w:val="00DE4B30"/>
    <w:rsid w:val="00DE4C7D"/>
    <w:rsid w:val="00DE4D5E"/>
    <w:rsid w:val="00DE4DE4"/>
    <w:rsid w:val="00DE4FD8"/>
    <w:rsid w:val="00DE504D"/>
    <w:rsid w:val="00DE5380"/>
    <w:rsid w:val="00DE53D8"/>
    <w:rsid w:val="00DE5662"/>
    <w:rsid w:val="00DE56A1"/>
    <w:rsid w:val="00DE59B9"/>
    <w:rsid w:val="00DE5AC2"/>
    <w:rsid w:val="00DE5B2F"/>
    <w:rsid w:val="00DE5CCB"/>
    <w:rsid w:val="00DE621E"/>
    <w:rsid w:val="00DE62E1"/>
    <w:rsid w:val="00DE658E"/>
    <w:rsid w:val="00DE662E"/>
    <w:rsid w:val="00DE670D"/>
    <w:rsid w:val="00DE6729"/>
    <w:rsid w:val="00DE685D"/>
    <w:rsid w:val="00DE688C"/>
    <w:rsid w:val="00DE68B3"/>
    <w:rsid w:val="00DE6A23"/>
    <w:rsid w:val="00DE6F7D"/>
    <w:rsid w:val="00DE7037"/>
    <w:rsid w:val="00DE73F0"/>
    <w:rsid w:val="00DE7489"/>
    <w:rsid w:val="00DE7816"/>
    <w:rsid w:val="00DF00ED"/>
    <w:rsid w:val="00DF05D0"/>
    <w:rsid w:val="00DF080A"/>
    <w:rsid w:val="00DF08A4"/>
    <w:rsid w:val="00DF0EDA"/>
    <w:rsid w:val="00DF1800"/>
    <w:rsid w:val="00DF18B6"/>
    <w:rsid w:val="00DF1B9A"/>
    <w:rsid w:val="00DF1D07"/>
    <w:rsid w:val="00DF1E70"/>
    <w:rsid w:val="00DF1EE7"/>
    <w:rsid w:val="00DF1F78"/>
    <w:rsid w:val="00DF2214"/>
    <w:rsid w:val="00DF258E"/>
    <w:rsid w:val="00DF2778"/>
    <w:rsid w:val="00DF2A26"/>
    <w:rsid w:val="00DF2AFA"/>
    <w:rsid w:val="00DF2BAE"/>
    <w:rsid w:val="00DF2CA3"/>
    <w:rsid w:val="00DF2F3A"/>
    <w:rsid w:val="00DF32A6"/>
    <w:rsid w:val="00DF3392"/>
    <w:rsid w:val="00DF391F"/>
    <w:rsid w:val="00DF3D2B"/>
    <w:rsid w:val="00DF47E4"/>
    <w:rsid w:val="00DF4CBC"/>
    <w:rsid w:val="00DF5494"/>
    <w:rsid w:val="00DF557A"/>
    <w:rsid w:val="00DF5AC7"/>
    <w:rsid w:val="00DF5E7C"/>
    <w:rsid w:val="00DF601F"/>
    <w:rsid w:val="00DF6357"/>
    <w:rsid w:val="00DF63A7"/>
    <w:rsid w:val="00DF665A"/>
    <w:rsid w:val="00DF7204"/>
    <w:rsid w:val="00DF74C6"/>
    <w:rsid w:val="00DF7B12"/>
    <w:rsid w:val="00DF7E84"/>
    <w:rsid w:val="00E00363"/>
    <w:rsid w:val="00E00541"/>
    <w:rsid w:val="00E00661"/>
    <w:rsid w:val="00E007C0"/>
    <w:rsid w:val="00E00E90"/>
    <w:rsid w:val="00E01161"/>
    <w:rsid w:val="00E0181E"/>
    <w:rsid w:val="00E01905"/>
    <w:rsid w:val="00E01D5A"/>
    <w:rsid w:val="00E01DBE"/>
    <w:rsid w:val="00E01E52"/>
    <w:rsid w:val="00E021F8"/>
    <w:rsid w:val="00E02205"/>
    <w:rsid w:val="00E022E5"/>
    <w:rsid w:val="00E029DF"/>
    <w:rsid w:val="00E031D8"/>
    <w:rsid w:val="00E03225"/>
    <w:rsid w:val="00E03911"/>
    <w:rsid w:val="00E039B4"/>
    <w:rsid w:val="00E03DAF"/>
    <w:rsid w:val="00E03F3A"/>
    <w:rsid w:val="00E03F93"/>
    <w:rsid w:val="00E0439C"/>
    <w:rsid w:val="00E044CA"/>
    <w:rsid w:val="00E04718"/>
    <w:rsid w:val="00E04B46"/>
    <w:rsid w:val="00E04DB3"/>
    <w:rsid w:val="00E05909"/>
    <w:rsid w:val="00E05AC6"/>
    <w:rsid w:val="00E064A5"/>
    <w:rsid w:val="00E0666F"/>
    <w:rsid w:val="00E067A0"/>
    <w:rsid w:val="00E06838"/>
    <w:rsid w:val="00E06A81"/>
    <w:rsid w:val="00E06AB9"/>
    <w:rsid w:val="00E06CFA"/>
    <w:rsid w:val="00E06EEC"/>
    <w:rsid w:val="00E06F13"/>
    <w:rsid w:val="00E06FA2"/>
    <w:rsid w:val="00E0709C"/>
    <w:rsid w:val="00E070B5"/>
    <w:rsid w:val="00E0764A"/>
    <w:rsid w:val="00E076D0"/>
    <w:rsid w:val="00E079C4"/>
    <w:rsid w:val="00E07E41"/>
    <w:rsid w:val="00E0E720"/>
    <w:rsid w:val="00E103CF"/>
    <w:rsid w:val="00E10746"/>
    <w:rsid w:val="00E108ED"/>
    <w:rsid w:val="00E10E3C"/>
    <w:rsid w:val="00E10F4C"/>
    <w:rsid w:val="00E110CC"/>
    <w:rsid w:val="00E113B6"/>
    <w:rsid w:val="00E11413"/>
    <w:rsid w:val="00E114A0"/>
    <w:rsid w:val="00E1182F"/>
    <w:rsid w:val="00E11833"/>
    <w:rsid w:val="00E118D9"/>
    <w:rsid w:val="00E11A21"/>
    <w:rsid w:val="00E11ABA"/>
    <w:rsid w:val="00E11ED4"/>
    <w:rsid w:val="00E11EF7"/>
    <w:rsid w:val="00E12154"/>
    <w:rsid w:val="00E12274"/>
    <w:rsid w:val="00E12466"/>
    <w:rsid w:val="00E1248D"/>
    <w:rsid w:val="00E126DA"/>
    <w:rsid w:val="00E12CD5"/>
    <w:rsid w:val="00E12E78"/>
    <w:rsid w:val="00E12F4D"/>
    <w:rsid w:val="00E13293"/>
    <w:rsid w:val="00E132E4"/>
    <w:rsid w:val="00E133C9"/>
    <w:rsid w:val="00E134C2"/>
    <w:rsid w:val="00E1364A"/>
    <w:rsid w:val="00E13CED"/>
    <w:rsid w:val="00E13F49"/>
    <w:rsid w:val="00E13F80"/>
    <w:rsid w:val="00E14182"/>
    <w:rsid w:val="00E1447C"/>
    <w:rsid w:val="00E1461B"/>
    <w:rsid w:val="00E14766"/>
    <w:rsid w:val="00E148C2"/>
    <w:rsid w:val="00E148DC"/>
    <w:rsid w:val="00E14E0B"/>
    <w:rsid w:val="00E14EA9"/>
    <w:rsid w:val="00E1514F"/>
    <w:rsid w:val="00E157D5"/>
    <w:rsid w:val="00E157ED"/>
    <w:rsid w:val="00E159B1"/>
    <w:rsid w:val="00E15B83"/>
    <w:rsid w:val="00E15F1C"/>
    <w:rsid w:val="00E15F24"/>
    <w:rsid w:val="00E15F2D"/>
    <w:rsid w:val="00E15FF5"/>
    <w:rsid w:val="00E1603A"/>
    <w:rsid w:val="00E16E1C"/>
    <w:rsid w:val="00E1726B"/>
    <w:rsid w:val="00E17A28"/>
    <w:rsid w:val="00E17E50"/>
    <w:rsid w:val="00E17F88"/>
    <w:rsid w:val="00E20150"/>
    <w:rsid w:val="00E203CF"/>
    <w:rsid w:val="00E206A4"/>
    <w:rsid w:val="00E208F1"/>
    <w:rsid w:val="00E20BB7"/>
    <w:rsid w:val="00E20CAA"/>
    <w:rsid w:val="00E20EF7"/>
    <w:rsid w:val="00E2136B"/>
    <w:rsid w:val="00E21889"/>
    <w:rsid w:val="00E21A96"/>
    <w:rsid w:val="00E22330"/>
    <w:rsid w:val="00E2279F"/>
    <w:rsid w:val="00E22D28"/>
    <w:rsid w:val="00E2337C"/>
    <w:rsid w:val="00E2353B"/>
    <w:rsid w:val="00E238CC"/>
    <w:rsid w:val="00E23C58"/>
    <w:rsid w:val="00E23E1D"/>
    <w:rsid w:val="00E24021"/>
    <w:rsid w:val="00E2489B"/>
    <w:rsid w:val="00E249EA"/>
    <w:rsid w:val="00E24D06"/>
    <w:rsid w:val="00E24F0A"/>
    <w:rsid w:val="00E24F9E"/>
    <w:rsid w:val="00E250E5"/>
    <w:rsid w:val="00E2524E"/>
    <w:rsid w:val="00E25362"/>
    <w:rsid w:val="00E256F3"/>
    <w:rsid w:val="00E25AB6"/>
    <w:rsid w:val="00E25B71"/>
    <w:rsid w:val="00E25BF3"/>
    <w:rsid w:val="00E25E54"/>
    <w:rsid w:val="00E261AF"/>
    <w:rsid w:val="00E2663C"/>
    <w:rsid w:val="00E26664"/>
    <w:rsid w:val="00E26C14"/>
    <w:rsid w:val="00E26DAB"/>
    <w:rsid w:val="00E26DB8"/>
    <w:rsid w:val="00E26F04"/>
    <w:rsid w:val="00E2739A"/>
    <w:rsid w:val="00E27702"/>
    <w:rsid w:val="00E277A0"/>
    <w:rsid w:val="00E27954"/>
    <w:rsid w:val="00E27C7B"/>
    <w:rsid w:val="00E303E5"/>
    <w:rsid w:val="00E304A0"/>
    <w:rsid w:val="00E313D7"/>
    <w:rsid w:val="00E31497"/>
    <w:rsid w:val="00E31872"/>
    <w:rsid w:val="00E31961"/>
    <w:rsid w:val="00E31F1A"/>
    <w:rsid w:val="00E31F59"/>
    <w:rsid w:val="00E32805"/>
    <w:rsid w:val="00E32890"/>
    <w:rsid w:val="00E32BA0"/>
    <w:rsid w:val="00E32C8D"/>
    <w:rsid w:val="00E32C8E"/>
    <w:rsid w:val="00E33113"/>
    <w:rsid w:val="00E33164"/>
    <w:rsid w:val="00E33400"/>
    <w:rsid w:val="00E3359E"/>
    <w:rsid w:val="00E337E1"/>
    <w:rsid w:val="00E337FB"/>
    <w:rsid w:val="00E33ACD"/>
    <w:rsid w:val="00E33DF3"/>
    <w:rsid w:val="00E33F85"/>
    <w:rsid w:val="00E3430C"/>
    <w:rsid w:val="00E347DA"/>
    <w:rsid w:val="00E34BB1"/>
    <w:rsid w:val="00E34BBD"/>
    <w:rsid w:val="00E3565E"/>
    <w:rsid w:val="00E356B2"/>
    <w:rsid w:val="00E35730"/>
    <w:rsid w:val="00E35814"/>
    <w:rsid w:val="00E35CB9"/>
    <w:rsid w:val="00E35D95"/>
    <w:rsid w:val="00E360D5"/>
    <w:rsid w:val="00E362DF"/>
    <w:rsid w:val="00E364CA"/>
    <w:rsid w:val="00E36B21"/>
    <w:rsid w:val="00E36DA6"/>
    <w:rsid w:val="00E370D9"/>
    <w:rsid w:val="00E37108"/>
    <w:rsid w:val="00E37147"/>
    <w:rsid w:val="00E3796B"/>
    <w:rsid w:val="00E40719"/>
    <w:rsid w:val="00E407A6"/>
    <w:rsid w:val="00E4080E"/>
    <w:rsid w:val="00E40A61"/>
    <w:rsid w:val="00E40B9D"/>
    <w:rsid w:val="00E4103E"/>
    <w:rsid w:val="00E41243"/>
    <w:rsid w:val="00E4134E"/>
    <w:rsid w:val="00E417E5"/>
    <w:rsid w:val="00E4186C"/>
    <w:rsid w:val="00E425FD"/>
    <w:rsid w:val="00E427AF"/>
    <w:rsid w:val="00E4285F"/>
    <w:rsid w:val="00E4287A"/>
    <w:rsid w:val="00E42AFC"/>
    <w:rsid w:val="00E42C44"/>
    <w:rsid w:val="00E42DB3"/>
    <w:rsid w:val="00E434C9"/>
    <w:rsid w:val="00E435B7"/>
    <w:rsid w:val="00E43847"/>
    <w:rsid w:val="00E43CD1"/>
    <w:rsid w:val="00E43DBA"/>
    <w:rsid w:val="00E44051"/>
    <w:rsid w:val="00E44066"/>
    <w:rsid w:val="00E4409E"/>
    <w:rsid w:val="00E441B2"/>
    <w:rsid w:val="00E445E0"/>
    <w:rsid w:val="00E44A33"/>
    <w:rsid w:val="00E44CEF"/>
    <w:rsid w:val="00E451BC"/>
    <w:rsid w:val="00E451FE"/>
    <w:rsid w:val="00E45CDB"/>
    <w:rsid w:val="00E45E53"/>
    <w:rsid w:val="00E46038"/>
    <w:rsid w:val="00E460FC"/>
    <w:rsid w:val="00E46518"/>
    <w:rsid w:val="00E465E9"/>
    <w:rsid w:val="00E467A5"/>
    <w:rsid w:val="00E46A17"/>
    <w:rsid w:val="00E46B8B"/>
    <w:rsid w:val="00E46F4B"/>
    <w:rsid w:val="00E47383"/>
    <w:rsid w:val="00E479DD"/>
    <w:rsid w:val="00E50512"/>
    <w:rsid w:val="00E50867"/>
    <w:rsid w:val="00E508C5"/>
    <w:rsid w:val="00E509C6"/>
    <w:rsid w:val="00E50D0D"/>
    <w:rsid w:val="00E50E8C"/>
    <w:rsid w:val="00E5100B"/>
    <w:rsid w:val="00E51071"/>
    <w:rsid w:val="00E51858"/>
    <w:rsid w:val="00E5185C"/>
    <w:rsid w:val="00E51ADC"/>
    <w:rsid w:val="00E51D3E"/>
    <w:rsid w:val="00E51FA9"/>
    <w:rsid w:val="00E5223C"/>
    <w:rsid w:val="00E522D4"/>
    <w:rsid w:val="00E5254F"/>
    <w:rsid w:val="00E5262C"/>
    <w:rsid w:val="00E52816"/>
    <w:rsid w:val="00E52AEA"/>
    <w:rsid w:val="00E53702"/>
    <w:rsid w:val="00E53E81"/>
    <w:rsid w:val="00E53FE3"/>
    <w:rsid w:val="00E5401F"/>
    <w:rsid w:val="00E54116"/>
    <w:rsid w:val="00E545F1"/>
    <w:rsid w:val="00E54B48"/>
    <w:rsid w:val="00E54C67"/>
    <w:rsid w:val="00E54F90"/>
    <w:rsid w:val="00E54FD4"/>
    <w:rsid w:val="00E5511A"/>
    <w:rsid w:val="00E551B9"/>
    <w:rsid w:val="00E555C9"/>
    <w:rsid w:val="00E558EB"/>
    <w:rsid w:val="00E55B30"/>
    <w:rsid w:val="00E5663E"/>
    <w:rsid w:val="00E567E4"/>
    <w:rsid w:val="00E577E8"/>
    <w:rsid w:val="00E57D1B"/>
    <w:rsid w:val="00E57E17"/>
    <w:rsid w:val="00E60618"/>
    <w:rsid w:val="00E609DC"/>
    <w:rsid w:val="00E61593"/>
    <w:rsid w:val="00E61B08"/>
    <w:rsid w:val="00E61B98"/>
    <w:rsid w:val="00E61B9B"/>
    <w:rsid w:val="00E61EFB"/>
    <w:rsid w:val="00E620AD"/>
    <w:rsid w:val="00E62117"/>
    <w:rsid w:val="00E62C9B"/>
    <w:rsid w:val="00E62CF0"/>
    <w:rsid w:val="00E63095"/>
    <w:rsid w:val="00E63513"/>
    <w:rsid w:val="00E63582"/>
    <w:rsid w:val="00E63B07"/>
    <w:rsid w:val="00E63BC7"/>
    <w:rsid w:val="00E63CFB"/>
    <w:rsid w:val="00E63D03"/>
    <w:rsid w:val="00E63EB5"/>
    <w:rsid w:val="00E640D6"/>
    <w:rsid w:val="00E640E6"/>
    <w:rsid w:val="00E64236"/>
    <w:rsid w:val="00E645CD"/>
    <w:rsid w:val="00E646BF"/>
    <w:rsid w:val="00E646FB"/>
    <w:rsid w:val="00E64802"/>
    <w:rsid w:val="00E649C2"/>
    <w:rsid w:val="00E64A1F"/>
    <w:rsid w:val="00E64A76"/>
    <w:rsid w:val="00E64A84"/>
    <w:rsid w:val="00E64CBF"/>
    <w:rsid w:val="00E651C9"/>
    <w:rsid w:val="00E653E4"/>
    <w:rsid w:val="00E65569"/>
    <w:rsid w:val="00E657F6"/>
    <w:rsid w:val="00E6585D"/>
    <w:rsid w:val="00E65894"/>
    <w:rsid w:val="00E65EA0"/>
    <w:rsid w:val="00E66960"/>
    <w:rsid w:val="00E66AAB"/>
    <w:rsid w:val="00E66D0E"/>
    <w:rsid w:val="00E677A3"/>
    <w:rsid w:val="00E6781C"/>
    <w:rsid w:val="00E67871"/>
    <w:rsid w:val="00E7032F"/>
    <w:rsid w:val="00E70C52"/>
    <w:rsid w:val="00E70D80"/>
    <w:rsid w:val="00E713BA"/>
    <w:rsid w:val="00E71628"/>
    <w:rsid w:val="00E7170C"/>
    <w:rsid w:val="00E71890"/>
    <w:rsid w:val="00E71BA6"/>
    <w:rsid w:val="00E721B2"/>
    <w:rsid w:val="00E72315"/>
    <w:rsid w:val="00E725BD"/>
    <w:rsid w:val="00E72D0E"/>
    <w:rsid w:val="00E731FC"/>
    <w:rsid w:val="00E7331F"/>
    <w:rsid w:val="00E73570"/>
    <w:rsid w:val="00E735A4"/>
    <w:rsid w:val="00E736D3"/>
    <w:rsid w:val="00E73CC9"/>
    <w:rsid w:val="00E73D43"/>
    <w:rsid w:val="00E73E9D"/>
    <w:rsid w:val="00E742C2"/>
    <w:rsid w:val="00E744E8"/>
    <w:rsid w:val="00E747FF"/>
    <w:rsid w:val="00E74EB3"/>
    <w:rsid w:val="00E7517F"/>
    <w:rsid w:val="00E75528"/>
    <w:rsid w:val="00E75B60"/>
    <w:rsid w:val="00E75BB2"/>
    <w:rsid w:val="00E76070"/>
    <w:rsid w:val="00E765AB"/>
    <w:rsid w:val="00E769A7"/>
    <w:rsid w:val="00E76A06"/>
    <w:rsid w:val="00E76CD9"/>
    <w:rsid w:val="00E76D52"/>
    <w:rsid w:val="00E76E18"/>
    <w:rsid w:val="00E76F0A"/>
    <w:rsid w:val="00E76FA6"/>
    <w:rsid w:val="00E7733F"/>
    <w:rsid w:val="00E77816"/>
    <w:rsid w:val="00E77BFB"/>
    <w:rsid w:val="00E8068B"/>
    <w:rsid w:val="00E80DAF"/>
    <w:rsid w:val="00E81052"/>
    <w:rsid w:val="00E8128E"/>
    <w:rsid w:val="00E815E8"/>
    <w:rsid w:val="00E81889"/>
    <w:rsid w:val="00E8196E"/>
    <w:rsid w:val="00E81B0C"/>
    <w:rsid w:val="00E81D16"/>
    <w:rsid w:val="00E82149"/>
    <w:rsid w:val="00E82248"/>
    <w:rsid w:val="00E822C5"/>
    <w:rsid w:val="00E82547"/>
    <w:rsid w:val="00E82560"/>
    <w:rsid w:val="00E826D2"/>
    <w:rsid w:val="00E82718"/>
    <w:rsid w:val="00E8295B"/>
    <w:rsid w:val="00E82D4D"/>
    <w:rsid w:val="00E82FAB"/>
    <w:rsid w:val="00E831E1"/>
    <w:rsid w:val="00E837D7"/>
    <w:rsid w:val="00E8386D"/>
    <w:rsid w:val="00E84115"/>
    <w:rsid w:val="00E84A39"/>
    <w:rsid w:val="00E84AA2"/>
    <w:rsid w:val="00E85260"/>
    <w:rsid w:val="00E85695"/>
    <w:rsid w:val="00E85A43"/>
    <w:rsid w:val="00E85FB8"/>
    <w:rsid w:val="00E8657D"/>
    <w:rsid w:val="00E866E7"/>
    <w:rsid w:val="00E86D87"/>
    <w:rsid w:val="00E86DA9"/>
    <w:rsid w:val="00E86DB5"/>
    <w:rsid w:val="00E86EBC"/>
    <w:rsid w:val="00E87157"/>
    <w:rsid w:val="00E871E2"/>
    <w:rsid w:val="00E872E9"/>
    <w:rsid w:val="00E87528"/>
    <w:rsid w:val="00E8756B"/>
    <w:rsid w:val="00E876D0"/>
    <w:rsid w:val="00E87880"/>
    <w:rsid w:val="00E87BA8"/>
    <w:rsid w:val="00E87E00"/>
    <w:rsid w:val="00E87F93"/>
    <w:rsid w:val="00E90887"/>
    <w:rsid w:val="00E912ED"/>
    <w:rsid w:val="00E91374"/>
    <w:rsid w:val="00E916B2"/>
    <w:rsid w:val="00E91E6F"/>
    <w:rsid w:val="00E9231E"/>
    <w:rsid w:val="00E923BC"/>
    <w:rsid w:val="00E928BA"/>
    <w:rsid w:val="00E928D0"/>
    <w:rsid w:val="00E92F9D"/>
    <w:rsid w:val="00E93291"/>
    <w:rsid w:val="00E9374D"/>
    <w:rsid w:val="00E94040"/>
    <w:rsid w:val="00E94058"/>
    <w:rsid w:val="00E94682"/>
    <w:rsid w:val="00E94BC0"/>
    <w:rsid w:val="00E94C02"/>
    <w:rsid w:val="00E94CF9"/>
    <w:rsid w:val="00E94D3A"/>
    <w:rsid w:val="00E94E1E"/>
    <w:rsid w:val="00E955A4"/>
    <w:rsid w:val="00E95CC0"/>
    <w:rsid w:val="00E95CEA"/>
    <w:rsid w:val="00E9608D"/>
    <w:rsid w:val="00E9614A"/>
    <w:rsid w:val="00E96490"/>
    <w:rsid w:val="00E966A6"/>
    <w:rsid w:val="00E966CC"/>
    <w:rsid w:val="00E9688E"/>
    <w:rsid w:val="00E96D1F"/>
    <w:rsid w:val="00E970B5"/>
    <w:rsid w:val="00E9729A"/>
    <w:rsid w:val="00E97350"/>
    <w:rsid w:val="00E97471"/>
    <w:rsid w:val="00E9795A"/>
    <w:rsid w:val="00E9799E"/>
    <w:rsid w:val="00E97AE6"/>
    <w:rsid w:val="00E97DB4"/>
    <w:rsid w:val="00E97E30"/>
    <w:rsid w:val="00EA0252"/>
    <w:rsid w:val="00EA0A31"/>
    <w:rsid w:val="00EA1372"/>
    <w:rsid w:val="00EA1423"/>
    <w:rsid w:val="00EA168F"/>
    <w:rsid w:val="00EA1845"/>
    <w:rsid w:val="00EA1903"/>
    <w:rsid w:val="00EA1B33"/>
    <w:rsid w:val="00EA1CDA"/>
    <w:rsid w:val="00EA2063"/>
    <w:rsid w:val="00EA2144"/>
    <w:rsid w:val="00EA22A2"/>
    <w:rsid w:val="00EA23F1"/>
    <w:rsid w:val="00EA241A"/>
    <w:rsid w:val="00EA24F1"/>
    <w:rsid w:val="00EA2543"/>
    <w:rsid w:val="00EA2674"/>
    <w:rsid w:val="00EA26B5"/>
    <w:rsid w:val="00EA2DB4"/>
    <w:rsid w:val="00EA3326"/>
    <w:rsid w:val="00EA3881"/>
    <w:rsid w:val="00EA390C"/>
    <w:rsid w:val="00EA3C1E"/>
    <w:rsid w:val="00EA3C7F"/>
    <w:rsid w:val="00EA3C89"/>
    <w:rsid w:val="00EA3C94"/>
    <w:rsid w:val="00EA431A"/>
    <w:rsid w:val="00EA493D"/>
    <w:rsid w:val="00EA4CFE"/>
    <w:rsid w:val="00EA4D7B"/>
    <w:rsid w:val="00EA52DA"/>
    <w:rsid w:val="00EA5465"/>
    <w:rsid w:val="00EA558B"/>
    <w:rsid w:val="00EA57A9"/>
    <w:rsid w:val="00EA5B00"/>
    <w:rsid w:val="00EA5C30"/>
    <w:rsid w:val="00EA5D42"/>
    <w:rsid w:val="00EA5FBB"/>
    <w:rsid w:val="00EA6014"/>
    <w:rsid w:val="00EA6100"/>
    <w:rsid w:val="00EA62A6"/>
    <w:rsid w:val="00EA651A"/>
    <w:rsid w:val="00EA66EC"/>
    <w:rsid w:val="00EA682A"/>
    <w:rsid w:val="00EA6866"/>
    <w:rsid w:val="00EA689F"/>
    <w:rsid w:val="00EA69DF"/>
    <w:rsid w:val="00EA6ADF"/>
    <w:rsid w:val="00EA7B44"/>
    <w:rsid w:val="00EA7D27"/>
    <w:rsid w:val="00EA7ECD"/>
    <w:rsid w:val="00EB046A"/>
    <w:rsid w:val="00EB0960"/>
    <w:rsid w:val="00EB0B9C"/>
    <w:rsid w:val="00EB120E"/>
    <w:rsid w:val="00EB1398"/>
    <w:rsid w:val="00EB1515"/>
    <w:rsid w:val="00EB1859"/>
    <w:rsid w:val="00EB1EBF"/>
    <w:rsid w:val="00EB2170"/>
    <w:rsid w:val="00EB2485"/>
    <w:rsid w:val="00EB259C"/>
    <w:rsid w:val="00EB295E"/>
    <w:rsid w:val="00EB3012"/>
    <w:rsid w:val="00EB3177"/>
    <w:rsid w:val="00EB3278"/>
    <w:rsid w:val="00EB33AE"/>
    <w:rsid w:val="00EB394B"/>
    <w:rsid w:val="00EB3960"/>
    <w:rsid w:val="00EB39C4"/>
    <w:rsid w:val="00EB3A40"/>
    <w:rsid w:val="00EB3C0E"/>
    <w:rsid w:val="00EB3FAC"/>
    <w:rsid w:val="00EB408F"/>
    <w:rsid w:val="00EB40E4"/>
    <w:rsid w:val="00EB4A0E"/>
    <w:rsid w:val="00EB4E56"/>
    <w:rsid w:val="00EB4ECD"/>
    <w:rsid w:val="00EB4EE7"/>
    <w:rsid w:val="00EB4F40"/>
    <w:rsid w:val="00EB51BE"/>
    <w:rsid w:val="00EB55B4"/>
    <w:rsid w:val="00EB566E"/>
    <w:rsid w:val="00EB59F6"/>
    <w:rsid w:val="00EB5BC1"/>
    <w:rsid w:val="00EB60CD"/>
    <w:rsid w:val="00EB64A3"/>
    <w:rsid w:val="00EB6632"/>
    <w:rsid w:val="00EB686E"/>
    <w:rsid w:val="00EB708D"/>
    <w:rsid w:val="00EB7A80"/>
    <w:rsid w:val="00EB7B0E"/>
    <w:rsid w:val="00EB7C8C"/>
    <w:rsid w:val="00EB7CE7"/>
    <w:rsid w:val="00EB7FBA"/>
    <w:rsid w:val="00EC0590"/>
    <w:rsid w:val="00EC0F27"/>
    <w:rsid w:val="00EC10AD"/>
    <w:rsid w:val="00EC1311"/>
    <w:rsid w:val="00EC140B"/>
    <w:rsid w:val="00EC1423"/>
    <w:rsid w:val="00EC1466"/>
    <w:rsid w:val="00EC1634"/>
    <w:rsid w:val="00EC17F2"/>
    <w:rsid w:val="00EC216D"/>
    <w:rsid w:val="00EC263E"/>
    <w:rsid w:val="00EC2940"/>
    <w:rsid w:val="00EC2B99"/>
    <w:rsid w:val="00EC2CD4"/>
    <w:rsid w:val="00EC2DA3"/>
    <w:rsid w:val="00EC3034"/>
    <w:rsid w:val="00EC32AE"/>
    <w:rsid w:val="00EC3CBA"/>
    <w:rsid w:val="00EC3E33"/>
    <w:rsid w:val="00EC4454"/>
    <w:rsid w:val="00EC45C6"/>
    <w:rsid w:val="00EC4B0E"/>
    <w:rsid w:val="00EC4C56"/>
    <w:rsid w:val="00EC5509"/>
    <w:rsid w:val="00EC5925"/>
    <w:rsid w:val="00EC59D3"/>
    <w:rsid w:val="00EC5BFD"/>
    <w:rsid w:val="00EC5D34"/>
    <w:rsid w:val="00EC5EBE"/>
    <w:rsid w:val="00EC6586"/>
    <w:rsid w:val="00EC687E"/>
    <w:rsid w:val="00EC6B65"/>
    <w:rsid w:val="00EC6BF2"/>
    <w:rsid w:val="00EC71A5"/>
    <w:rsid w:val="00EC730E"/>
    <w:rsid w:val="00EC753B"/>
    <w:rsid w:val="00EC7D83"/>
    <w:rsid w:val="00EC7EEB"/>
    <w:rsid w:val="00EC7F42"/>
    <w:rsid w:val="00EC7FA0"/>
    <w:rsid w:val="00ED050B"/>
    <w:rsid w:val="00ED05F2"/>
    <w:rsid w:val="00ED0622"/>
    <w:rsid w:val="00ED0E0E"/>
    <w:rsid w:val="00ED0E34"/>
    <w:rsid w:val="00ED1519"/>
    <w:rsid w:val="00ED1568"/>
    <w:rsid w:val="00ED156D"/>
    <w:rsid w:val="00ED1C9F"/>
    <w:rsid w:val="00ED1FBA"/>
    <w:rsid w:val="00ED1FC5"/>
    <w:rsid w:val="00ED22D5"/>
    <w:rsid w:val="00ED2BED"/>
    <w:rsid w:val="00ED2D12"/>
    <w:rsid w:val="00ED2E3C"/>
    <w:rsid w:val="00ED311E"/>
    <w:rsid w:val="00ED3325"/>
    <w:rsid w:val="00ED3429"/>
    <w:rsid w:val="00ED359D"/>
    <w:rsid w:val="00ED3DB7"/>
    <w:rsid w:val="00ED3F6D"/>
    <w:rsid w:val="00ED41EF"/>
    <w:rsid w:val="00ED427B"/>
    <w:rsid w:val="00ED42AD"/>
    <w:rsid w:val="00ED4318"/>
    <w:rsid w:val="00ED4486"/>
    <w:rsid w:val="00ED459B"/>
    <w:rsid w:val="00ED4BAF"/>
    <w:rsid w:val="00ED4C45"/>
    <w:rsid w:val="00ED5235"/>
    <w:rsid w:val="00ED52DA"/>
    <w:rsid w:val="00ED550B"/>
    <w:rsid w:val="00ED57CD"/>
    <w:rsid w:val="00ED5801"/>
    <w:rsid w:val="00ED59E2"/>
    <w:rsid w:val="00ED6521"/>
    <w:rsid w:val="00ED65A0"/>
    <w:rsid w:val="00ED690A"/>
    <w:rsid w:val="00ED6B1D"/>
    <w:rsid w:val="00ED6D7A"/>
    <w:rsid w:val="00ED702F"/>
    <w:rsid w:val="00ED7433"/>
    <w:rsid w:val="00ED7C7C"/>
    <w:rsid w:val="00EE0074"/>
    <w:rsid w:val="00EE00C0"/>
    <w:rsid w:val="00EE02CE"/>
    <w:rsid w:val="00EE0400"/>
    <w:rsid w:val="00EE0956"/>
    <w:rsid w:val="00EE0A88"/>
    <w:rsid w:val="00EE0D52"/>
    <w:rsid w:val="00EE0FD8"/>
    <w:rsid w:val="00EE1228"/>
    <w:rsid w:val="00EE13D5"/>
    <w:rsid w:val="00EE16B3"/>
    <w:rsid w:val="00EE1C45"/>
    <w:rsid w:val="00EE1E14"/>
    <w:rsid w:val="00EE2097"/>
    <w:rsid w:val="00EE20E7"/>
    <w:rsid w:val="00EE252A"/>
    <w:rsid w:val="00EE25D3"/>
    <w:rsid w:val="00EE26DC"/>
    <w:rsid w:val="00EE2760"/>
    <w:rsid w:val="00EE2CAF"/>
    <w:rsid w:val="00EE2D4D"/>
    <w:rsid w:val="00EE2E39"/>
    <w:rsid w:val="00EE2E61"/>
    <w:rsid w:val="00EE306E"/>
    <w:rsid w:val="00EE3ABC"/>
    <w:rsid w:val="00EE4682"/>
    <w:rsid w:val="00EE4885"/>
    <w:rsid w:val="00EE4C2F"/>
    <w:rsid w:val="00EE5232"/>
    <w:rsid w:val="00EE52B7"/>
    <w:rsid w:val="00EE54F6"/>
    <w:rsid w:val="00EE5CF0"/>
    <w:rsid w:val="00EE5E71"/>
    <w:rsid w:val="00EE664A"/>
    <w:rsid w:val="00EE6719"/>
    <w:rsid w:val="00EE7294"/>
    <w:rsid w:val="00EE741F"/>
    <w:rsid w:val="00EE75FF"/>
    <w:rsid w:val="00EE7A19"/>
    <w:rsid w:val="00EE7E9E"/>
    <w:rsid w:val="00EE7FC2"/>
    <w:rsid w:val="00EEE270"/>
    <w:rsid w:val="00EF0306"/>
    <w:rsid w:val="00EF031B"/>
    <w:rsid w:val="00EF0AE1"/>
    <w:rsid w:val="00EF1189"/>
    <w:rsid w:val="00EF1313"/>
    <w:rsid w:val="00EF145A"/>
    <w:rsid w:val="00EF1DB7"/>
    <w:rsid w:val="00EF23CA"/>
    <w:rsid w:val="00EF25E4"/>
    <w:rsid w:val="00EF2746"/>
    <w:rsid w:val="00EF277D"/>
    <w:rsid w:val="00EF2DA3"/>
    <w:rsid w:val="00EF2F2E"/>
    <w:rsid w:val="00EF33E9"/>
    <w:rsid w:val="00EF3729"/>
    <w:rsid w:val="00EF395A"/>
    <w:rsid w:val="00EF3B0D"/>
    <w:rsid w:val="00EF3D25"/>
    <w:rsid w:val="00EF3D97"/>
    <w:rsid w:val="00EF3EDD"/>
    <w:rsid w:val="00EF4500"/>
    <w:rsid w:val="00EF488F"/>
    <w:rsid w:val="00EF499A"/>
    <w:rsid w:val="00EF4BAB"/>
    <w:rsid w:val="00EF5073"/>
    <w:rsid w:val="00EF557E"/>
    <w:rsid w:val="00EF56EC"/>
    <w:rsid w:val="00EF5796"/>
    <w:rsid w:val="00EF5D68"/>
    <w:rsid w:val="00EF6353"/>
    <w:rsid w:val="00EF643A"/>
    <w:rsid w:val="00EF6490"/>
    <w:rsid w:val="00EF6561"/>
    <w:rsid w:val="00EF692F"/>
    <w:rsid w:val="00EF6E4F"/>
    <w:rsid w:val="00EF6ED4"/>
    <w:rsid w:val="00EF703C"/>
    <w:rsid w:val="00EF7785"/>
    <w:rsid w:val="00EF7823"/>
    <w:rsid w:val="00EF7D60"/>
    <w:rsid w:val="00EF7DE1"/>
    <w:rsid w:val="00F00D57"/>
    <w:rsid w:val="00F0108E"/>
    <w:rsid w:val="00F01423"/>
    <w:rsid w:val="00F018D4"/>
    <w:rsid w:val="00F01A0E"/>
    <w:rsid w:val="00F01D29"/>
    <w:rsid w:val="00F01E60"/>
    <w:rsid w:val="00F01E8F"/>
    <w:rsid w:val="00F01F88"/>
    <w:rsid w:val="00F01FAC"/>
    <w:rsid w:val="00F020A6"/>
    <w:rsid w:val="00F0262F"/>
    <w:rsid w:val="00F02897"/>
    <w:rsid w:val="00F02D14"/>
    <w:rsid w:val="00F03131"/>
    <w:rsid w:val="00F033A3"/>
    <w:rsid w:val="00F0344B"/>
    <w:rsid w:val="00F038A3"/>
    <w:rsid w:val="00F03BA6"/>
    <w:rsid w:val="00F03D6D"/>
    <w:rsid w:val="00F03F2D"/>
    <w:rsid w:val="00F04059"/>
    <w:rsid w:val="00F042AC"/>
    <w:rsid w:val="00F04443"/>
    <w:rsid w:val="00F04BD2"/>
    <w:rsid w:val="00F053F8"/>
    <w:rsid w:val="00F05409"/>
    <w:rsid w:val="00F05481"/>
    <w:rsid w:val="00F05591"/>
    <w:rsid w:val="00F05905"/>
    <w:rsid w:val="00F059D4"/>
    <w:rsid w:val="00F05E0E"/>
    <w:rsid w:val="00F062B9"/>
    <w:rsid w:val="00F0636B"/>
    <w:rsid w:val="00F06816"/>
    <w:rsid w:val="00F069F1"/>
    <w:rsid w:val="00F06E09"/>
    <w:rsid w:val="00F072BB"/>
    <w:rsid w:val="00F07517"/>
    <w:rsid w:val="00F07F50"/>
    <w:rsid w:val="00F102BE"/>
    <w:rsid w:val="00F10495"/>
    <w:rsid w:val="00F10841"/>
    <w:rsid w:val="00F109C5"/>
    <w:rsid w:val="00F10B65"/>
    <w:rsid w:val="00F10C32"/>
    <w:rsid w:val="00F10EB7"/>
    <w:rsid w:val="00F10ED0"/>
    <w:rsid w:val="00F113C6"/>
    <w:rsid w:val="00F11559"/>
    <w:rsid w:val="00F116FA"/>
    <w:rsid w:val="00F11E88"/>
    <w:rsid w:val="00F12110"/>
    <w:rsid w:val="00F12313"/>
    <w:rsid w:val="00F12417"/>
    <w:rsid w:val="00F12AA7"/>
    <w:rsid w:val="00F12D27"/>
    <w:rsid w:val="00F12F44"/>
    <w:rsid w:val="00F12FC6"/>
    <w:rsid w:val="00F1323F"/>
    <w:rsid w:val="00F13302"/>
    <w:rsid w:val="00F133BD"/>
    <w:rsid w:val="00F134D2"/>
    <w:rsid w:val="00F1360A"/>
    <w:rsid w:val="00F138C5"/>
    <w:rsid w:val="00F139C9"/>
    <w:rsid w:val="00F13A3A"/>
    <w:rsid w:val="00F13A86"/>
    <w:rsid w:val="00F13E6B"/>
    <w:rsid w:val="00F14296"/>
    <w:rsid w:val="00F14DF4"/>
    <w:rsid w:val="00F14F63"/>
    <w:rsid w:val="00F14FD3"/>
    <w:rsid w:val="00F15112"/>
    <w:rsid w:val="00F15823"/>
    <w:rsid w:val="00F15876"/>
    <w:rsid w:val="00F15F85"/>
    <w:rsid w:val="00F16001"/>
    <w:rsid w:val="00F1601C"/>
    <w:rsid w:val="00F160DF"/>
    <w:rsid w:val="00F166EF"/>
    <w:rsid w:val="00F171C7"/>
    <w:rsid w:val="00F173EC"/>
    <w:rsid w:val="00F175A1"/>
    <w:rsid w:val="00F175F5"/>
    <w:rsid w:val="00F17ACA"/>
    <w:rsid w:val="00F17DD5"/>
    <w:rsid w:val="00F202A8"/>
    <w:rsid w:val="00F2039C"/>
    <w:rsid w:val="00F20434"/>
    <w:rsid w:val="00F2050C"/>
    <w:rsid w:val="00F2068E"/>
    <w:rsid w:val="00F206F5"/>
    <w:rsid w:val="00F20C44"/>
    <w:rsid w:val="00F20DF9"/>
    <w:rsid w:val="00F20E41"/>
    <w:rsid w:val="00F21261"/>
    <w:rsid w:val="00F21A59"/>
    <w:rsid w:val="00F21AAA"/>
    <w:rsid w:val="00F21AF8"/>
    <w:rsid w:val="00F21DB4"/>
    <w:rsid w:val="00F21E01"/>
    <w:rsid w:val="00F22248"/>
    <w:rsid w:val="00F22756"/>
    <w:rsid w:val="00F229E9"/>
    <w:rsid w:val="00F22B21"/>
    <w:rsid w:val="00F22C67"/>
    <w:rsid w:val="00F2333A"/>
    <w:rsid w:val="00F23579"/>
    <w:rsid w:val="00F236A4"/>
    <w:rsid w:val="00F23903"/>
    <w:rsid w:val="00F24410"/>
    <w:rsid w:val="00F2441C"/>
    <w:rsid w:val="00F24572"/>
    <w:rsid w:val="00F24826"/>
    <w:rsid w:val="00F24B79"/>
    <w:rsid w:val="00F24BFF"/>
    <w:rsid w:val="00F24EF1"/>
    <w:rsid w:val="00F24EFA"/>
    <w:rsid w:val="00F254A0"/>
    <w:rsid w:val="00F25AEC"/>
    <w:rsid w:val="00F25BDB"/>
    <w:rsid w:val="00F25D60"/>
    <w:rsid w:val="00F26D6A"/>
    <w:rsid w:val="00F26E68"/>
    <w:rsid w:val="00F26F6C"/>
    <w:rsid w:val="00F2703B"/>
    <w:rsid w:val="00F276A8"/>
    <w:rsid w:val="00F27833"/>
    <w:rsid w:val="00F27AA4"/>
    <w:rsid w:val="00F30062"/>
    <w:rsid w:val="00F303C1"/>
    <w:rsid w:val="00F30A45"/>
    <w:rsid w:val="00F30D6B"/>
    <w:rsid w:val="00F30E1E"/>
    <w:rsid w:val="00F30F88"/>
    <w:rsid w:val="00F310F2"/>
    <w:rsid w:val="00F3117E"/>
    <w:rsid w:val="00F312D0"/>
    <w:rsid w:val="00F31632"/>
    <w:rsid w:val="00F31C26"/>
    <w:rsid w:val="00F31FCA"/>
    <w:rsid w:val="00F32594"/>
    <w:rsid w:val="00F32CE7"/>
    <w:rsid w:val="00F32E17"/>
    <w:rsid w:val="00F33874"/>
    <w:rsid w:val="00F339DC"/>
    <w:rsid w:val="00F339FA"/>
    <w:rsid w:val="00F33AB0"/>
    <w:rsid w:val="00F33B8B"/>
    <w:rsid w:val="00F33F13"/>
    <w:rsid w:val="00F33FA0"/>
    <w:rsid w:val="00F34089"/>
    <w:rsid w:val="00F3438F"/>
    <w:rsid w:val="00F34519"/>
    <w:rsid w:val="00F351B7"/>
    <w:rsid w:val="00F351F6"/>
    <w:rsid w:val="00F35297"/>
    <w:rsid w:val="00F354A9"/>
    <w:rsid w:val="00F3563D"/>
    <w:rsid w:val="00F35717"/>
    <w:rsid w:val="00F35830"/>
    <w:rsid w:val="00F35C58"/>
    <w:rsid w:val="00F35F62"/>
    <w:rsid w:val="00F35FD6"/>
    <w:rsid w:val="00F36363"/>
    <w:rsid w:val="00F367BE"/>
    <w:rsid w:val="00F36984"/>
    <w:rsid w:val="00F36BE3"/>
    <w:rsid w:val="00F36DFF"/>
    <w:rsid w:val="00F37527"/>
    <w:rsid w:val="00F37C43"/>
    <w:rsid w:val="00F37CE8"/>
    <w:rsid w:val="00F37D09"/>
    <w:rsid w:val="00F40281"/>
    <w:rsid w:val="00F406DE"/>
    <w:rsid w:val="00F40ADE"/>
    <w:rsid w:val="00F4110F"/>
    <w:rsid w:val="00F411C4"/>
    <w:rsid w:val="00F41329"/>
    <w:rsid w:val="00F413BC"/>
    <w:rsid w:val="00F416EC"/>
    <w:rsid w:val="00F41DAF"/>
    <w:rsid w:val="00F41FA5"/>
    <w:rsid w:val="00F4204F"/>
    <w:rsid w:val="00F42131"/>
    <w:rsid w:val="00F4233A"/>
    <w:rsid w:val="00F42731"/>
    <w:rsid w:val="00F42930"/>
    <w:rsid w:val="00F42EA8"/>
    <w:rsid w:val="00F4316A"/>
    <w:rsid w:val="00F43765"/>
    <w:rsid w:val="00F43776"/>
    <w:rsid w:val="00F43C3B"/>
    <w:rsid w:val="00F44658"/>
    <w:rsid w:val="00F44762"/>
    <w:rsid w:val="00F44AC2"/>
    <w:rsid w:val="00F4584F"/>
    <w:rsid w:val="00F45964"/>
    <w:rsid w:val="00F45B11"/>
    <w:rsid w:val="00F45BC0"/>
    <w:rsid w:val="00F45D5D"/>
    <w:rsid w:val="00F45E9B"/>
    <w:rsid w:val="00F45F95"/>
    <w:rsid w:val="00F46459"/>
    <w:rsid w:val="00F46E52"/>
    <w:rsid w:val="00F46E92"/>
    <w:rsid w:val="00F47691"/>
    <w:rsid w:val="00F47A9E"/>
    <w:rsid w:val="00F47C02"/>
    <w:rsid w:val="00F47C5D"/>
    <w:rsid w:val="00F47CCE"/>
    <w:rsid w:val="00F47FCE"/>
    <w:rsid w:val="00F500DF"/>
    <w:rsid w:val="00F503D0"/>
    <w:rsid w:val="00F5042E"/>
    <w:rsid w:val="00F50692"/>
    <w:rsid w:val="00F50759"/>
    <w:rsid w:val="00F50BEF"/>
    <w:rsid w:val="00F5130E"/>
    <w:rsid w:val="00F516D6"/>
    <w:rsid w:val="00F51E0D"/>
    <w:rsid w:val="00F5250D"/>
    <w:rsid w:val="00F52698"/>
    <w:rsid w:val="00F52897"/>
    <w:rsid w:val="00F52DB1"/>
    <w:rsid w:val="00F52E6B"/>
    <w:rsid w:val="00F535D4"/>
    <w:rsid w:val="00F536A1"/>
    <w:rsid w:val="00F537AF"/>
    <w:rsid w:val="00F537E2"/>
    <w:rsid w:val="00F53837"/>
    <w:rsid w:val="00F541FC"/>
    <w:rsid w:val="00F54257"/>
    <w:rsid w:val="00F542AF"/>
    <w:rsid w:val="00F542F9"/>
    <w:rsid w:val="00F54866"/>
    <w:rsid w:val="00F54871"/>
    <w:rsid w:val="00F549FB"/>
    <w:rsid w:val="00F54D57"/>
    <w:rsid w:val="00F553AD"/>
    <w:rsid w:val="00F557B9"/>
    <w:rsid w:val="00F5612D"/>
    <w:rsid w:val="00F5630E"/>
    <w:rsid w:val="00F5640D"/>
    <w:rsid w:val="00F56473"/>
    <w:rsid w:val="00F5684A"/>
    <w:rsid w:val="00F56978"/>
    <w:rsid w:val="00F56E07"/>
    <w:rsid w:val="00F56F24"/>
    <w:rsid w:val="00F56F97"/>
    <w:rsid w:val="00F570A6"/>
    <w:rsid w:val="00F5727F"/>
    <w:rsid w:val="00F57495"/>
    <w:rsid w:val="00F5758B"/>
    <w:rsid w:val="00F57CEB"/>
    <w:rsid w:val="00F6005D"/>
    <w:rsid w:val="00F6022D"/>
    <w:rsid w:val="00F60416"/>
    <w:rsid w:val="00F60587"/>
    <w:rsid w:val="00F605BB"/>
    <w:rsid w:val="00F60690"/>
    <w:rsid w:val="00F607A6"/>
    <w:rsid w:val="00F60E8A"/>
    <w:rsid w:val="00F612A3"/>
    <w:rsid w:val="00F612EA"/>
    <w:rsid w:val="00F612F8"/>
    <w:rsid w:val="00F613F4"/>
    <w:rsid w:val="00F61487"/>
    <w:rsid w:val="00F618A9"/>
    <w:rsid w:val="00F61B30"/>
    <w:rsid w:val="00F61CE6"/>
    <w:rsid w:val="00F61FE3"/>
    <w:rsid w:val="00F62109"/>
    <w:rsid w:val="00F6213D"/>
    <w:rsid w:val="00F6217C"/>
    <w:rsid w:val="00F62282"/>
    <w:rsid w:val="00F627CA"/>
    <w:rsid w:val="00F628AB"/>
    <w:rsid w:val="00F62B2E"/>
    <w:rsid w:val="00F6314B"/>
    <w:rsid w:val="00F631C2"/>
    <w:rsid w:val="00F6326A"/>
    <w:rsid w:val="00F63843"/>
    <w:rsid w:val="00F63845"/>
    <w:rsid w:val="00F638BF"/>
    <w:rsid w:val="00F63A72"/>
    <w:rsid w:val="00F63B15"/>
    <w:rsid w:val="00F6423C"/>
    <w:rsid w:val="00F64BFB"/>
    <w:rsid w:val="00F64C82"/>
    <w:rsid w:val="00F650FA"/>
    <w:rsid w:val="00F65192"/>
    <w:rsid w:val="00F6523C"/>
    <w:rsid w:val="00F6528A"/>
    <w:rsid w:val="00F652C3"/>
    <w:rsid w:val="00F65497"/>
    <w:rsid w:val="00F65562"/>
    <w:rsid w:val="00F6556A"/>
    <w:rsid w:val="00F65929"/>
    <w:rsid w:val="00F65AC3"/>
    <w:rsid w:val="00F66079"/>
    <w:rsid w:val="00F66123"/>
    <w:rsid w:val="00F66A2C"/>
    <w:rsid w:val="00F66AA8"/>
    <w:rsid w:val="00F66B05"/>
    <w:rsid w:val="00F66F3E"/>
    <w:rsid w:val="00F6701E"/>
    <w:rsid w:val="00F67223"/>
    <w:rsid w:val="00F67261"/>
    <w:rsid w:val="00F6785C"/>
    <w:rsid w:val="00F679F5"/>
    <w:rsid w:val="00F67AC7"/>
    <w:rsid w:val="00F67E7A"/>
    <w:rsid w:val="00F67E8E"/>
    <w:rsid w:val="00F70017"/>
    <w:rsid w:val="00F70021"/>
    <w:rsid w:val="00F7095E"/>
    <w:rsid w:val="00F709BF"/>
    <w:rsid w:val="00F70BE2"/>
    <w:rsid w:val="00F70C8C"/>
    <w:rsid w:val="00F70E23"/>
    <w:rsid w:val="00F70EC7"/>
    <w:rsid w:val="00F7111D"/>
    <w:rsid w:val="00F7177F"/>
    <w:rsid w:val="00F717F5"/>
    <w:rsid w:val="00F7266E"/>
    <w:rsid w:val="00F7280C"/>
    <w:rsid w:val="00F730C5"/>
    <w:rsid w:val="00F735AC"/>
    <w:rsid w:val="00F7377A"/>
    <w:rsid w:val="00F737DB"/>
    <w:rsid w:val="00F737E4"/>
    <w:rsid w:val="00F73A9A"/>
    <w:rsid w:val="00F73BC3"/>
    <w:rsid w:val="00F73D5A"/>
    <w:rsid w:val="00F73DE5"/>
    <w:rsid w:val="00F73FB2"/>
    <w:rsid w:val="00F74030"/>
    <w:rsid w:val="00F741CE"/>
    <w:rsid w:val="00F742D3"/>
    <w:rsid w:val="00F74621"/>
    <w:rsid w:val="00F74713"/>
    <w:rsid w:val="00F74BC5"/>
    <w:rsid w:val="00F74FF8"/>
    <w:rsid w:val="00F754D6"/>
    <w:rsid w:val="00F7580C"/>
    <w:rsid w:val="00F761AC"/>
    <w:rsid w:val="00F7642E"/>
    <w:rsid w:val="00F76885"/>
    <w:rsid w:val="00F768ED"/>
    <w:rsid w:val="00F76A91"/>
    <w:rsid w:val="00F76D90"/>
    <w:rsid w:val="00F76DE1"/>
    <w:rsid w:val="00F76F53"/>
    <w:rsid w:val="00F77113"/>
    <w:rsid w:val="00F77FAE"/>
    <w:rsid w:val="00F80196"/>
    <w:rsid w:val="00F803C5"/>
    <w:rsid w:val="00F8066D"/>
    <w:rsid w:val="00F80C26"/>
    <w:rsid w:val="00F80E48"/>
    <w:rsid w:val="00F81259"/>
    <w:rsid w:val="00F81280"/>
    <w:rsid w:val="00F81393"/>
    <w:rsid w:val="00F8143B"/>
    <w:rsid w:val="00F8172D"/>
    <w:rsid w:val="00F81C52"/>
    <w:rsid w:val="00F81C8E"/>
    <w:rsid w:val="00F81CA5"/>
    <w:rsid w:val="00F829BF"/>
    <w:rsid w:val="00F82C46"/>
    <w:rsid w:val="00F82EA2"/>
    <w:rsid w:val="00F83591"/>
    <w:rsid w:val="00F838F6"/>
    <w:rsid w:val="00F83AAA"/>
    <w:rsid w:val="00F83B78"/>
    <w:rsid w:val="00F84683"/>
    <w:rsid w:val="00F8470F"/>
    <w:rsid w:val="00F84C9E"/>
    <w:rsid w:val="00F84DC1"/>
    <w:rsid w:val="00F84EEB"/>
    <w:rsid w:val="00F858C5"/>
    <w:rsid w:val="00F859D1"/>
    <w:rsid w:val="00F85E67"/>
    <w:rsid w:val="00F85F40"/>
    <w:rsid w:val="00F86249"/>
    <w:rsid w:val="00F8670E"/>
    <w:rsid w:val="00F86712"/>
    <w:rsid w:val="00F86A24"/>
    <w:rsid w:val="00F86EF4"/>
    <w:rsid w:val="00F873BB"/>
    <w:rsid w:val="00F879D5"/>
    <w:rsid w:val="00F87AAF"/>
    <w:rsid w:val="00F87C56"/>
    <w:rsid w:val="00F9034A"/>
    <w:rsid w:val="00F90683"/>
    <w:rsid w:val="00F906AC"/>
    <w:rsid w:val="00F90813"/>
    <w:rsid w:val="00F90872"/>
    <w:rsid w:val="00F908FB"/>
    <w:rsid w:val="00F90AB2"/>
    <w:rsid w:val="00F91314"/>
    <w:rsid w:val="00F9164C"/>
    <w:rsid w:val="00F91901"/>
    <w:rsid w:val="00F919E9"/>
    <w:rsid w:val="00F91A35"/>
    <w:rsid w:val="00F91AD0"/>
    <w:rsid w:val="00F91F7A"/>
    <w:rsid w:val="00F924F5"/>
    <w:rsid w:val="00F92878"/>
    <w:rsid w:val="00F929A2"/>
    <w:rsid w:val="00F92A9C"/>
    <w:rsid w:val="00F92B7A"/>
    <w:rsid w:val="00F92BBF"/>
    <w:rsid w:val="00F94053"/>
    <w:rsid w:val="00F94127"/>
    <w:rsid w:val="00F942C0"/>
    <w:rsid w:val="00F943F3"/>
    <w:rsid w:val="00F949DB"/>
    <w:rsid w:val="00F94A1E"/>
    <w:rsid w:val="00F94B4C"/>
    <w:rsid w:val="00F94B6A"/>
    <w:rsid w:val="00F94CDD"/>
    <w:rsid w:val="00F94E39"/>
    <w:rsid w:val="00F95255"/>
    <w:rsid w:val="00F95352"/>
    <w:rsid w:val="00F954F3"/>
    <w:rsid w:val="00F95780"/>
    <w:rsid w:val="00F95908"/>
    <w:rsid w:val="00F95DE9"/>
    <w:rsid w:val="00F95F5F"/>
    <w:rsid w:val="00F95F76"/>
    <w:rsid w:val="00F9618D"/>
    <w:rsid w:val="00F962A2"/>
    <w:rsid w:val="00F962DB"/>
    <w:rsid w:val="00F96333"/>
    <w:rsid w:val="00F9655B"/>
    <w:rsid w:val="00F96695"/>
    <w:rsid w:val="00F971BE"/>
    <w:rsid w:val="00F974F3"/>
    <w:rsid w:val="00F97544"/>
    <w:rsid w:val="00F976D7"/>
    <w:rsid w:val="00F978B0"/>
    <w:rsid w:val="00F979C8"/>
    <w:rsid w:val="00F97A02"/>
    <w:rsid w:val="00F97ABC"/>
    <w:rsid w:val="00F97C87"/>
    <w:rsid w:val="00F97E51"/>
    <w:rsid w:val="00F97EA3"/>
    <w:rsid w:val="00F97EA7"/>
    <w:rsid w:val="00FA00B7"/>
    <w:rsid w:val="00FA076E"/>
    <w:rsid w:val="00FA0830"/>
    <w:rsid w:val="00FA0B9F"/>
    <w:rsid w:val="00FA0BA5"/>
    <w:rsid w:val="00FA1091"/>
    <w:rsid w:val="00FA12FB"/>
    <w:rsid w:val="00FA1633"/>
    <w:rsid w:val="00FA1683"/>
    <w:rsid w:val="00FA1955"/>
    <w:rsid w:val="00FA1A32"/>
    <w:rsid w:val="00FA2089"/>
    <w:rsid w:val="00FA21EA"/>
    <w:rsid w:val="00FA22EF"/>
    <w:rsid w:val="00FA233A"/>
    <w:rsid w:val="00FA23DD"/>
    <w:rsid w:val="00FA25E8"/>
    <w:rsid w:val="00FA27F7"/>
    <w:rsid w:val="00FA2957"/>
    <w:rsid w:val="00FA2B36"/>
    <w:rsid w:val="00FA2BD5"/>
    <w:rsid w:val="00FA2D65"/>
    <w:rsid w:val="00FA3060"/>
    <w:rsid w:val="00FA31C0"/>
    <w:rsid w:val="00FA3247"/>
    <w:rsid w:val="00FA34B4"/>
    <w:rsid w:val="00FA35D2"/>
    <w:rsid w:val="00FA3C60"/>
    <w:rsid w:val="00FA3DC1"/>
    <w:rsid w:val="00FA462D"/>
    <w:rsid w:val="00FA46C6"/>
    <w:rsid w:val="00FA46E4"/>
    <w:rsid w:val="00FA478F"/>
    <w:rsid w:val="00FA4A3F"/>
    <w:rsid w:val="00FA4DC1"/>
    <w:rsid w:val="00FA5132"/>
    <w:rsid w:val="00FA5174"/>
    <w:rsid w:val="00FA57F0"/>
    <w:rsid w:val="00FA5F23"/>
    <w:rsid w:val="00FA60C0"/>
    <w:rsid w:val="00FA6147"/>
    <w:rsid w:val="00FA651A"/>
    <w:rsid w:val="00FA66C0"/>
    <w:rsid w:val="00FA66D2"/>
    <w:rsid w:val="00FA673F"/>
    <w:rsid w:val="00FA680F"/>
    <w:rsid w:val="00FA6909"/>
    <w:rsid w:val="00FA6BA7"/>
    <w:rsid w:val="00FA6C2E"/>
    <w:rsid w:val="00FA6E1C"/>
    <w:rsid w:val="00FA6E8D"/>
    <w:rsid w:val="00FA6FA6"/>
    <w:rsid w:val="00FA71E2"/>
    <w:rsid w:val="00FA71E8"/>
    <w:rsid w:val="00FA71F0"/>
    <w:rsid w:val="00FA7B54"/>
    <w:rsid w:val="00FA7BD1"/>
    <w:rsid w:val="00FA7C60"/>
    <w:rsid w:val="00FA7F91"/>
    <w:rsid w:val="00FB000C"/>
    <w:rsid w:val="00FB02C8"/>
    <w:rsid w:val="00FB095F"/>
    <w:rsid w:val="00FB09BA"/>
    <w:rsid w:val="00FB0A2B"/>
    <w:rsid w:val="00FB0F26"/>
    <w:rsid w:val="00FB0F48"/>
    <w:rsid w:val="00FB0FE0"/>
    <w:rsid w:val="00FB1211"/>
    <w:rsid w:val="00FB12B1"/>
    <w:rsid w:val="00FB15E5"/>
    <w:rsid w:val="00FB198C"/>
    <w:rsid w:val="00FB1C25"/>
    <w:rsid w:val="00FB1EAD"/>
    <w:rsid w:val="00FB2719"/>
    <w:rsid w:val="00FB2853"/>
    <w:rsid w:val="00FB2A49"/>
    <w:rsid w:val="00FB2A94"/>
    <w:rsid w:val="00FB2AA8"/>
    <w:rsid w:val="00FB2CB1"/>
    <w:rsid w:val="00FB2F6E"/>
    <w:rsid w:val="00FB3394"/>
    <w:rsid w:val="00FB3503"/>
    <w:rsid w:val="00FB39C5"/>
    <w:rsid w:val="00FB3AE7"/>
    <w:rsid w:val="00FB3E42"/>
    <w:rsid w:val="00FB3ED1"/>
    <w:rsid w:val="00FB40CE"/>
    <w:rsid w:val="00FB4293"/>
    <w:rsid w:val="00FB4725"/>
    <w:rsid w:val="00FB4BD8"/>
    <w:rsid w:val="00FB4C2F"/>
    <w:rsid w:val="00FB560D"/>
    <w:rsid w:val="00FB5A88"/>
    <w:rsid w:val="00FB5D75"/>
    <w:rsid w:val="00FB6379"/>
    <w:rsid w:val="00FB6413"/>
    <w:rsid w:val="00FB6A7C"/>
    <w:rsid w:val="00FB6AC8"/>
    <w:rsid w:val="00FB7135"/>
    <w:rsid w:val="00FB796E"/>
    <w:rsid w:val="00FB7DA4"/>
    <w:rsid w:val="00FC01C6"/>
    <w:rsid w:val="00FC0306"/>
    <w:rsid w:val="00FC0346"/>
    <w:rsid w:val="00FC092C"/>
    <w:rsid w:val="00FC0A5E"/>
    <w:rsid w:val="00FC0B25"/>
    <w:rsid w:val="00FC0DF6"/>
    <w:rsid w:val="00FC10C3"/>
    <w:rsid w:val="00FC1152"/>
    <w:rsid w:val="00FC129C"/>
    <w:rsid w:val="00FC1361"/>
    <w:rsid w:val="00FC16E8"/>
    <w:rsid w:val="00FC187E"/>
    <w:rsid w:val="00FC1CE1"/>
    <w:rsid w:val="00FC1D5D"/>
    <w:rsid w:val="00FC1FDA"/>
    <w:rsid w:val="00FC2866"/>
    <w:rsid w:val="00FC2961"/>
    <w:rsid w:val="00FC35F9"/>
    <w:rsid w:val="00FC365D"/>
    <w:rsid w:val="00FC3860"/>
    <w:rsid w:val="00FC3897"/>
    <w:rsid w:val="00FC38EB"/>
    <w:rsid w:val="00FC390C"/>
    <w:rsid w:val="00FC3CD7"/>
    <w:rsid w:val="00FC3DC4"/>
    <w:rsid w:val="00FC3F32"/>
    <w:rsid w:val="00FC3F65"/>
    <w:rsid w:val="00FC4715"/>
    <w:rsid w:val="00FC4ACE"/>
    <w:rsid w:val="00FC4EA1"/>
    <w:rsid w:val="00FC516D"/>
    <w:rsid w:val="00FC51D1"/>
    <w:rsid w:val="00FC51DD"/>
    <w:rsid w:val="00FC5276"/>
    <w:rsid w:val="00FC52C8"/>
    <w:rsid w:val="00FC53C2"/>
    <w:rsid w:val="00FC5586"/>
    <w:rsid w:val="00FC5E43"/>
    <w:rsid w:val="00FC5F0C"/>
    <w:rsid w:val="00FC61F9"/>
    <w:rsid w:val="00FC6224"/>
    <w:rsid w:val="00FC6230"/>
    <w:rsid w:val="00FC63CC"/>
    <w:rsid w:val="00FC649E"/>
    <w:rsid w:val="00FC6B46"/>
    <w:rsid w:val="00FC6DE4"/>
    <w:rsid w:val="00FC6E98"/>
    <w:rsid w:val="00FC7170"/>
    <w:rsid w:val="00FC72D0"/>
    <w:rsid w:val="00FC7BDC"/>
    <w:rsid w:val="00FC7CA8"/>
    <w:rsid w:val="00FC7F1A"/>
    <w:rsid w:val="00FD0005"/>
    <w:rsid w:val="00FD005A"/>
    <w:rsid w:val="00FD060C"/>
    <w:rsid w:val="00FD07A1"/>
    <w:rsid w:val="00FD0916"/>
    <w:rsid w:val="00FD0A44"/>
    <w:rsid w:val="00FD10A9"/>
    <w:rsid w:val="00FD10F8"/>
    <w:rsid w:val="00FD1490"/>
    <w:rsid w:val="00FD1623"/>
    <w:rsid w:val="00FD16F9"/>
    <w:rsid w:val="00FD199B"/>
    <w:rsid w:val="00FD1BA2"/>
    <w:rsid w:val="00FD1D8D"/>
    <w:rsid w:val="00FD2E75"/>
    <w:rsid w:val="00FD31CD"/>
    <w:rsid w:val="00FD3453"/>
    <w:rsid w:val="00FD34D2"/>
    <w:rsid w:val="00FD3652"/>
    <w:rsid w:val="00FD37E5"/>
    <w:rsid w:val="00FD38B2"/>
    <w:rsid w:val="00FD3CDC"/>
    <w:rsid w:val="00FD3DB3"/>
    <w:rsid w:val="00FD43A1"/>
    <w:rsid w:val="00FD45AD"/>
    <w:rsid w:val="00FD491B"/>
    <w:rsid w:val="00FD4A32"/>
    <w:rsid w:val="00FD4AE7"/>
    <w:rsid w:val="00FD4C4A"/>
    <w:rsid w:val="00FD4FDF"/>
    <w:rsid w:val="00FD57D0"/>
    <w:rsid w:val="00FD5927"/>
    <w:rsid w:val="00FD5A94"/>
    <w:rsid w:val="00FD5AD9"/>
    <w:rsid w:val="00FD5B05"/>
    <w:rsid w:val="00FD5E4D"/>
    <w:rsid w:val="00FD5F4E"/>
    <w:rsid w:val="00FD611D"/>
    <w:rsid w:val="00FD661B"/>
    <w:rsid w:val="00FD694C"/>
    <w:rsid w:val="00FD6F61"/>
    <w:rsid w:val="00FD7222"/>
    <w:rsid w:val="00FD7497"/>
    <w:rsid w:val="00FD76A4"/>
    <w:rsid w:val="00FD7F94"/>
    <w:rsid w:val="00FE0736"/>
    <w:rsid w:val="00FE0863"/>
    <w:rsid w:val="00FE0A44"/>
    <w:rsid w:val="00FE0B5F"/>
    <w:rsid w:val="00FE0BAA"/>
    <w:rsid w:val="00FE0F5F"/>
    <w:rsid w:val="00FE0F9E"/>
    <w:rsid w:val="00FE1126"/>
    <w:rsid w:val="00FE11A7"/>
    <w:rsid w:val="00FE11BB"/>
    <w:rsid w:val="00FE11EC"/>
    <w:rsid w:val="00FE1725"/>
    <w:rsid w:val="00FE1777"/>
    <w:rsid w:val="00FE19A7"/>
    <w:rsid w:val="00FE1B20"/>
    <w:rsid w:val="00FE1F9C"/>
    <w:rsid w:val="00FE2078"/>
    <w:rsid w:val="00FE2130"/>
    <w:rsid w:val="00FE2757"/>
    <w:rsid w:val="00FE2888"/>
    <w:rsid w:val="00FE2906"/>
    <w:rsid w:val="00FE29EA"/>
    <w:rsid w:val="00FE2A76"/>
    <w:rsid w:val="00FE2C0E"/>
    <w:rsid w:val="00FE2DE8"/>
    <w:rsid w:val="00FE2E0D"/>
    <w:rsid w:val="00FE3018"/>
    <w:rsid w:val="00FE3270"/>
    <w:rsid w:val="00FE33DB"/>
    <w:rsid w:val="00FE35CC"/>
    <w:rsid w:val="00FE3665"/>
    <w:rsid w:val="00FE3A4B"/>
    <w:rsid w:val="00FE3BC8"/>
    <w:rsid w:val="00FE3D2B"/>
    <w:rsid w:val="00FE3D65"/>
    <w:rsid w:val="00FE43FD"/>
    <w:rsid w:val="00FE4631"/>
    <w:rsid w:val="00FE48DE"/>
    <w:rsid w:val="00FE4CBD"/>
    <w:rsid w:val="00FE50B6"/>
    <w:rsid w:val="00FE5123"/>
    <w:rsid w:val="00FE519C"/>
    <w:rsid w:val="00FE552A"/>
    <w:rsid w:val="00FE55ED"/>
    <w:rsid w:val="00FE5A46"/>
    <w:rsid w:val="00FE5B6D"/>
    <w:rsid w:val="00FE5BC7"/>
    <w:rsid w:val="00FE5BD7"/>
    <w:rsid w:val="00FE5C7B"/>
    <w:rsid w:val="00FE6661"/>
    <w:rsid w:val="00FE6B1F"/>
    <w:rsid w:val="00FE6D70"/>
    <w:rsid w:val="00FE6DA4"/>
    <w:rsid w:val="00FE7077"/>
    <w:rsid w:val="00FE75B3"/>
    <w:rsid w:val="00FE75F7"/>
    <w:rsid w:val="00FE781F"/>
    <w:rsid w:val="00FE79C9"/>
    <w:rsid w:val="00FE7EAE"/>
    <w:rsid w:val="00FF025A"/>
    <w:rsid w:val="00FF02C8"/>
    <w:rsid w:val="00FF03E4"/>
    <w:rsid w:val="00FF040F"/>
    <w:rsid w:val="00FF04A8"/>
    <w:rsid w:val="00FF0649"/>
    <w:rsid w:val="00FF0799"/>
    <w:rsid w:val="00FF0948"/>
    <w:rsid w:val="00FF0B4E"/>
    <w:rsid w:val="00FF0D50"/>
    <w:rsid w:val="00FF0F76"/>
    <w:rsid w:val="00FF1348"/>
    <w:rsid w:val="00FF13E2"/>
    <w:rsid w:val="00FF163D"/>
    <w:rsid w:val="00FF1CE3"/>
    <w:rsid w:val="00FF1F75"/>
    <w:rsid w:val="00FF2149"/>
    <w:rsid w:val="00FF2353"/>
    <w:rsid w:val="00FF266E"/>
    <w:rsid w:val="00FF2C63"/>
    <w:rsid w:val="00FF3254"/>
    <w:rsid w:val="00FF3559"/>
    <w:rsid w:val="00FF3BC1"/>
    <w:rsid w:val="00FF3DA6"/>
    <w:rsid w:val="00FF3E25"/>
    <w:rsid w:val="00FF3E41"/>
    <w:rsid w:val="00FF3E55"/>
    <w:rsid w:val="00FF3EC9"/>
    <w:rsid w:val="00FF3FBF"/>
    <w:rsid w:val="00FF400A"/>
    <w:rsid w:val="00FF43DB"/>
    <w:rsid w:val="00FF4915"/>
    <w:rsid w:val="00FF4B33"/>
    <w:rsid w:val="00FF4C40"/>
    <w:rsid w:val="00FF52D8"/>
    <w:rsid w:val="00FF59ED"/>
    <w:rsid w:val="00FF5C4E"/>
    <w:rsid w:val="00FF61C9"/>
    <w:rsid w:val="00FF6357"/>
    <w:rsid w:val="00FF68D7"/>
    <w:rsid w:val="00FF6E67"/>
    <w:rsid w:val="00FF70B5"/>
    <w:rsid w:val="00FF72AC"/>
    <w:rsid w:val="00FF75BB"/>
    <w:rsid w:val="00FF7821"/>
    <w:rsid w:val="00FF79EE"/>
    <w:rsid w:val="010D6A34"/>
    <w:rsid w:val="011252B7"/>
    <w:rsid w:val="0121B009"/>
    <w:rsid w:val="0134423F"/>
    <w:rsid w:val="014B2A67"/>
    <w:rsid w:val="014DB3CA"/>
    <w:rsid w:val="01588991"/>
    <w:rsid w:val="015A8162"/>
    <w:rsid w:val="015D8C2C"/>
    <w:rsid w:val="01614068"/>
    <w:rsid w:val="01626B38"/>
    <w:rsid w:val="0167D691"/>
    <w:rsid w:val="016A575B"/>
    <w:rsid w:val="01830A40"/>
    <w:rsid w:val="019B4395"/>
    <w:rsid w:val="01A039F4"/>
    <w:rsid w:val="01A470EF"/>
    <w:rsid w:val="01C7CBDC"/>
    <w:rsid w:val="01D37911"/>
    <w:rsid w:val="01E19D4C"/>
    <w:rsid w:val="01F1873A"/>
    <w:rsid w:val="01F77767"/>
    <w:rsid w:val="0202702B"/>
    <w:rsid w:val="02035E7D"/>
    <w:rsid w:val="020E9A20"/>
    <w:rsid w:val="02226F36"/>
    <w:rsid w:val="02256898"/>
    <w:rsid w:val="02288CED"/>
    <w:rsid w:val="024D0048"/>
    <w:rsid w:val="024F0E11"/>
    <w:rsid w:val="02522436"/>
    <w:rsid w:val="025391BD"/>
    <w:rsid w:val="0254469A"/>
    <w:rsid w:val="02566E28"/>
    <w:rsid w:val="02591360"/>
    <w:rsid w:val="0260DA16"/>
    <w:rsid w:val="026CBF8C"/>
    <w:rsid w:val="02826E30"/>
    <w:rsid w:val="028F3B71"/>
    <w:rsid w:val="02A74666"/>
    <w:rsid w:val="02ACC92E"/>
    <w:rsid w:val="02B050D3"/>
    <w:rsid w:val="02B16A43"/>
    <w:rsid w:val="02BA71BD"/>
    <w:rsid w:val="02C6722B"/>
    <w:rsid w:val="02CFAE9D"/>
    <w:rsid w:val="02D0DC92"/>
    <w:rsid w:val="02D0E07F"/>
    <w:rsid w:val="02DB1A04"/>
    <w:rsid w:val="02DDF41C"/>
    <w:rsid w:val="02E37BEA"/>
    <w:rsid w:val="02E5460D"/>
    <w:rsid w:val="02F2DCEC"/>
    <w:rsid w:val="03001BD7"/>
    <w:rsid w:val="0303D90B"/>
    <w:rsid w:val="0320E835"/>
    <w:rsid w:val="03362E66"/>
    <w:rsid w:val="03411EDD"/>
    <w:rsid w:val="0344DFF5"/>
    <w:rsid w:val="03451F3A"/>
    <w:rsid w:val="034AD14D"/>
    <w:rsid w:val="03567BF7"/>
    <w:rsid w:val="035990EB"/>
    <w:rsid w:val="036CFFB3"/>
    <w:rsid w:val="0375E7A1"/>
    <w:rsid w:val="037F77F9"/>
    <w:rsid w:val="03849CA7"/>
    <w:rsid w:val="03860285"/>
    <w:rsid w:val="038B4F80"/>
    <w:rsid w:val="038C0332"/>
    <w:rsid w:val="038CBBC5"/>
    <w:rsid w:val="038D6CA5"/>
    <w:rsid w:val="039B3CB1"/>
    <w:rsid w:val="039B83EA"/>
    <w:rsid w:val="039D2D8C"/>
    <w:rsid w:val="03B06154"/>
    <w:rsid w:val="03B55290"/>
    <w:rsid w:val="03C3DF19"/>
    <w:rsid w:val="03C5E382"/>
    <w:rsid w:val="03C9A9C4"/>
    <w:rsid w:val="03D6206B"/>
    <w:rsid w:val="03D9E029"/>
    <w:rsid w:val="03DE433D"/>
    <w:rsid w:val="03F7C2BE"/>
    <w:rsid w:val="03FB8354"/>
    <w:rsid w:val="03FD13A6"/>
    <w:rsid w:val="0416AF37"/>
    <w:rsid w:val="041AD8A5"/>
    <w:rsid w:val="041D9068"/>
    <w:rsid w:val="041DB428"/>
    <w:rsid w:val="0422923F"/>
    <w:rsid w:val="043050BB"/>
    <w:rsid w:val="04317C9D"/>
    <w:rsid w:val="04335EC6"/>
    <w:rsid w:val="04349A50"/>
    <w:rsid w:val="0442DD1A"/>
    <w:rsid w:val="04433346"/>
    <w:rsid w:val="04438BF6"/>
    <w:rsid w:val="045F63EC"/>
    <w:rsid w:val="046CF9A2"/>
    <w:rsid w:val="04812DD2"/>
    <w:rsid w:val="048A167C"/>
    <w:rsid w:val="048AA7E7"/>
    <w:rsid w:val="04A37E00"/>
    <w:rsid w:val="04B7182F"/>
    <w:rsid w:val="04BC825B"/>
    <w:rsid w:val="04BE16DE"/>
    <w:rsid w:val="04BE6D8B"/>
    <w:rsid w:val="04BE8770"/>
    <w:rsid w:val="04C197CA"/>
    <w:rsid w:val="04C35CCE"/>
    <w:rsid w:val="04C5DA8C"/>
    <w:rsid w:val="04D106F5"/>
    <w:rsid w:val="04D3BB64"/>
    <w:rsid w:val="04E07730"/>
    <w:rsid w:val="04E2D908"/>
    <w:rsid w:val="04EF4FE9"/>
    <w:rsid w:val="04FF0D55"/>
    <w:rsid w:val="04FFA2CA"/>
    <w:rsid w:val="0500438D"/>
    <w:rsid w:val="052AEAF7"/>
    <w:rsid w:val="052DBCB9"/>
    <w:rsid w:val="0537906F"/>
    <w:rsid w:val="053E2C94"/>
    <w:rsid w:val="053E8620"/>
    <w:rsid w:val="0546A920"/>
    <w:rsid w:val="05479B20"/>
    <w:rsid w:val="054F7D5B"/>
    <w:rsid w:val="05507746"/>
    <w:rsid w:val="0553147B"/>
    <w:rsid w:val="056499AE"/>
    <w:rsid w:val="0571B30B"/>
    <w:rsid w:val="0576B0A5"/>
    <w:rsid w:val="05871D37"/>
    <w:rsid w:val="0598B626"/>
    <w:rsid w:val="059CD9F5"/>
    <w:rsid w:val="05A8A4B7"/>
    <w:rsid w:val="05AE66BF"/>
    <w:rsid w:val="05B17E23"/>
    <w:rsid w:val="05BBF774"/>
    <w:rsid w:val="05BD282F"/>
    <w:rsid w:val="05C97A45"/>
    <w:rsid w:val="05CA5B4E"/>
    <w:rsid w:val="05D96CFB"/>
    <w:rsid w:val="05EFCDE0"/>
    <w:rsid w:val="05F63E0E"/>
    <w:rsid w:val="060A279F"/>
    <w:rsid w:val="0613F16D"/>
    <w:rsid w:val="0614C773"/>
    <w:rsid w:val="061CCB62"/>
    <w:rsid w:val="06363CCF"/>
    <w:rsid w:val="063A5054"/>
    <w:rsid w:val="06627215"/>
    <w:rsid w:val="06630430"/>
    <w:rsid w:val="06632BD2"/>
    <w:rsid w:val="0666D338"/>
    <w:rsid w:val="06868913"/>
    <w:rsid w:val="06A1BD66"/>
    <w:rsid w:val="06A64FF5"/>
    <w:rsid w:val="06AFBCFE"/>
    <w:rsid w:val="06B693E6"/>
    <w:rsid w:val="06B732BD"/>
    <w:rsid w:val="06C52B2B"/>
    <w:rsid w:val="06CA7826"/>
    <w:rsid w:val="06CCE8FB"/>
    <w:rsid w:val="06CE3AD3"/>
    <w:rsid w:val="06D7CFA0"/>
    <w:rsid w:val="06DA891F"/>
    <w:rsid w:val="06DE8F45"/>
    <w:rsid w:val="06EF28BD"/>
    <w:rsid w:val="06F99107"/>
    <w:rsid w:val="06FA6F4A"/>
    <w:rsid w:val="07229375"/>
    <w:rsid w:val="07382F02"/>
    <w:rsid w:val="07409F51"/>
    <w:rsid w:val="07510CCF"/>
    <w:rsid w:val="0755D637"/>
    <w:rsid w:val="076D3899"/>
    <w:rsid w:val="077F891B"/>
    <w:rsid w:val="0788BA71"/>
    <w:rsid w:val="07944AE0"/>
    <w:rsid w:val="07957981"/>
    <w:rsid w:val="07989E9C"/>
    <w:rsid w:val="07AC627C"/>
    <w:rsid w:val="07B0E16D"/>
    <w:rsid w:val="07B0EA6A"/>
    <w:rsid w:val="07B3B114"/>
    <w:rsid w:val="07BE1FBD"/>
    <w:rsid w:val="07D82936"/>
    <w:rsid w:val="07D84CFD"/>
    <w:rsid w:val="07D86A94"/>
    <w:rsid w:val="07D944C2"/>
    <w:rsid w:val="07DCB126"/>
    <w:rsid w:val="07FA3566"/>
    <w:rsid w:val="07FD7A69"/>
    <w:rsid w:val="08014B64"/>
    <w:rsid w:val="080D129E"/>
    <w:rsid w:val="08276582"/>
    <w:rsid w:val="08300BF2"/>
    <w:rsid w:val="08332825"/>
    <w:rsid w:val="084412B4"/>
    <w:rsid w:val="08534748"/>
    <w:rsid w:val="0859A21F"/>
    <w:rsid w:val="085FFE05"/>
    <w:rsid w:val="0868E54B"/>
    <w:rsid w:val="086CCCAF"/>
    <w:rsid w:val="086F03A5"/>
    <w:rsid w:val="0875776D"/>
    <w:rsid w:val="0875DEDE"/>
    <w:rsid w:val="087D8368"/>
    <w:rsid w:val="0895EAE5"/>
    <w:rsid w:val="089870AB"/>
    <w:rsid w:val="08A98958"/>
    <w:rsid w:val="08C162CC"/>
    <w:rsid w:val="08FAC53C"/>
    <w:rsid w:val="0909B31D"/>
    <w:rsid w:val="091DFD35"/>
    <w:rsid w:val="09224D2D"/>
    <w:rsid w:val="092654A7"/>
    <w:rsid w:val="09289DC6"/>
    <w:rsid w:val="0930A9A7"/>
    <w:rsid w:val="093B1FBC"/>
    <w:rsid w:val="093F8EFD"/>
    <w:rsid w:val="094302D4"/>
    <w:rsid w:val="0945EDAC"/>
    <w:rsid w:val="094FF5E1"/>
    <w:rsid w:val="09612BBA"/>
    <w:rsid w:val="096A30F9"/>
    <w:rsid w:val="09754F4A"/>
    <w:rsid w:val="097E5DA5"/>
    <w:rsid w:val="0980DF06"/>
    <w:rsid w:val="098247E9"/>
    <w:rsid w:val="09873CAA"/>
    <w:rsid w:val="09888772"/>
    <w:rsid w:val="098FF7DD"/>
    <w:rsid w:val="09902477"/>
    <w:rsid w:val="0991E2FE"/>
    <w:rsid w:val="0995EB35"/>
    <w:rsid w:val="09B0BBEC"/>
    <w:rsid w:val="09B272E7"/>
    <w:rsid w:val="09B3A621"/>
    <w:rsid w:val="09C627DF"/>
    <w:rsid w:val="09C64931"/>
    <w:rsid w:val="09CE0803"/>
    <w:rsid w:val="09CF6AFD"/>
    <w:rsid w:val="09E29797"/>
    <w:rsid w:val="09F6A34C"/>
    <w:rsid w:val="09F7E3D5"/>
    <w:rsid w:val="0A010DCF"/>
    <w:rsid w:val="0A0A30D8"/>
    <w:rsid w:val="0A1692FA"/>
    <w:rsid w:val="0A18EF22"/>
    <w:rsid w:val="0A2272F4"/>
    <w:rsid w:val="0A264A34"/>
    <w:rsid w:val="0A39B0A5"/>
    <w:rsid w:val="0A3DF15F"/>
    <w:rsid w:val="0A4637F9"/>
    <w:rsid w:val="0A4B60DD"/>
    <w:rsid w:val="0A547808"/>
    <w:rsid w:val="0A57277B"/>
    <w:rsid w:val="0A5CB721"/>
    <w:rsid w:val="0A62678D"/>
    <w:rsid w:val="0A6DA47E"/>
    <w:rsid w:val="0A73FAFB"/>
    <w:rsid w:val="0A79758B"/>
    <w:rsid w:val="0A7DD424"/>
    <w:rsid w:val="0A80707A"/>
    <w:rsid w:val="0A811899"/>
    <w:rsid w:val="0AAC60D2"/>
    <w:rsid w:val="0AAD11C9"/>
    <w:rsid w:val="0AB10321"/>
    <w:rsid w:val="0AB25FAE"/>
    <w:rsid w:val="0ABC850F"/>
    <w:rsid w:val="0AC10F8B"/>
    <w:rsid w:val="0AC815E8"/>
    <w:rsid w:val="0ADC9A45"/>
    <w:rsid w:val="0AE2E117"/>
    <w:rsid w:val="0AE7DD21"/>
    <w:rsid w:val="0AED5C22"/>
    <w:rsid w:val="0AF2F372"/>
    <w:rsid w:val="0AF7AD05"/>
    <w:rsid w:val="0AF9DE65"/>
    <w:rsid w:val="0B0FBE28"/>
    <w:rsid w:val="0B180F67"/>
    <w:rsid w:val="0B25A941"/>
    <w:rsid w:val="0B341203"/>
    <w:rsid w:val="0B34B769"/>
    <w:rsid w:val="0B3CCB08"/>
    <w:rsid w:val="0B48F72C"/>
    <w:rsid w:val="0B4F862F"/>
    <w:rsid w:val="0B51477F"/>
    <w:rsid w:val="0B5671CB"/>
    <w:rsid w:val="0B594DDB"/>
    <w:rsid w:val="0B61FCEF"/>
    <w:rsid w:val="0B632D39"/>
    <w:rsid w:val="0B6544DD"/>
    <w:rsid w:val="0B77E797"/>
    <w:rsid w:val="0B8196C0"/>
    <w:rsid w:val="0B81C1F7"/>
    <w:rsid w:val="0B916389"/>
    <w:rsid w:val="0B9E97DB"/>
    <w:rsid w:val="0BA6D97D"/>
    <w:rsid w:val="0BAED64B"/>
    <w:rsid w:val="0BB56075"/>
    <w:rsid w:val="0BB66A80"/>
    <w:rsid w:val="0BB9ACC0"/>
    <w:rsid w:val="0BBB8E9F"/>
    <w:rsid w:val="0BBC40EC"/>
    <w:rsid w:val="0BBDF129"/>
    <w:rsid w:val="0BC107DB"/>
    <w:rsid w:val="0BC48242"/>
    <w:rsid w:val="0BD561D6"/>
    <w:rsid w:val="0BDC3A2B"/>
    <w:rsid w:val="0BED073F"/>
    <w:rsid w:val="0BF2921D"/>
    <w:rsid w:val="0BF4F4C0"/>
    <w:rsid w:val="0C07E78E"/>
    <w:rsid w:val="0C086580"/>
    <w:rsid w:val="0C1A7D1C"/>
    <w:rsid w:val="0C259F4F"/>
    <w:rsid w:val="0C38B3D3"/>
    <w:rsid w:val="0C44ABE5"/>
    <w:rsid w:val="0C4ADEB2"/>
    <w:rsid w:val="0C552021"/>
    <w:rsid w:val="0C553B28"/>
    <w:rsid w:val="0C570170"/>
    <w:rsid w:val="0C662093"/>
    <w:rsid w:val="0C66B80B"/>
    <w:rsid w:val="0C92B100"/>
    <w:rsid w:val="0CB5A6E0"/>
    <w:rsid w:val="0CBB7BF6"/>
    <w:rsid w:val="0CBE3A92"/>
    <w:rsid w:val="0CC354D3"/>
    <w:rsid w:val="0CC5BEC7"/>
    <w:rsid w:val="0CC9029B"/>
    <w:rsid w:val="0CCC3E78"/>
    <w:rsid w:val="0CDE969F"/>
    <w:rsid w:val="0CE2746F"/>
    <w:rsid w:val="0CE69855"/>
    <w:rsid w:val="0CEEAC00"/>
    <w:rsid w:val="0D00921C"/>
    <w:rsid w:val="0D0E38C7"/>
    <w:rsid w:val="0D1347ED"/>
    <w:rsid w:val="0D13EDEC"/>
    <w:rsid w:val="0D1B9AF3"/>
    <w:rsid w:val="0D290D54"/>
    <w:rsid w:val="0D391569"/>
    <w:rsid w:val="0D3DBFE7"/>
    <w:rsid w:val="0D441528"/>
    <w:rsid w:val="0D4D9231"/>
    <w:rsid w:val="0D5870B2"/>
    <w:rsid w:val="0D61635F"/>
    <w:rsid w:val="0D65B90B"/>
    <w:rsid w:val="0D72ED92"/>
    <w:rsid w:val="0D81664B"/>
    <w:rsid w:val="0D8348F0"/>
    <w:rsid w:val="0D86749D"/>
    <w:rsid w:val="0D8B61C2"/>
    <w:rsid w:val="0D9355D2"/>
    <w:rsid w:val="0D940D87"/>
    <w:rsid w:val="0DA4B0E6"/>
    <w:rsid w:val="0DB98EF3"/>
    <w:rsid w:val="0DBBDCA0"/>
    <w:rsid w:val="0DC82339"/>
    <w:rsid w:val="0DD2ECE5"/>
    <w:rsid w:val="0DEB8E15"/>
    <w:rsid w:val="0DF3CF66"/>
    <w:rsid w:val="0E054A43"/>
    <w:rsid w:val="0E27655C"/>
    <w:rsid w:val="0E2B4B54"/>
    <w:rsid w:val="0E3160D6"/>
    <w:rsid w:val="0E356726"/>
    <w:rsid w:val="0E363371"/>
    <w:rsid w:val="0E4690E3"/>
    <w:rsid w:val="0E4F0606"/>
    <w:rsid w:val="0E510DBD"/>
    <w:rsid w:val="0E72C0AB"/>
    <w:rsid w:val="0E8851FC"/>
    <w:rsid w:val="0E88D3CC"/>
    <w:rsid w:val="0E9C1E6A"/>
    <w:rsid w:val="0E9CA2A0"/>
    <w:rsid w:val="0E9E8FEA"/>
    <w:rsid w:val="0EA62937"/>
    <w:rsid w:val="0EA648AE"/>
    <w:rsid w:val="0EB843A6"/>
    <w:rsid w:val="0EB862E5"/>
    <w:rsid w:val="0EB8BB91"/>
    <w:rsid w:val="0EB8DF58"/>
    <w:rsid w:val="0EBF46D3"/>
    <w:rsid w:val="0ED595C8"/>
    <w:rsid w:val="0EDB02D6"/>
    <w:rsid w:val="0EECD824"/>
    <w:rsid w:val="0EF473E4"/>
    <w:rsid w:val="0EF64B5F"/>
    <w:rsid w:val="0EF6F61B"/>
    <w:rsid w:val="0EFBA593"/>
    <w:rsid w:val="0F1695D3"/>
    <w:rsid w:val="0F19EB5A"/>
    <w:rsid w:val="0F1A5E06"/>
    <w:rsid w:val="0F22C65E"/>
    <w:rsid w:val="0F257FA8"/>
    <w:rsid w:val="0F2A08CC"/>
    <w:rsid w:val="0F357F27"/>
    <w:rsid w:val="0F3B99DE"/>
    <w:rsid w:val="0F44D47E"/>
    <w:rsid w:val="0F463723"/>
    <w:rsid w:val="0F512F3E"/>
    <w:rsid w:val="0F57FE77"/>
    <w:rsid w:val="0F62C4AA"/>
    <w:rsid w:val="0F6BBF8C"/>
    <w:rsid w:val="0F74359C"/>
    <w:rsid w:val="0F7741A0"/>
    <w:rsid w:val="0F779321"/>
    <w:rsid w:val="0F8C1AC0"/>
    <w:rsid w:val="0F9234E5"/>
    <w:rsid w:val="0F9EEB62"/>
    <w:rsid w:val="0FA1B7A3"/>
    <w:rsid w:val="0FA8FE97"/>
    <w:rsid w:val="0FBA1622"/>
    <w:rsid w:val="0FDED8C6"/>
    <w:rsid w:val="0FE72BFD"/>
    <w:rsid w:val="0FE9F724"/>
    <w:rsid w:val="0FFCC129"/>
    <w:rsid w:val="1003D26B"/>
    <w:rsid w:val="101F7EF7"/>
    <w:rsid w:val="1027E87F"/>
    <w:rsid w:val="1031F3FF"/>
    <w:rsid w:val="103386D7"/>
    <w:rsid w:val="1034F54E"/>
    <w:rsid w:val="104392A1"/>
    <w:rsid w:val="10549971"/>
    <w:rsid w:val="1054AB7F"/>
    <w:rsid w:val="1056A9D7"/>
    <w:rsid w:val="106A3EB9"/>
    <w:rsid w:val="1073D6ED"/>
    <w:rsid w:val="107BCF89"/>
    <w:rsid w:val="108590BD"/>
    <w:rsid w:val="1090023C"/>
    <w:rsid w:val="1090059D"/>
    <w:rsid w:val="1090B8C6"/>
    <w:rsid w:val="10B5A308"/>
    <w:rsid w:val="10CC56D4"/>
    <w:rsid w:val="10D07EC6"/>
    <w:rsid w:val="10D14E92"/>
    <w:rsid w:val="10D3E490"/>
    <w:rsid w:val="10DDF208"/>
    <w:rsid w:val="11086382"/>
    <w:rsid w:val="110FE50A"/>
    <w:rsid w:val="11119D52"/>
    <w:rsid w:val="11141A72"/>
    <w:rsid w:val="1118D062"/>
    <w:rsid w:val="11281840"/>
    <w:rsid w:val="1136287C"/>
    <w:rsid w:val="114D07C9"/>
    <w:rsid w:val="1152C10F"/>
    <w:rsid w:val="115D351E"/>
    <w:rsid w:val="11667719"/>
    <w:rsid w:val="11754E2A"/>
    <w:rsid w:val="118068D5"/>
    <w:rsid w:val="118848C7"/>
    <w:rsid w:val="119F8A49"/>
    <w:rsid w:val="11A4390B"/>
    <w:rsid w:val="11A451D8"/>
    <w:rsid w:val="11BD9FC7"/>
    <w:rsid w:val="11C37806"/>
    <w:rsid w:val="11C3B485"/>
    <w:rsid w:val="11C54619"/>
    <w:rsid w:val="11CF3007"/>
    <w:rsid w:val="11D9307F"/>
    <w:rsid w:val="11DFA5AD"/>
    <w:rsid w:val="11E02D4B"/>
    <w:rsid w:val="11EE1E00"/>
    <w:rsid w:val="11F94C9F"/>
    <w:rsid w:val="11FC3AA1"/>
    <w:rsid w:val="11FDD275"/>
    <w:rsid w:val="1200FFD8"/>
    <w:rsid w:val="1205A4A3"/>
    <w:rsid w:val="120BE1F4"/>
    <w:rsid w:val="120C9355"/>
    <w:rsid w:val="120D345D"/>
    <w:rsid w:val="120E017D"/>
    <w:rsid w:val="1212D56E"/>
    <w:rsid w:val="121CC106"/>
    <w:rsid w:val="12257F65"/>
    <w:rsid w:val="1225B921"/>
    <w:rsid w:val="12273F99"/>
    <w:rsid w:val="1230DF45"/>
    <w:rsid w:val="123D9228"/>
    <w:rsid w:val="124AA84A"/>
    <w:rsid w:val="124BF315"/>
    <w:rsid w:val="124C2D6F"/>
    <w:rsid w:val="12595163"/>
    <w:rsid w:val="125C16E8"/>
    <w:rsid w:val="125FF55B"/>
    <w:rsid w:val="126795B1"/>
    <w:rsid w:val="126E258F"/>
    <w:rsid w:val="12740F5F"/>
    <w:rsid w:val="1275432C"/>
    <w:rsid w:val="127DDE12"/>
    <w:rsid w:val="127E9383"/>
    <w:rsid w:val="127EFC4A"/>
    <w:rsid w:val="12807FB8"/>
    <w:rsid w:val="128BB7D9"/>
    <w:rsid w:val="128F5AF4"/>
    <w:rsid w:val="129165A1"/>
    <w:rsid w:val="1291DF0B"/>
    <w:rsid w:val="1293F5C4"/>
    <w:rsid w:val="12A0B1A5"/>
    <w:rsid w:val="12A12C2B"/>
    <w:rsid w:val="12AC7154"/>
    <w:rsid w:val="12AE20BB"/>
    <w:rsid w:val="12C1060A"/>
    <w:rsid w:val="12C83785"/>
    <w:rsid w:val="12C84BE9"/>
    <w:rsid w:val="12C8C982"/>
    <w:rsid w:val="12D2C42E"/>
    <w:rsid w:val="12D6ED31"/>
    <w:rsid w:val="12DA9498"/>
    <w:rsid w:val="12DC4D2D"/>
    <w:rsid w:val="12E2E969"/>
    <w:rsid w:val="12F907C4"/>
    <w:rsid w:val="12F9CC5B"/>
    <w:rsid w:val="12FC4CAF"/>
    <w:rsid w:val="130F5D98"/>
    <w:rsid w:val="13215B3F"/>
    <w:rsid w:val="13278279"/>
    <w:rsid w:val="13301651"/>
    <w:rsid w:val="13346F25"/>
    <w:rsid w:val="133AE379"/>
    <w:rsid w:val="133E504E"/>
    <w:rsid w:val="133E9A5E"/>
    <w:rsid w:val="134EB420"/>
    <w:rsid w:val="1352F17B"/>
    <w:rsid w:val="135E2E06"/>
    <w:rsid w:val="136416EC"/>
    <w:rsid w:val="1391B495"/>
    <w:rsid w:val="1396C9D0"/>
    <w:rsid w:val="139726DD"/>
    <w:rsid w:val="13AC0DBD"/>
    <w:rsid w:val="13ACD3D9"/>
    <w:rsid w:val="13B75848"/>
    <w:rsid w:val="13B9B370"/>
    <w:rsid w:val="13BA8BF7"/>
    <w:rsid w:val="13C2349E"/>
    <w:rsid w:val="13C490CD"/>
    <w:rsid w:val="13C725B5"/>
    <w:rsid w:val="13CB5FF3"/>
    <w:rsid w:val="13CF78A8"/>
    <w:rsid w:val="13D46280"/>
    <w:rsid w:val="13DF2408"/>
    <w:rsid w:val="13E1E715"/>
    <w:rsid w:val="13FB4933"/>
    <w:rsid w:val="14067352"/>
    <w:rsid w:val="1411A71E"/>
    <w:rsid w:val="1428935F"/>
    <w:rsid w:val="14339BE4"/>
    <w:rsid w:val="1442A5B8"/>
    <w:rsid w:val="144F514C"/>
    <w:rsid w:val="14584571"/>
    <w:rsid w:val="145AC0D4"/>
    <w:rsid w:val="145B1BA3"/>
    <w:rsid w:val="145DA4A4"/>
    <w:rsid w:val="145F35DD"/>
    <w:rsid w:val="1463A767"/>
    <w:rsid w:val="146BC25F"/>
    <w:rsid w:val="147567D3"/>
    <w:rsid w:val="147B753C"/>
    <w:rsid w:val="147F3A2A"/>
    <w:rsid w:val="148C6734"/>
    <w:rsid w:val="14A12BCF"/>
    <w:rsid w:val="14A5B6A5"/>
    <w:rsid w:val="14ACF174"/>
    <w:rsid w:val="14AD9451"/>
    <w:rsid w:val="14B5D91C"/>
    <w:rsid w:val="14C35B07"/>
    <w:rsid w:val="14DB3925"/>
    <w:rsid w:val="14E12CAF"/>
    <w:rsid w:val="14E23D69"/>
    <w:rsid w:val="14E467E7"/>
    <w:rsid w:val="14FAEE75"/>
    <w:rsid w:val="14FF7E6B"/>
    <w:rsid w:val="15041480"/>
    <w:rsid w:val="150DBE3F"/>
    <w:rsid w:val="1510CB3A"/>
    <w:rsid w:val="151349F3"/>
    <w:rsid w:val="1514A86C"/>
    <w:rsid w:val="1541D732"/>
    <w:rsid w:val="154F2092"/>
    <w:rsid w:val="156B042D"/>
    <w:rsid w:val="1570EAA7"/>
    <w:rsid w:val="1582AF1E"/>
    <w:rsid w:val="158BE9DB"/>
    <w:rsid w:val="159CE36E"/>
    <w:rsid w:val="15A95409"/>
    <w:rsid w:val="15AA4E60"/>
    <w:rsid w:val="15ABE6CF"/>
    <w:rsid w:val="15AD0B0B"/>
    <w:rsid w:val="15B04622"/>
    <w:rsid w:val="15B59110"/>
    <w:rsid w:val="15B92DBA"/>
    <w:rsid w:val="15BF027D"/>
    <w:rsid w:val="15C2B807"/>
    <w:rsid w:val="15CD20BD"/>
    <w:rsid w:val="15D98BA0"/>
    <w:rsid w:val="15DE82F8"/>
    <w:rsid w:val="15DFB5B7"/>
    <w:rsid w:val="15E6DBB3"/>
    <w:rsid w:val="15FAE00F"/>
    <w:rsid w:val="16137648"/>
    <w:rsid w:val="1614ACD5"/>
    <w:rsid w:val="161BF636"/>
    <w:rsid w:val="1625612F"/>
    <w:rsid w:val="162A7F23"/>
    <w:rsid w:val="162B856A"/>
    <w:rsid w:val="1638F0F8"/>
    <w:rsid w:val="1639A84F"/>
    <w:rsid w:val="163BEB41"/>
    <w:rsid w:val="163EC062"/>
    <w:rsid w:val="1643C55C"/>
    <w:rsid w:val="164C6314"/>
    <w:rsid w:val="167FCC16"/>
    <w:rsid w:val="16828E47"/>
    <w:rsid w:val="168B6235"/>
    <w:rsid w:val="16949BC9"/>
    <w:rsid w:val="169B459C"/>
    <w:rsid w:val="16A52FC7"/>
    <w:rsid w:val="16B3099F"/>
    <w:rsid w:val="16B9DD1A"/>
    <w:rsid w:val="16BB5AE5"/>
    <w:rsid w:val="16CBBDA7"/>
    <w:rsid w:val="16D21210"/>
    <w:rsid w:val="16D29821"/>
    <w:rsid w:val="16E85706"/>
    <w:rsid w:val="16F719FC"/>
    <w:rsid w:val="16F8A11A"/>
    <w:rsid w:val="16FC3195"/>
    <w:rsid w:val="1706A0E9"/>
    <w:rsid w:val="17087ED6"/>
    <w:rsid w:val="170C6A82"/>
    <w:rsid w:val="170D9EB7"/>
    <w:rsid w:val="17142537"/>
    <w:rsid w:val="17295C08"/>
    <w:rsid w:val="172DF9B9"/>
    <w:rsid w:val="172FE3C1"/>
    <w:rsid w:val="1742EE63"/>
    <w:rsid w:val="17570084"/>
    <w:rsid w:val="17575C45"/>
    <w:rsid w:val="175F15BA"/>
    <w:rsid w:val="17644868"/>
    <w:rsid w:val="177DE600"/>
    <w:rsid w:val="177FF7CF"/>
    <w:rsid w:val="1781EBC3"/>
    <w:rsid w:val="1789736C"/>
    <w:rsid w:val="178EBE06"/>
    <w:rsid w:val="178F034D"/>
    <w:rsid w:val="1792916C"/>
    <w:rsid w:val="1796C1B9"/>
    <w:rsid w:val="179AFAF0"/>
    <w:rsid w:val="17C2C435"/>
    <w:rsid w:val="17C3AD50"/>
    <w:rsid w:val="17C7BBDA"/>
    <w:rsid w:val="17D07683"/>
    <w:rsid w:val="17D81D5F"/>
    <w:rsid w:val="17E46CA2"/>
    <w:rsid w:val="17E6EB89"/>
    <w:rsid w:val="17EA72B2"/>
    <w:rsid w:val="17EF5116"/>
    <w:rsid w:val="17F3E841"/>
    <w:rsid w:val="17FB4960"/>
    <w:rsid w:val="1808A43F"/>
    <w:rsid w:val="1808FD7B"/>
    <w:rsid w:val="180B83D0"/>
    <w:rsid w:val="1816C521"/>
    <w:rsid w:val="181CE795"/>
    <w:rsid w:val="181F4308"/>
    <w:rsid w:val="18251555"/>
    <w:rsid w:val="182C35BC"/>
    <w:rsid w:val="182C994A"/>
    <w:rsid w:val="184695B5"/>
    <w:rsid w:val="1857654D"/>
    <w:rsid w:val="185A73D3"/>
    <w:rsid w:val="18629220"/>
    <w:rsid w:val="187146F8"/>
    <w:rsid w:val="1873E5E0"/>
    <w:rsid w:val="187C847F"/>
    <w:rsid w:val="188B181C"/>
    <w:rsid w:val="188F7131"/>
    <w:rsid w:val="18939C3E"/>
    <w:rsid w:val="18A09E49"/>
    <w:rsid w:val="18ACBE04"/>
    <w:rsid w:val="18D6BCAB"/>
    <w:rsid w:val="18E7932A"/>
    <w:rsid w:val="18F82C7C"/>
    <w:rsid w:val="190559C3"/>
    <w:rsid w:val="190A0057"/>
    <w:rsid w:val="191A13C2"/>
    <w:rsid w:val="191DAC74"/>
    <w:rsid w:val="1922DD9D"/>
    <w:rsid w:val="192B2EBD"/>
    <w:rsid w:val="1931210E"/>
    <w:rsid w:val="19375BF8"/>
    <w:rsid w:val="1937D323"/>
    <w:rsid w:val="19516809"/>
    <w:rsid w:val="19619AC5"/>
    <w:rsid w:val="196882BA"/>
    <w:rsid w:val="1968CC6D"/>
    <w:rsid w:val="196DAA50"/>
    <w:rsid w:val="196EFBE8"/>
    <w:rsid w:val="196F881C"/>
    <w:rsid w:val="19790A96"/>
    <w:rsid w:val="197D4587"/>
    <w:rsid w:val="197EE8D7"/>
    <w:rsid w:val="1996271D"/>
    <w:rsid w:val="19A1AA05"/>
    <w:rsid w:val="19A8C8A6"/>
    <w:rsid w:val="19BADA6B"/>
    <w:rsid w:val="19C8734D"/>
    <w:rsid w:val="19D18B18"/>
    <w:rsid w:val="19DCD648"/>
    <w:rsid w:val="19E2C53B"/>
    <w:rsid w:val="19EF1686"/>
    <w:rsid w:val="19F6C4B6"/>
    <w:rsid w:val="19FBAF64"/>
    <w:rsid w:val="19FDC625"/>
    <w:rsid w:val="1A04B2C6"/>
    <w:rsid w:val="1A06FCC7"/>
    <w:rsid w:val="1A076760"/>
    <w:rsid w:val="1A1D3469"/>
    <w:rsid w:val="1A1ECA4F"/>
    <w:rsid w:val="1A2976ED"/>
    <w:rsid w:val="1A34C0A8"/>
    <w:rsid w:val="1A34D468"/>
    <w:rsid w:val="1A3AC300"/>
    <w:rsid w:val="1A4295D6"/>
    <w:rsid w:val="1A4E280A"/>
    <w:rsid w:val="1A574459"/>
    <w:rsid w:val="1A6102AA"/>
    <w:rsid w:val="1A63ACDE"/>
    <w:rsid w:val="1A739977"/>
    <w:rsid w:val="1A750DAD"/>
    <w:rsid w:val="1A8B3615"/>
    <w:rsid w:val="1AAE7D13"/>
    <w:rsid w:val="1AB4DA70"/>
    <w:rsid w:val="1AB72018"/>
    <w:rsid w:val="1AC26D88"/>
    <w:rsid w:val="1AC9DFAF"/>
    <w:rsid w:val="1AD9655A"/>
    <w:rsid w:val="1ADC6439"/>
    <w:rsid w:val="1AF540E5"/>
    <w:rsid w:val="1AF96DF4"/>
    <w:rsid w:val="1B023796"/>
    <w:rsid w:val="1B17477B"/>
    <w:rsid w:val="1B337BE4"/>
    <w:rsid w:val="1B34AE2B"/>
    <w:rsid w:val="1B39357D"/>
    <w:rsid w:val="1B3FBC9A"/>
    <w:rsid w:val="1B57E8D8"/>
    <w:rsid w:val="1B5A9D44"/>
    <w:rsid w:val="1B6451F6"/>
    <w:rsid w:val="1B7062C9"/>
    <w:rsid w:val="1B7A627D"/>
    <w:rsid w:val="1B818B4F"/>
    <w:rsid w:val="1B85C659"/>
    <w:rsid w:val="1BA66356"/>
    <w:rsid w:val="1BA666A7"/>
    <w:rsid w:val="1BB7FDA4"/>
    <w:rsid w:val="1BC259E8"/>
    <w:rsid w:val="1BC557C4"/>
    <w:rsid w:val="1BD09AE4"/>
    <w:rsid w:val="1BE4BE6C"/>
    <w:rsid w:val="1BEB3AB8"/>
    <w:rsid w:val="1BFC3949"/>
    <w:rsid w:val="1BFE34FC"/>
    <w:rsid w:val="1C03B8A4"/>
    <w:rsid w:val="1C0B46D7"/>
    <w:rsid w:val="1C32AC00"/>
    <w:rsid w:val="1C48B299"/>
    <w:rsid w:val="1C4FA5D3"/>
    <w:rsid w:val="1C5B5FA5"/>
    <w:rsid w:val="1C5BC197"/>
    <w:rsid w:val="1C6000D2"/>
    <w:rsid w:val="1C71944C"/>
    <w:rsid w:val="1C766F29"/>
    <w:rsid w:val="1C7F57D2"/>
    <w:rsid w:val="1C8D78B9"/>
    <w:rsid w:val="1C933070"/>
    <w:rsid w:val="1C96D7FC"/>
    <w:rsid w:val="1C973B89"/>
    <w:rsid w:val="1C9ABB04"/>
    <w:rsid w:val="1CADF427"/>
    <w:rsid w:val="1CB3BCD3"/>
    <w:rsid w:val="1CB67D82"/>
    <w:rsid w:val="1CBE6913"/>
    <w:rsid w:val="1CC0008E"/>
    <w:rsid w:val="1CC750A4"/>
    <w:rsid w:val="1CD79FEC"/>
    <w:rsid w:val="1CDDBB77"/>
    <w:rsid w:val="1CE1E95C"/>
    <w:rsid w:val="1CEA12DA"/>
    <w:rsid w:val="1CEC5510"/>
    <w:rsid w:val="1CF31DFE"/>
    <w:rsid w:val="1CF5A008"/>
    <w:rsid w:val="1D05CC5B"/>
    <w:rsid w:val="1D07D95C"/>
    <w:rsid w:val="1D0AC2F9"/>
    <w:rsid w:val="1D0B52B6"/>
    <w:rsid w:val="1D31C57F"/>
    <w:rsid w:val="1D3CC719"/>
    <w:rsid w:val="1D3D023D"/>
    <w:rsid w:val="1D46DABC"/>
    <w:rsid w:val="1D48C52E"/>
    <w:rsid w:val="1D5A3075"/>
    <w:rsid w:val="1D5A71AB"/>
    <w:rsid w:val="1D62118A"/>
    <w:rsid w:val="1D670A96"/>
    <w:rsid w:val="1D6B2D44"/>
    <w:rsid w:val="1D88ACA4"/>
    <w:rsid w:val="1D8BE537"/>
    <w:rsid w:val="1D95457A"/>
    <w:rsid w:val="1D969F6E"/>
    <w:rsid w:val="1D9E8EE0"/>
    <w:rsid w:val="1DB43250"/>
    <w:rsid w:val="1DB5EB4F"/>
    <w:rsid w:val="1DB60C6C"/>
    <w:rsid w:val="1DB8646F"/>
    <w:rsid w:val="1DC56E9F"/>
    <w:rsid w:val="1DC8C662"/>
    <w:rsid w:val="1DD5C300"/>
    <w:rsid w:val="1DE5538F"/>
    <w:rsid w:val="1E079723"/>
    <w:rsid w:val="1E0D5499"/>
    <w:rsid w:val="1E108BA4"/>
    <w:rsid w:val="1E15824E"/>
    <w:rsid w:val="1E1722AC"/>
    <w:rsid w:val="1E19744B"/>
    <w:rsid w:val="1E1E4D02"/>
    <w:rsid w:val="1E3C26F5"/>
    <w:rsid w:val="1E3EE2A5"/>
    <w:rsid w:val="1E4F0976"/>
    <w:rsid w:val="1E64AEEF"/>
    <w:rsid w:val="1E775982"/>
    <w:rsid w:val="1E830B45"/>
    <w:rsid w:val="1E8D45D8"/>
    <w:rsid w:val="1E90AF33"/>
    <w:rsid w:val="1E90F012"/>
    <w:rsid w:val="1E91A29E"/>
    <w:rsid w:val="1E93E676"/>
    <w:rsid w:val="1E943644"/>
    <w:rsid w:val="1E96A6EF"/>
    <w:rsid w:val="1E9DCF19"/>
    <w:rsid w:val="1E9DD28A"/>
    <w:rsid w:val="1EA169EE"/>
    <w:rsid w:val="1EAD7666"/>
    <w:rsid w:val="1EB84793"/>
    <w:rsid w:val="1EBB43FF"/>
    <w:rsid w:val="1EC3DF9C"/>
    <w:rsid w:val="1ECF911B"/>
    <w:rsid w:val="1EF126A0"/>
    <w:rsid w:val="1F07763D"/>
    <w:rsid w:val="1F09D481"/>
    <w:rsid w:val="1F19EA21"/>
    <w:rsid w:val="1F1AA2D0"/>
    <w:rsid w:val="1F261435"/>
    <w:rsid w:val="1F2EDC0C"/>
    <w:rsid w:val="1F39A7B9"/>
    <w:rsid w:val="1F3F9151"/>
    <w:rsid w:val="1F46A361"/>
    <w:rsid w:val="1F5039A0"/>
    <w:rsid w:val="1F58A2FE"/>
    <w:rsid w:val="1F643350"/>
    <w:rsid w:val="1F7112C4"/>
    <w:rsid w:val="1F7151C8"/>
    <w:rsid w:val="1F73364E"/>
    <w:rsid w:val="1F75FE29"/>
    <w:rsid w:val="1F76D985"/>
    <w:rsid w:val="1F77B357"/>
    <w:rsid w:val="1F877698"/>
    <w:rsid w:val="1F8CCAD7"/>
    <w:rsid w:val="1F9BE65C"/>
    <w:rsid w:val="1FA869E1"/>
    <w:rsid w:val="1FADE15F"/>
    <w:rsid w:val="1FB73F69"/>
    <w:rsid w:val="1FBD8DAC"/>
    <w:rsid w:val="1FCF7E78"/>
    <w:rsid w:val="1FDAB163"/>
    <w:rsid w:val="1FDC7B70"/>
    <w:rsid w:val="1FDEB72B"/>
    <w:rsid w:val="1FE1ABB4"/>
    <w:rsid w:val="1FE24329"/>
    <w:rsid w:val="1FE5B9F1"/>
    <w:rsid w:val="1FE6710E"/>
    <w:rsid w:val="1FECBC00"/>
    <w:rsid w:val="1FF4D7AA"/>
    <w:rsid w:val="1FFA0855"/>
    <w:rsid w:val="1FFAE769"/>
    <w:rsid w:val="1FFC087E"/>
    <w:rsid w:val="20025AF7"/>
    <w:rsid w:val="2005F25F"/>
    <w:rsid w:val="201373E4"/>
    <w:rsid w:val="201514D2"/>
    <w:rsid w:val="201F6E3A"/>
    <w:rsid w:val="202DCBB1"/>
    <w:rsid w:val="205B6F9A"/>
    <w:rsid w:val="20621C48"/>
    <w:rsid w:val="2079EA1E"/>
    <w:rsid w:val="2080020F"/>
    <w:rsid w:val="209EBD34"/>
    <w:rsid w:val="20ACF84B"/>
    <w:rsid w:val="20AD6005"/>
    <w:rsid w:val="20C19E17"/>
    <w:rsid w:val="20CCC999"/>
    <w:rsid w:val="20D43B75"/>
    <w:rsid w:val="20D75F9E"/>
    <w:rsid w:val="20F1FECE"/>
    <w:rsid w:val="20FC71C8"/>
    <w:rsid w:val="21070AED"/>
    <w:rsid w:val="210A54E9"/>
    <w:rsid w:val="210F1379"/>
    <w:rsid w:val="2115916A"/>
    <w:rsid w:val="211DCE47"/>
    <w:rsid w:val="21237AAE"/>
    <w:rsid w:val="21306700"/>
    <w:rsid w:val="215B8D07"/>
    <w:rsid w:val="2166C2BA"/>
    <w:rsid w:val="216C8CFF"/>
    <w:rsid w:val="217B4129"/>
    <w:rsid w:val="218071FA"/>
    <w:rsid w:val="2186489F"/>
    <w:rsid w:val="21C570BE"/>
    <w:rsid w:val="21D3112C"/>
    <w:rsid w:val="21D49FBA"/>
    <w:rsid w:val="21E71C3B"/>
    <w:rsid w:val="21FCFEE7"/>
    <w:rsid w:val="220916A9"/>
    <w:rsid w:val="22099A7F"/>
    <w:rsid w:val="22106B0D"/>
    <w:rsid w:val="2213B284"/>
    <w:rsid w:val="22392A10"/>
    <w:rsid w:val="223BA627"/>
    <w:rsid w:val="223BDDD4"/>
    <w:rsid w:val="223F5C00"/>
    <w:rsid w:val="22494BFD"/>
    <w:rsid w:val="224EABB9"/>
    <w:rsid w:val="225C800D"/>
    <w:rsid w:val="225CB5DC"/>
    <w:rsid w:val="226AEB6D"/>
    <w:rsid w:val="22890237"/>
    <w:rsid w:val="2293E242"/>
    <w:rsid w:val="2299F18A"/>
    <w:rsid w:val="22A016B7"/>
    <w:rsid w:val="22A725BA"/>
    <w:rsid w:val="22B309AE"/>
    <w:rsid w:val="22CA79EB"/>
    <w:rsid w:val="22CA948F"/>
    <w:rsid w:val="22CCEA03"/>
    <w:rsid w:val="22D1C0B6"/>
    <w:rsid w:val="22D4764A"/>
    <w:rsid w:val="22D9694D"/>
    <w:rsid w:val="22F8D7C6"/>
    <w:rsid w:val="2300DE85"/>
    <w:rsid w:val="2302C311"/>
    <w:rsid w:val="23074598"/>
    <w:rsid w:val="230BB01C"/>
    <w:rsid w:val="230E19FD"/>
    <w:rsid w:val="230FF025"/>
    <w:rsid w:val="23147F47"/>
    <w:rsid w:val="2318A4B9"/>
    <w:rsid w:val="231BC2EC"/>
    <w:rsid w:val="231CCEA7"/>
    <w:rsid w:val="2324B9C3"/>
    <w:rsid w:val="2325AAFC"/>
    <w:rsid w:val="2332A164"/>
    <w:rsid w:val="2332DC2E"/>
    <w:rsid w:val="233AA1E8"/>
    <w:rsid w:val="234A21A5"/>
    <w:rsid w:val="234D3A61"/>
    <w:rsid w:val="23517072"/>
    <w:rsid w:val="2351FB65"/>
    <w:rsid w:val="2353880C"/>
    <w:rsid w:val="235A4211"/>
    <w:rsid w:val="235F27FD"/>
    <w:rsid w:val="23629F00"/>
    <w:rsid w:val="2366DD1E"/>
    <w:rsid w:val="236FD0D5"/>
    <w:rsid w:val="237AD094"/>
    <w:rsid w:val="23813C1A"/>
    <w:rsid w:val="2389D8FA"/>
    <w:rsid w:val="239E8E2F"/>
    <w:rsid w:val="23A96101"/>
    <w:rsid w:val="23B050E0"/>
    <w:rsid w:val="23B3780E"/>
    <w:rsid w:val="23B99EBF"/>
    <w:rsid w:val="23C71F30"/>
    <w:rsid w:val="23D63F67"/>
    <w:rsid w:val="23E20A22"/>
    <w:rsid w:val="23EB94DC"/>
    <w:rsid w:val="23EF8F90"/>
    <w:rsid w:val="23F262ED"/>
    <w:rsid w:val="23F8AEF9"/>
    <w:rsid w:val="2414E1CD"/>
    <w:rsid w:val="24203094"/>
    <w:rsid w:val="2421F1F2"/>
    <w:rsid w:val="2425ED7A"/>
    <w:rsid w:val="2436619D"/>
    <w:rsid w:val="24383AF0"/>
    <w:rsid w:val="243A03C5"/>
    <w:rsid w:val="243F52E6"/>
    <w:rsid w:val="24445658"/>
    <w:rsid w:val="244A832B"/>
    <w:rsid w:val="24577499"/>
    <w:rsid w:val="246CA174"/>
    <w:rsid w:val="24700B2A"/>
    <w:rsid w:val="2477FD5C"/>
    <w:rsid w:val="24845B94"/>
    <w:rsid w:val="248BB686"/>
    <w:rsid w:val="248F6C15"/>
    <w:rsid w:val="24A66BA1"/>
    <w:rsid w:val="24BBC609"/>
    <w:rsid w:val="24BD2D8D"/>
    <w:rsid w:val="24C161C5"/>
    <w:rsid w:val="24C6114B"/>
    <w:rsid w:val="24CAF0F7"/>
    <w:rsid w:val="24D50355"/>
    <w:rsid w:val="24DBBDF8"/>
    <w:rsid w:val="24E38655"/>
    <w:rsid w:val="24E7BDF1"/>
    <w:rsid w:val="24E7E353"/>
    <w:rsid w:val="24F06AB0"/>
    <w:rsid w:val="24FA14FC"/>
    <w:rsid w:val="250C0467"/>
    <w:rsid w:val="250E5D5A"/>
    <w:rsid w:val="2510138A"/>
    <w:rsid w:val="251814BC"/>
    <w:rsid w:val="2521C0F0"/>
    <w:rsid w:val="2539FFDE"/>
    <w:rsid w:val="253F2A7E"/>
    <w:rsid w:val="2551B638"/>
    <w:rsid w:val="255F3934"/>
    <w:rsid w:val="2564C4D1"/>
    <w:rsid w:val="256DAFB1"/>
    <w:rsid w:val="25714CCF"/>
    <w:rsid w:val="2580FB41"/>
    <w:rsid w:val="2587F137"/>
    <w:rsid w:val="258B9CE0"/>
    <w:rsid w:val="2593BE9A"/>
    <w:rsid w:val="2595223D"/>
    <w:rsid w:val="2597A08B"/>
    <w:rsid w:val="259DE405"/>
    <w:rsid w:val="25A01500"/>
    <w:rsid w:val="25A05A5C"/>
    <w:rsid w:val="25AC8EA7"/>
    <w:rsid w:val="25AF3B62"/>
    <w:rsid w:val="25B08DFA"/>
    <w:rsid w:val="25BF8EC2"/>
    <w:rsid w:val="25C201E7"/>
    <w:rsid w:val="25C7CFED"/>
    <w:rsid w:val="25D4B60D"/>
    <w:rsid w:val="25D61047"/>
    <w:rsid w:val="25D8A550"/>
    <w:rsid w:val="25DAF773"/>
    <w:rsid w:val="25E2E0D3"/>
    <w:rsid w:val="25E8CB12"/>
    <w:rsid w:val="25E91CC7"/>
    <w:rsid w:val="25EA081B"/>
    <w:rsid w:val="25EC738D"/>
    <w:rsid w:val="25F04C0E"/>
    <w:rsid w:val="25FCE7B7"/>
    <w:rsid w:val="26038706"/>
    <w:rsid w:val="26137A0D"/>
    <w:rsid w:val="262AA144"/>
    <w:rsid w:val="2630F532"/>
    <w:rsid w:val="2632AD7F"/>
    <w:rsid w:val="2636D7D8"/>
    <w:rsid w:val="2637CE96"/>
    <w:rsid w:val="2642CA11"/>
    <w:rsid w:val="26462486"/>
    <w:rsid w:val="264CEDBC"/>
    <w:rsid w:val="266B7F68"/>
    <w:rsid w:val="266EB573"/>
    <w:rsid w:val="2671D97B"/>
    <w:rsid w:val="2675C73E"/>
    <w:rsid w:val="26788A8C"/>
    <w:rsid w:val="267BD5D6"/>
    <w:rsid w:val="2691667B"/>
    <w:rsid w:val="269728CD"/>
    <w:rsid w:val="2699E31D"/>
    <w:rsid w:val="269B92D4"/>
    <w:rsid w:val="269FFF64"/>
    <w:rsid w:val="26A226D0"/>
    <w:rsid w:val="26A30A6E"/>
    <w:rsid w:val="26A6EB64"/>
    <w:rsid w:val="26C91E7D"/>
    <w:rsid w:val="26CE9C87"/>
    <w:rsid w:val="26D283A4"/>
    <w:rsid w:val="26D34124"/>
    <w:rsid w:val="26D5AAD2"/>
    <w:rsid w:val="26DC1FBC"/>
    <w:rsid w:val="26E6BAEB"/>
    <w:rsid w:val="26EEB03B"/>
    <w:rsid w:val="26F7670C"/>
    <w:rsid w:val="26F9247D"/>
    <w:rsid w:val="273BC266"/>
    <w:rsid w:val="273E55CC"/>
    <w:rsid w:val="275F8807"/>
    <w:rsid w:val="276A9DB4"/>
    <w:rsid w:val="27766958"/>
    <w:rsid w:val="27803A50"/>
    <w:rsid w:val="278266C2"/>
    <w:rsid w:val="27850131"/>
    <w:rsid w:val="278C9BFD"/>
    <w:rsid w:val="278F4909"/>
    <w:rsid w:val="2793B672"/>
    <w:rsid w:val="2794AE83"/>
    <w:rsid w:val="279E785B"/>
    <w:rsid w:val="27A3D12C"/>
    <w:rsid w:val="27AAC622"/>
    <w:rsid w:val="27B671CB"/>
    <w:rsid w:val="27BDBC46"/>
    <w:rsid w:val="27BDF58F"/>
    <w:rsid w:val="27BFD5CD"/>
    <w:rsid w:val="27C3EE15"/>
    <w:rsid w:val="27CCA0B0"/>
    <w:rsid w:val="27D0CE95"/>
    <w:rsid w:val="27D5AE3D"/>
    <w:rsid w:val="27D904D2"/>
    <w:rsid w:val="27D9BAEF"/>
    <w:rsid w:val="27DE167C"/>
    <w:rsid w:val="27EE7C9E"/>
    <w:rsid w:val="27EED141"/>
    <w:rsid w:val="280DC12B"/>
    <w:rsid w:val="281FAB48"/>
    <w:rsid w:val="2821A3EC"/>
    <w:rsid w:val="282BF297"/>
    <w:rsid w:val="283379F2"/>
    <w:rsid w:val="283546D5"/>
    <w:rsid w:val="2836809F"/>
    <w:rsid w:val="28384183"/>
    <w:rsid w:val="28384F19"/>
    <w:rsid w:val="283C9126"/>
    <w:rsid w:val="283F9F10"/>
    <w:rsid w:val="2846E8EF"/>
    <w:rsid w:val="2867B224"/>
    <w:rsid w:val="28699EC6"/>
    <w:rsid w:val="287141F2"/>
    <w:rsid w:val="28813CAF"/>
    <w:rsid w:val="2884EC7D"/>
    <w:rsid w:val="288EA33F"/>
    <w:rsid w:val="288F9BD2"/>
    <w:rsid w:val="28936259"/>
    <w:rsid w:val="289BBB70"/>
    <w:rsid w:val="28A7BF32"/>
    <w:rsid w:val="28B118C2"/>
    <w:rsid w:val="28B32790"/>
    <w:rsid w:val="28B7D82D"/>
    <w:rsid w:val="28C10509"/>
    <w:rsid w:val="28D16530"/>
    <w:rsid w:val="28E4A6FC"/>
    <w:rsid w:val="28EB6DFE"/>
    <w:rsid w:val="28EC8B1F"/>
    <w:rsid w:val="28FBF0D9"/>
    <w:rsid w:val="2901B9A4"/>
    <w:rsid w:val="29065ACE"/>
    <w:rsid w:val="2906CDF2"/>
    <w:rsid w:val="290CA6C2"/>
    <w:rsid w:val="290E42E3"/>
    <w:rsid w:val="29207521"/>
    <w:rsid w:val="292F5CCA"/>
    <w:rsid w:val="29422AB2"/>
    <w:rsid w:val="29436440"/>
    <w:rsid w:val="295391DF"/>
    <w:rsid w:val="29554636"/>
    <w:rsid w:val="29580D63"/>
    <w:rsid w:val="295F7503"/>
    <w:rsid w:val="29687A4E"/>
    <w:rsid w:val="2968D968"/>
    <w:rsid w:val="2979729F"/>
    <w:rsid w:val="297F9F10"/>
    <w:rsid w:val="297FA452"/>
    <w:rsid w:val="29977E35"/>
    <w:rsid w:val="29A4133C"/>
    <w:rsid w:val="29A5A4AB"/>
    <w:rsid w:val="29ACE189"/>
    <w:rsid w:val="29AF6843"/>
    <w:rsid w:val="29B0FF42"/>
    <w:rsid w:val="29B10A00"/>
    <w:rsid w:val="29B92BA4"/>
    <w:rsid w:val="29BADDB9"/>
    <w:rsid w:val="29BCC9A6"/>
    <w:rsid w:val="29C17BC1"/>
    <w:rsid w:val="29C72060"/>
    <w:rsid w:val="29CE2FB9"/>
    <w:rsid w:val="29D37E43"/>
    <w:rsid w:val="29D47B07"/>
    <w:rsid w:val="29D7646D"/>
    <w:rsid w:val="29E9DE19"/>
    <w:rsid w:val="29FA83CF"/>
    <w:rsid w:val="29FBDBEA"/>
    <w:rsid w:val="2A02B77D"/>
    <w:rsid w:val="2A2ECA68"/>
    <w:rsid w:val="2A31C311"/>
    <w:rsid w:val="2A5162A6"/>
    <w:rsid w:val="2A580941"/>
    <w:rsid w:val="2A5F5FD8"/>
    <w:rsid w:val="2A77AA90"/>
    <w:rsid w:val="2A7E3EDC"/>
    <w:rsid w:val="2A8778F9"/>
    <w:rsid w:val="2A91902B"/>
    <w:rsid w:val="2A9D9CC5"/>
    <w:rsid w:val="2A9E44F5"/>
    <w:rsid w:val="2AD1C3A4"/>
    <w:rsid w:val="2AD7D735"/>
    <w:rsid w:val="2ADC094D"/>
    <w:rsid w:val="2AE19B0D"/>
    <w:rsid w:val="2AE4B577"/>
    <w:rsid w:val="2AED83D5"/>
    <w:rsid w:val="2AF2A0F9"/>
    <w:rsid w:val="2AF54872"/>
    <w:rsid w:val="2AF5D184"/>
    <w:rsid w:val="2AFB1D87"/>
    <w:rsid w:val="2AFD0386"/>
    <w:rsid w:val="2B0306C5"/>
    <w:rsid w:val="2B0314BE"/>
    <w:rsid w:val="2B04ECA0"/>
    <w:rsid w:val="2B15E596"/>
    <w:rsid w:val="2B26F3C3"/>
    <w:rsid w:val="2B343227"/>
    <w:rsid w:val="2B45042F"/>
    <w:rsid w:val="2B589C53"/>
    <w:rsid w:val="2B5ADBFC"/>
    <w:rsid w:val="2B5FFF97"/>
    <w:rsid w:val="2B62813C"/>
    <w:rsid w:val="2B6585A1"/>
    <w:rsid w:val="2B6948C4"/>
    <w:rsid w:val="2B6F2CDF"/>
    <w:rsid w:val="2B766492"/>
    <w:rsid w:val="2B76F8B9"/>
    <w:rsid w:val="2B932A33"/>
    <w:rsid w:val="2B95A946"/>
    <w:rsid w:val="2B989133"/>
    <w:rsid w:val="2B9D14A2"/>
    <w:rsid w:val="2B9D3BEA"/>
    <w:rsid w:val="2BAC9319"/>
    <w:rsid w:val="2BAF74E9"/>
    <w:rsid w:val="2BAFEF95"/>
    <w:rsid w:val="2BC32A79"/>
    <w:rsid w:val="2BDD427F"/>
    <w:rsid w:val="2BEBE5D3"/>
    <w:rsid w:val="2BF139E7"/>
    <w:rsid w:val="2BF5DC0B"/>
    <w:rsid w:val="2BF738F8"/>
    <w:rsid w:val="2BF832A7"/>
    <w:rsid w:val="2C043920"/>
    <w:rsid w:val="2C04BA6D"/>
    <w:rsid w:val="2C086E57"/>
    <w:rsid w:val="2C095912"/>
    <w:rsid w:val="2C19829A"/>
    <w:rsid w:val="2C1A8B76"/>
    <w:rsid w:val="2C1D26CA"/>
    <w:rsid w:val="2C397EBD"/>
    <w:rsid w:val="2C3C3661"/>
    <w:rsid w:val="2C4837FA"/>
    <w:rsid w:val="2C63D9A3"/>
    <w:rsid w:val="2C6A2AAC"/>
    <w:rsid w:val="2C6B84FA"/>
    <w:rsid w:val="2C71422C"/>
    <w:rsid w:val="2C838A27"/>
    <w:rsid w:val="2C9072EA"/>
    <w:rsid w:val="2C93C8A8"/>
    <w:rsid w:val="2CA37634"/>
    <w:rsid w:val="2CA727C7"/>
    <w:rsid w:val="2CAB4024"/>
    <w:rsid w:val="2CB2D10B"/>
    <w:rsid w:val="2CB765DA"/>
    <w:rsid w:val="2CBD63E2"/>
    <w:rsid w:val="2CBF5360"/>
    <w:rsid w:val="2CCBBEC4"/>
    <w:rsid w:val="2CD4AD04"/>
    <w:rsid w:val="2CDF0234"/>
    <w:rsid w:val="2CF0F844"/>
    <w:rsid w:val="2CF27E7B"/>
    <w:rsid w:val="2CF629FE"/>
    <w:rsid w:val="2D130680"/>
    <w:rsid w:val="2D2EFA11"/>
    <w:rsid w:val="2D325D09"/>
    <w:rsid w:val="2D34C736"/>
    <w:rsid w:val="2D3BA3D1"/>
    <w:rsid w:val="2D3E93A9"/>
    <w:rsid w:val="2D42779B"/>
    <w:rsid w:val="2D5022AD"/>
    <w:rsid w:val="2D54EEE1"/>
    <w:rsid w:val="2D68F62A"/>
    <w:rsid w:val="2D7695FC"/>
    <w:rsid w:val="2D7BAC38"/>
    <w:rsid w:val="2D814B03"/>
    <w:rsid w:val="2D81F4E6"/>
    <w:rsid w:val="2DA27FF5"/>
    <w:rsid w:val="2DA3CAFC"/>
    <w:rsid w:val="2DA4DD10"/>
    <w:rsid w:val="2DC37962"/>
    <w:rsid w:val="2DC54146"/>
    <w:rsid w:val="2DD06188"/>
    <w:rsid w:val="2DD7DBF6"/>
    <w:rsid w:val="2DDC4D98"/>
    <w:rsid w:val="2DE29FE0"/>
    <w:rsid w:val="2DF3BE25"/>
    <w:rsid w:val="2DF71259"/>
    <w:rsid w:val="2E049A47"/>
    <w:rsid w:val="2E04E381"/>
    <w:rsid w:val="2E0CB74C"/>
    <w:rsid w:val="2E0EF23E"/>
    <w:rsid w:val="2E15D93E"/>
    <w:rsid w:val="2E342458"/>
    <w:rsid w:val="2E39BB42"/>
    <w:rsid w:val="2E3C58D8"/>
    <w:rsid w:val="2E4E5718"/>
    <w:rsid w:val="2E5C51B6"/>
    <w:rsid w:val="2E68DFB6"/>
    <w:rsid w:val="2E7059D1"/>
    <w:rsid w:val="2E74C1FC"/>
    <w:rsid w:val="2E7E972A"/>
    <w:rsid w:val="2E826993"/>
    <w:rsid w:val="2E85DB24"/>
    <w:rsid w:val="2E8866EB"/>
    <w:rsid w:val="2E9965EC"/>
    <w:rsid w:val="2EA75BBF"/>
    <w:rsid w:val="2EAD9D80"/>
    <w:rsid w:val="2EAE84D5"/>
    <w:rsid w:val="2EAED674"/>
    <w:rsid w:val="2EB162CB"/>
    <w:rsid w:val="2EC0F474"/>
    <w:rsid w:val="2ED41198"/>
    <w:rsid w:val="2ED85FD7"/>
    <w:rsid w:val="2EDC086D"/>
    <w:rsid w:val="2EEFC0AA"/>
    <w:rsid w:val="2EF4B222"/>
    <w:rsid w:val="2F026AB7"/>
    <w:rsid w:val="2F07658F"/>
    <w:rsid w:val="2F0960B3"/>
    <w:rsid w:val="2F0FBC06"/>
    <w:rsid w:val="2F29D902"/>
    <w:rsid w:val="2F3427D0"/>
    <w:rsid w:val="2F4FF959"/>
    <w:rsid w:val="2F50AE1F"/>
    <w:rsid w:val="2F56F7EA"/>
    <w:rsid w:val="2F5B4045"/>
    <w:rsid w:val="2F5F44A6"/>
    <w:rsid w:val="2F607234"/>
    <w:rsid w:val="2F615E7C"/>
    <w:rsid w:val="2F6F4263"/>
    <w:rsid w:val="2F710E11"/>
    <w:rsid w:val="2F723279"/>
    <w:rsid w:val="2F8F88BB"/>
    <w:rsid w:val="2F936C6D"/>
    <w:rsid w:val="2F9AF5D3"/>
    <w:rsid w:val="2F9CABF7"/>
    <w:rsid w:val="2F9F8966"/>
    <w:rsid w:val="2FA3AB08"/>
    <w:rsid w:val="2FA62C24"/>
    <w:rsid w:val="2FA814E7"/>
    <w:rsid w:val="2FA93F87"/>
    <w:rsid w:val="2FBFD34C"/>
    <w:rsid w:val="2FC2D166"/>
    <w:rsid w:val="2FC8E2EB"/>
    <w:rsid w:val="2FCC0669"/>
    <w:rsid w:val="2FCD5F76"/>
    <w:rsid w:val="2FCFF9B2"/>
    <w:rsid w:val="2FD26FCE"/>
    <w:rsid w:val="2FD99F01"/>
    <w:rsid w:val="2FE4F485"/>
    <w:rsid w:val="2FE694A4"/>
    <w:rsid w:val="2FE70213"/>
    <w:rsid w:val="2FE765B7"/>
    <w:rsid w:val="2FF36AEB"/>
    <w:rsid w:val="2FFC59B7"/>
    <w:rsid w:val="2FFDC3C8"/>
    <w:rsid w:val="300F4861"/>
    <w:rsid w:val="302EFB4B"/>
    <w:rsid w:val="3036D955"/>
    <w:rsid w:val="303E7316"/>
    <w:rsid w:val="30435CF8"/>
    <w:rsid w:val="30441C06"/>
    <w:rsid w:val="30488E41"/>
    <w:rsid w:val="30497855"/>
    <w:rsid w:val="304AD6A9"/>
    <w:rsid w:val="3059B793"/>
    <w:rsid w:val="30744AC8"/>
    <w:rsid w:val="3076C338"/>
    <w:rsid w:val="30833C91"/>
    <w:rsid w:val="3098BA35"/>
    <w:rsid w:val="3098C986"/>
    <w:rsid w:val="309AB608"/>
    <w:rsid w:val="30AB9245"/>
    <w:rsid w:val="30BB1AE0"/>
    <w:rsid w:val="30CC71A7"/>
    <w:rsid w:val="30D1D299"/>
    <w:rsid w:val="30D4CF8B"/>
    <w:rsid w:val="30DB858C"/>
    <w:rsid w:val="30DFC2D0"/>
    <w:rsid w:val="30E1B6D5"/>
    <w:rsid w:val="30E69895"/>
    <w:rsid w:val="30ECAF51"/>
    <w:rsid w:val="30EE1EE4"/>
    <w:rsid w:val="30EE9131"/>
    <w:rsid w:val="3107ED5A"/>
    <w:rsid w:val="31145FE4"/>
    <w:rsid w:val="312A4CCA"/>
    <w:rsid w:val="3148887F"/>
    <w:rsid w:val="314938F0"/>
    <w:rsid w:val="31506716"/>
    <w:rsid w:val="3154C205"/>
    <w:rsid w:val="316943D9"/>
    <w:rsid w:val="3174C02E"/>
    <w:rsid w:val="3175F3A8"/>
    <w:rsid w:val="3176214B"/>
    <w:rsid w:val="318C3617"/>
    <w:rsid w:val="31903819"/>
    <w:rsid w:val="31A60F0C"/>
    <w:rsid w:val="31A770E4"/>
    <w:rsid w:val="31A98BEC"/>
    <w:rsid w:val="31AA77FF"/>
    <w:rsid w:val="31AC7843"/>
    <w:rsid w:val="31B505F9"/>
    <w:rsid w:val="31C54FDB"/>
    <w:rsid w:val="31C562BE"/>
    <w:rsid w:val="31C62D04"/>
    <w:rsid w:val="31CA85E7"/>
    <w:rsid w:val="31D12BCD"/>
    <w:rsid w:val="31D35951"/>
    <w:rsid w:val="31E3CADA"/>
    <w:rsid w:val="31F0A5F1"/>
    <w:rsid w:val="31F38F30"/>
    <w:rsid w:val="31F8C8D1"/>
    <w:rsid w:val="3207DB07"/>
    <w:rsid w:val="3208C73F"/>
    <w:rsid w:val="320AFD1F"/>
    <w:rsid w:val="320CF960"/>
    <w:rsid w:val="321AD4A9"/>
    <w:rsid w:val="3228DEDC"/>
    <w:rsid w:val="32322A12"/>
    <w:rsid w:val="3243958E"/>
    <w:rsid w:val="3259E130"/>
    <w:rsid w:val="3260589F"/>
    <w:rsid w:val="32748E83"/>
    <w:rsid w:val="3278F050"/>
    <w:rsid w:val="3287952E"/>
    <w:rsid w:val="32AAF1FC"/>
    <w:rsid w:val="32BD7E12"/>
    <w:rsid w:val="32C2715C"/>
    <w:rsid w:val="32CA0E98"/>
    <w:rsid w:val="32CAAED7"/>
    <w:rsid w:val="32CB73C2"/>
    <w:rsid w:val="32CD3FA7"/>
    <w:rsid w:val="32E56F77"/>
    <w:rsid w:val="32E97D2F"/>
    <w:rsid w:val="330FB9BD"/>
    <w:rsid w:val="3311CDE8"/>
    <w:rsid w:val="3312A0A1"/>
    <w:rsid w:val="33165E0E"/>
    <w:rsid w:val="332793A4"/>
    <w:rsid w:val="333AD7D4"/>
    <w:rsid w:val="33552014"/>
    <w:rsid w:val="335CA352"/>
    <w:rsid w:val="335FD955"/>
    <w:rsid w:val="336FC985"/>
    <w:rsid w:val="33838A3B"/>
    <w:rsid w:val="3387A8A4"/>
    <w:rsid w:val="339C77F1"/>
    <w:rsid w:val="33AED871"/>
    <w:rsid w:val="33D879CA"/>
    <w:rsid w:val="33DA8DCA"/>
    <w:rsid w:val="33DC03A5"/>
    <w:rsid w:val="33DF38E9"/>
    <w:rsid w:val="33E1FD78"/>
    <w:rsid w:val="33EDB7F7"/>
    <w:rsid w:val="33EF9673"/>
    <w:rsid w:val="33F732B1"/>
    <w:rsid w:val="33FB90B1"/>
    <w:rsid w:val="34038585"/>
    <w:rsid w:val="34128767"/>
    <w:rsid w:val="34156421"/>
    <w:rsid w:val="34158215"/>
    <w:rsid w:val="3424FCE2"/>
    <w:rsid w:val="3425DE6E"/>
    <w:rsid w:val="3433D5D4"/>
    <w:rsid w:val="34452F45"/>
    <w:rsid w:val="3458B53E"/>
    <w:rsid w:val="345B401E"/>
    <w:rsid w:val="34665BE8"/>
    <w:rsid w:val="34774AFA"/>
    <w:rsid w:val="347AF523"/>
    <w:rsid w:val="347B0BE8"/>
    <w:rsid w:val="3489D92A"/>
    <w:rsid w:val="3494DDC6"/>
    <w:rsid w:val="34960346"/>
    <w:rsid w:val="34A284DD"/>
    <w:rsid w:val="34A97431"/>
    <w:rsid w:val="34A99293"/>
    <w:rsid w:val="34A9F878"/>
    <w:rsid w:val="34AC65E2"/>
    <w:rsid w:val="34ACA10E"/>
    <w:rsid w:val="34B4CFC1"/>
    <w:rsid w:val="34C05EBE"/>
    <w:rsid w:val="34C1F0EA"/>
    <w:rsid w:val="34C58DD7"/>
    <w:rsid w:val="34CCA7DF"/>
    <w:rsid w:val="34CD6464"/>
    <w:rsid w:val="34DFA725"/>
    <w:rsid w:val="34E08ACB"/>
    <w:rsid w:val="34EEB5BF"/>
    <w:rsid w:val="34F14DB4"/>
    <w:rsid w:val="34F21F62"/>
    <w:rsid w:val="350FC756"/>
    <w:rsid w:val="352AF901"/>
    <w:rsid w:val="352BE1B2"/>
    <w:rsid w:val="352C3D1A"/>
    <w:rsid w:val="35373E69"/>
    <w:rsid w:val="3556F07F"/>
    <w:rsid w:val="356091EF"/>
    <w:rsid w:val="356B7294"/>
    <w:rsid w:val="3576A2C9"/>
    <w:rsid w:val="35770423"/>
    <w:rsid w:val="357CE2A5"/>
    <w:rsid w:val="358D7ABE"/>
    <w:rsid w:val="35B80B1F"/>
    <w:rsid w:val="35BA43B4"/>
    <w:rsid w:val="35D6CF0B"/>
    <w:rsid w:val="35D782E9"/>
    <w:rsid w:val="35DB5714"/>
    <w:rsid w:val="35DFDE64"/>
    <w:rsid w:val="35ED3E03"/>
    <w:rsid w:val="35F390C7"/>
    <w:rsid w:val="36002B05"/>
    <w:rsid w:val="36065D75"/>
    <w:rsid w:val="361FFD64"/>
    <w:rsid w:val="36286CFE"/>
    <w:rsid w:val="362EF5F5"/>
    <w:rsid w:val="3632B7B8"/>
    <w:rsid w:val="3633F2DA"/>
    <w:rsid w:val="363EFA82"/>
    <w:rsid w:val="364BFF13"/>
    <w:rsid w:val="3657251C"/>
    <w:rsid w:val="365AB868"/>
    <w:rsid w:val="36685CCA"/>
    <w:rsid w:val="3673575C"/>
    <w:rsid w:val="3682B420"/>
    <w:rsid w:val="36892CA1"/>
    <w:rsid w:val="368B8916"/>
    <w:rsid w:val="36927AED"/>
    <w:rsid w:val="3697C3A3"/>
    <w:rsid w:val="369921B8"/>
    <w:rsid w:val="369DF158"/>
    <w:rsid w:val="36AD89A1"/>
    <w:rsid w:val="36B07BEB"/>
    <w:rsid w:val="36C0E35D"/>
    <w:rsid w:val="36C189D2"/>
    <w:rsid w:val="36C70FDD"/>
    <w:rsid w:val="36D89D5F"/>
    <w:rsid w:val="36DDB377"/>
    <w:rsid w:val="3700AA68"/>
    <w:rsid w:val="370B905C"/>
    <w:rsid w:val="370C56A4"/>
    <w:rsid w:val="371C02B9"/>
    <w:rsid w:val="3726705F"/>
    <w:rsid w:val="37329BCD"/>
    <w:rsid w:val="374DFBAB"/>
    <w:rsid w:val="37559401"/>
    <w:rsid w:val="375767E8"/>
    <w:rsid w:val="375EE87E"/>
    <w:rsid w:val="37655036"/>
    <w:rsid w:val="3775D611"/>
    <w:rsid w:val="377EAA69"/>
    <w:rsid w:val="3786B5FC"/>
    <w:rsid w:val="37896FFB"/>
    <w:rsid w:val="378C92B4"/>
    <w:rsid w:val="37A43317"/>
    <w:rsid w:val="37A7FC06"/>
    <w:rsid w:val="37AAE935"/>
    <w:rsid w:val="37AD1BBA"/>
    <w:rsid w:val="37AFBAAB"/>
    <w:rsid w:val="37B3B2CA"/>
    <w:rsid w:val="37B55A76"/>
    <w:rsid w:val="37DC3049"/>
    <w:rsid w:val="37E04187"/>
    <w:rsid w:val="37EF4CEF"/>
    <w:rsid w:val="37FE10CC"/>
    <w:rsid w:val="380B7C85"/>
    <w:rsid w:val="38172109"/>
    <w:rsid w:val="3818ABED"/>
    <w:rsid w:val="381AADC6"/>
    <w:rsid w:val="3821DDE4"/>
    <w:rsid w:val="3825BBB8"/>
    <w:rsid w:val="382ED2E9"/>
    <w:rsid w:val="38317F61"/>
    <w:rsid w:val="3839FCF7"/>
    <w:rsid w:val="3845F2AA"/>
    <w:rsid w:val="3849852C"/>
    <w:rsid w:val="3849D08D"/>
    <w:rsid w:val="38556214"/>
    <w:rsid w:val="3861693D"/>
    <w:rsid w:val="38870CCA"/>
    <w:rsid w:val="38965145"/>
    <w:rsid w:val="3898959A"/>
    <w:rsid w:val="38A8C8A3"/>
    <w:rsid w:val="38ADE9A6"/>
    <w:rsid w:val="38B46AA9"/>
    <w:rsid w:val="38C3E8C1"/>
    <w:rsid w:val="38C64CD2"/>
    <w:rsid w:val="38C8271F"/>
    <w:rsid w:val="38CA47A4"/>
    <w:rsid w:val="38DC180A"/>
    <w:rsid w:val="38DD7330"/>
    <w:rsid w:val="38F86065"/>
    <w:rsid w:val="38F9C63F"/>
    <w:rsid w:val="39056CD1"/>
    <w:rsid w:val="391A3363"/>
    <w:rsid w:val="391F3CAD"/>
    <w:rsid w:val="391F6E8B"/>
    <w:rsid w:val="392D4A09"/>
    <w:rsid w:val="392E1941"/>
    <w:rsid w:val="39373DCD"/>
    <w:rsid w:val="39399774"/>
    <w:rsid w:val="3942BA67"/>
    <w:rsid w:val="396C1B97"/>
    <w:rsid w:val="3986A649"/>
    <w:rsid w:val="39872AFC"/>
    <w:rsid w:val="398C054F"/>
    <w:rsid w:val="39B02C9D"/>
    <w:rsid w:val="39B25513"/>
    <w:rsid w:val="39C154FE"/>
    <w:rsid w:val="39C1C615"/>
    <w:rsid w:val="39C3A5A0"/>
    <w:rsid w:val="39C59B1E"/>
    <w:rsid w:val="39CE5525"/>
    <w:rsid w:val="39D02E38"/>
    <w:rsid w:val="39DB9693"/>
    <w:rsid w:val="39E6223B"/>
    <w:rsid w:val="39E9A1E7"/>
    <w:rsid w:val="39FCEBF1"/>
    <w:rsid w:val="3A0608C9"/>
    <w:rsid w:val="3A07B817"/>
    <w:rsid w:val="3A112488"/>
    <w:rsid w:val="3A23E3E2"/>
    <w:rsid w:val="3A3A73D7"/>
    <w:rsid w:val="3A42AF29"/>
    <w:rsid w:val="3A5DEE53"/>
    <w:rsid w:val="3A61B1B1"/>
    <w:rsid w:val="3A62AFB8"/>
    <w:rsid w:val="3A63AB3A"/>
    <w:rsid w:val="3A708582"/>
    <w:rsid w:val="3A70BC29"/>
    <w:rsid w:val="3A7B0BDA"/>
    <w:rsid w:val="3A7CC900"/>
    <w:rsid w:val="3A7F0287"/>
    <w:rsid w:val="3A850C97"/>
    <w:rsid w:val="3A87FEF1"/>
    <w:rsid w:val="3AA6108D"/>
    <w:rsid w:val="3ABA577C"/>
    <w:rsid w:val="3ABE4346"/>
    <w:rsid w:val="3ABE7770"/>
    <w:rsid w:val="3AD26B19"/>
    <w:rsid w:val="3AD618CA"/>
    <w:rsid w:val="3ADB8D46"/>
    <w:rsid w:val="3ADF0940"/>
    <w:rsid w:val="3AFB23A4"/>
    <w:rsid w:val="3AFF782D"/>
    <w:rsid w:val="3AFFADD8"/>
    <w:rsid w:val="3B021D20"/>
    <w:rsid w:val="3B0780F3"/>
    <w:rsid w:val="3B0A2684"/>
    <w:rsid w:val="3B322641"/>
    <w:rsid w:val="3B3DC3BD"/>
    <w:rsid w:val="3B4F19FD"/>
    <w:rsid w:val="3B515254"/>
    <w:rsid w:val="3B6B01BA"/>
    <w:rsid w:val="3B7BEAFC"/>
    <w:rsid w:val="3B85863B"/>
    <w:rsid w:val="3B887F3D"/>
    <w:rsid w:val="3B965B3B"/>
    <w:rsid w:val="3BAEFE58"/>
    <w:rsid w:val="3BB366FF"/>
    <w:rsid w:val="3BB4304D"/>
    <w:rsid w:val="3BB55F88"/>
    <w:rsid w:val="3BB5E561"/>
    <w:rsid w:val="3BBCAF33"/>
    <w:rsid w:val="3BC3C096"/>
    <w:rsid w:val="3BC81C9B"/>
    <w:rsid w:val="3BE25BBD"/>
    <w:rsid w:val="3BE77508"/>
    <w:rsid w:val="3BF3FB81"/>
    <w:rsid w:val="3C1CFEAE"/>
    <w:rsid w:val="3C1DC720"/>
    <w:rsid w:val="3C20DA82"/>
    <w:rsid w:val="3C27AE3B"/>
    <w:rsid w:val="3C330F58"/>
    <w:rsid w:val="3C5EC92A"/>
    <w:rsid w:val="3C6EC943"/>
    <w:rsid w:val="3C7DA0CB"/>
    <w:rsid w:val="3C85DE1C"/>
    <w:rsid w:val="3C8B67D0"/>
    <w:rsid w:val="3C924BD0"/>
    <w:rsid w:val="3C93D51F"/>
    <w:rsid w:val="3C9D9833"/>
    <w:rsid w:val="3CA2105A"/>
    <w:rsid w:val="3CBB6351"/>
    <w:rsid w:val="3CBF75FB"/>
    <w:rsid w:val="3CCA41B3"/>
    <w:rsid w:val="3CCEFB0C"/>
    <w:rsid w:val="3CDDD323"/>
    <w:rsid w:val="3CE5DDA6"/>
    <w:rsid w:val="3CF83301"/>
    <w:rsid w:val="3CFB1083"/>
    <w:rsid w:val="3D057B9D"/>
    <w:rsid w:val="3D105153"/>
    <w:rsid w:val="3D1A4CE1"/>
    <w:rsid w:val="3D1E36AA"/>
    <w:rsid w:val="3D2A7C4B"/>
    <w:rsid w:val="3D351324"/>
    <w:rsid w:val="3D425229"/>
    <w:rsid w:val="3D44E8D8"/>
    <w:rsid w:val="3D58EA53"/>
    <w:rsid w:val="3D64D370"/>
    <w:rsid w:val="3D76C602"/>
    <w:rsid w:val="3D8D13FA"/>
    <w:rsid w:val="3D93F61D"/>
    <w:rsid w:val="3D96A300"/>
    <w:rsid w:val="3DB1D4A2"/>
    <w:rsid w:val="3DBDDBFD"/>
    <w:rsid w:val="3DBEBA50"/>
    <w:rsid w:val="3DBEFCA5"/>
    <w:rsid w:val="3DC23235"/>
    <w:rsid w:val="3DD896C5"/>
    <w:rsid w:val="3DE817A6"/>
    <w:rsid w:val="3DEB3195"/>
    <w:rsid w:val="3DEB8A36"/>
    <w:rsid w:val="3DF3756F"/>
    <w:rsid w:val="3DFAA40F"/>
    <w:rsid w:val="3DFBD005"/>
    <w:rsid w:val="3DFDD076"/>
    <w:rsid w:val="3DFF5AD0"/>
    <w:rsid w:val="3E00916F"/>
    <w:rsid w:val="3E060A60"/>
    <w:rsid w:val="3E08291F"/>
    <w:rsid w:val="3E1A2AB6"/>
    <w:rsid w:val="3E1AA2A4"/>
    <w:rsid w:val="3E218757"/>
    <w:rsid w:val="3E21960F"/>
    <w:rsid w:val="3E2590DF"/>
    <w:rsid w:val="3E27192D"/>
    <w:rsid w:val="3E3D8320"/>
    <w:rsid w:val="3E45E8DA"/>
    <w:rsid w:val="3E5A1E7A"/>
    <w:rsid w:val="3E6F2648"/>
    <w:rsid w:val="3E6FACA5"/>
    <w:rsid w:val="3E7185E0"/>
    <w:rsid w:val="3E726E5B"/>
    <w:rsid w:val="3E72A4E7"/>
    <w:rsid w:val="3E761D8B"/>
    <w:rsid w:val="3E767F7D"/>
    <w:rsid w:val="3E7F5747"/>
    <w:rsid w:val="3E83C16D"/>
    <w:rsid w:val="3E96E6AC"/>
    <w:rsid w:val="3E9E84E4"/>
    <w:rsid w:val="3E9EC735"/>
    <w:rsid w:val="3E9FFFB2"/>
    <w:rsid w:val="3EACB34B"/>
    <w:rsid w:val="3EAEA44C"/>
    <w:rsid w:val="3EB2D036"/>
    <w:rsid w:val="3EBB25AC"/>
    <w:rsid w:val="3EBCF8ED"/>
    <w:rsid w:val="3EC308E6"/>
    <w:rsid w:val="3EC444B8"/>
    <w:rsid w:val="3ED4FBA0"/>
    <w:rsid w:val="3EDCA722"/>
    <w:rsid w:val="3EDDBAF3"/>
    <w:rsid w:val="3EE722AA"/>
    <w:rsid w:val="3EEBD9FA"/>
    <w:rsid w:val="3EEBFE9E"/>
    <w:rsid w:val="3EEEB45C"/>
    <w:rsid w:val="3EFB7E31"/>
    <w:rsid w:val="3EFC73BE"/>
    <w:rsid w:val="3F01F5DC"/>
    <w:rsid w:val="3F0474B8"/>
    <w:rsid w:val="3F072030"/>
    <w:rsid w:val="3F0E7991"/>
    <w:rsid w:val="3F12C5B4"/>
    <w:rsid w:val="3F17889C"/>
    <w:rsid w:val="3F1833D0"/>
    <w:rsid w:val="3F25D50B"/>
    <w:rsid w:val="3F31BBB2"/>
    <w:rsid w:val="3F3E44B8"/>
    <w:rsid w:val="3F49A87B"/>
    <w:rsid w:val="3F4D6EA0"/>
    <w:rsid w:val="3F6CE4F8"/>
    <w:rsid w:val="3F769999"/>
    <w:rsid w:val="3F845914"/>
    <w:rsid w:val="3F87BECB"/>
    <w:rsid w:val="3F9B6EEA"/>
    <w:rsid w:val="3FA9BCC5"/>
    <w:rsid w:val="3FAC8EF7"/>
    <w:rsid w:val="3FADA8ED"/>
    <w:rsid w:val="3FAEE070"/>
    <w:rsid w:val="3FB63C2E"/>
    <w:rsid w:val="3FBAE936"/>
    <w:rsid w:val="3FBED292"/>
    <w:rsid w:val="3FC6D10B"/>
    <w:rsid w:val="3FD438A2"/>
    <w:rsid w:val="3FD576A7"/>
    <w:rsid w:val="3FDE64A5"/>
    <w:rsid w:val="3FE91CCC"/>
    <w:rsid w:val="3FF0476A"/>
    <w:rsid w:val="3FFF49B7"/>
    <w:rsid w:val="400AC06C"/>
    <w:rsid w:val="400C6CE8"/>
    <w:rsid w:val="401382EB"/>
    <w:rsid w:val="40250399"/>
    <w:rsid w:val="4025134A"/>
    <w:rsid w:val="4028BDF2"/>
    <w:rsid w:val="402DEE40"/>
    <w:rsid w:val="403C347A"/>
    <w:rsid w:val="403F4011"/>
    <w:rsid w:val="4046EF65"/>
    <w:rsid w:val="404700A2"/>
    <w:rsid w:val="4049E2A6"/>
    <w:rsid w:val="4057D5CB"/>
    <w:rsid w:val="405A84C3"/>
    <w:rsid w:val="407200A1"/>
    <w:rsid w:val="407F70EE"/>
    <w:rsid w:val="4094EB5E"/>
    <w:rsid w:val="40966345"/>
    <w:rsid w:val="40984088"/>
    <w:rsid w:val="40997B35"/>
    <w:rsid w:val="40AB46DB"/>
    <w:rsid w:val="40B216B0"/>
    <w:rsid w:val="40BD24A0"/>
    <w:rsid w:val="40C37CE4"/>
    <w:rsid w:val="40CD6EE9"/>
    <w:rsid w:val="40D02392"/>
    <w:rsid w:val="40D11B02"/>
    <w:rsid w:val="40E45EFE"/>
    <w:rsid w:val="40E6F1F4"/>
    <w:rsid w:val="40ED05F3"/>
    <w:rsid w:val="40F0A318"/>
    <w:rsid w:val="40F11C95"/>
    <w:rsid w:val="40F59FC8"/>
    <w:rsid w:val="40F78EE7"/>
    <w:rsid w:val="410032ED"/>
    <w:rsid w:val="4102EF0E"/>
    <w:rsid w:val="4113EEE6"/>
    <w:rsid w:val="411FBB6A"/>
    <w:rsid w:val="412A8F75"/>
    <w:rsid w:val="413BA133"/>
    <w:rsid w:val="41455EAD"/>
    <w:rsid w:val="414BAB67"/>
    <w:rsid w:val="41509C88"/>
    <w:rsid w:val="41522850"/>
    <w:rsid w:val="4153CC65"/>
    <w:rsid w:val="415F7CA9"/>
    <w:rsid w:val="41690E11"/>
    <w:rsid w:val="41960470"/>
    <w:rsid w:val="419F3FA3"/>
    <w:rsid w:val="41A2FFCE"/>
    <w:rsid w:val="41A551C5"/>
    <w:rsid w:val="41AE295C"/>
    <w:rsid w:val="41BBB1FB"/>
    <w:rsid w:val="41CC1B7E"/>
    <w:rsid w:val="41D72BF9"/>
    <w:rsid w:val="41D75E71"/>
    <w:rsid w:val="41E7E8AC"/>
    <w:rsid w:val="41EB0EB1"/>
    <w:rsid w:val="41F271C8"/>
    <w:rsid w:val="41F5A3BD"/>
    <w:rsid w:val="41F8684F"/>
    <w:rsid w:val="41FA13E5"/>
    <w:rsid w:val="41FE03B3"/>
    <w:rsid w:val="42049C4E"/>
    <w:rsid w:val="42096A10"/>
    <w:rsid w:val="42150095"/>
    <w:rsid w:val="4215B8AC"/>
    <w:rsid w:val="42224E07"/>
    <w:rsid w:val="42294CC7"/>
    <w:rsid w:val="422D4610"/>
    <w:rsid w:val="42402957"/>
    <w:rsid w:val="42433CA7"/>
    <w:rsid w:val="42518D33"/>
    <w:rsid w:val="4251BD1D"/>
    <w:rsid w:val="42704436"/>
    <w:rsid w:val="4277070F"/>
    <w:rsid w:val="427BF3BB"/>
    <w:rsid w:val="4282EB6B"/>
    <w:rsid w:val="4284341A"/>
    <w:rsid w:val="428FFD82"/>
    <w:rsid w:val="4298F98D"/>
    <w:rsid w:val="42ABBA82"/>
    <w:rsid w:val="42B14C7E"/>
    <w:rsid w:val="42B5024A"/>
    <w:rsid w:val="42BA2F4A"/>
    <w:rsid w:val="42BA7EB5"/>
    <w:rsid w:val="42CD1D68"/>
    <w:rsid w:val="42CD2894"/>
    <w:rsid w:val="42CD4FD2"/>
    <w:rsid w:val="42D30018"/>
    <w:rsid w:val="42F1F38B"/>
    <w:rsid w:val="42FFFE31"/>
    <w:rsid w:val="430C9AFA"/>
    <w:rsid w:val="4317C4F8"/>
    <w:rsid w:val="4346FB48"/>
    <w:rsid w:val="4350B1EB"/>
    <w:rsid w:val="437627F9"/>
    <w:rsid w:val="4376E695"/>
    <w:rsid w:val="437B76C9"/>
    <w:rsid w:val="437E157C"/>
    <w:rsid w:val="43839992"/>
    <w:rsid w:val="43857DD6"/>
    <w:rsid w:val="4394694E"/>
    <w:rsid w:val="439B007F"/>
    <w:rsid w:val="43A3B09B"/>
    <w:rsid w:val="43BAAFA9"/>
    <w:rsid w:val="43BF95FF"/>
    <w:rsid w:val="43C0E88D"/>
    <w:rsid w:val="43C32250"/>
    <w:rsid w:val="43C9C5E9"/>
    <w:rsid w:val="43CA9452"/>
    <w:rsid w:val="43D90CA2"/>
    <w:rsid w:val="43DE4061"/>
    <w:rsid w:val="43DFB176"/>
    <w:rsid w:val="43E0B425"/>
    <w:rsid w:val="43E0C754"/>
    <w:rsid w:val="43F4E40D"/>
    <w:rsid w:val="4419EB62"/>
    <w:rsid w:val="441DBD77"/>
    <w:rsid w:val="441E901E"/>
    <w:rsid w:val="442BC1C6"/>
    <w:rsid w:val="44362E64"/>
    <w:rsid w:val="4437A641"/>
    <w:rsid w:val="44411BA5"/>
    <w:rsid w:val="444FC796"/>
    <w:rsid w:val="44599E2F"/>
    <w:rsid w:val="4460044B"/>
    <w:rsid w:val="44627FC0"/>
    <w:rsid w:val="4464C0E5"/>
    <w:rsid w:val="44675D84"/>
    <w:rsid w:val="4469EAEC"/>
    <w:rsid w:val="446EA3D6"/>
    <w:rsid w:val="44703FC0"/>
    <w:rsid w:val="44756A16"/>
    <w:rsid w:val="44B5FA5E"/>
    <w:rsid w:val="44BCB0D4"/>
    <w:rsid w:val="44BDFA2C"/>
    <w:rsid w:val="44BEE7AE"/>
    <w:rsid w:val="44CE9D01"/>
    <w:rsid w:val="44D6A1A2"/>
    <w:rsid w:val="44D7740F"/>
    <w:rsid w:val="44D8A7A2"/>
    <w:rsid w:val="44DF53F9"/>
    <w:rsid w:val="44DF83A2"/>
    <w:rsid w:val="44E572C3"/>
    <w:rsid w:val="44E65D18"/>
    <w:rsid w:val="44F887C9"/>
    <w:rsid w:val="44F8DA29"/>
    <w:rsid w:val="44FDBF44"/>
    <w:rsid w:val="450B8938"/>
    <w:rsid w:val="450C616D"/>
    <w:rsid w:val="4519E5DD"/>
    <w:rsid w:val="45243181"/>
    <w:rsid w:val="45288CE1"/>
    <w:rsid w:val="452912F4"/>
    <w:rsid w:val="4529C91E"/>
    <w:rsid w:val="4532468A"/>
    <w:rsid w:val="453E28D9"/>
    <w:rsid w:val="45440EFC"/>
    <w:rsid w:val="454D3836"/>
    <w:rsid w:val="455F1EF3"/>
    <w:rsid w:val="45665C60"/>
    <w:rsid w:val="45666053"/>
    <w:rsid w:val="456F9DCA"/>
    <w:rsid w:val="4579E9F1"/>
    <w:rsid w:val="45835E69"/>
    <w:rsid w:val="459E38F4"/>
    <w:rsid w:val="45A7A40F"/>
    <w:rsid w:val="45B681DE"/>
    <w:rsid w:val="45B90614"/>
    <w:rsid w:val="45D0B3CF"/>
    <w:rsid w:val="45E521E8"/>
    <w:rsid w:val="45E96B52"/>
    <w:rsid w:val="4609A85D"/>
    <w:rsid w:val="4609F54B"/>
    <w:rsid w:val="460F8351"/>
    <w:rsid w:val="4615DCE2"/>
    <w:rsid w:val="463C06AB"/>
    <w:rsid w:val="463FA4FB"/>
    <w:rsid w:val="464111F6"/>
    <w:rsid w:val="4653D7DF"/>
    <w:rsid w:val="465BE27B"/>
    <w:rsid w:val="4661293D"/>
    <w:rsid w:val="46628031"/>
    <w:rsid w:val="466AE654"/>
    <w:rsid w:val="466F576C"/>
    <w:rsid w:val="4672AC2C"/>
    <w:rsid w:val="4679B050"/>
    <w:rsid w:val="467D66A2"/>
    <w:rsid w:val="4682EC64"/>
    <w:rsid w:val="468FC84D"/>
    <w:rsid w:val="469E84DA"/>
    <w:rsid w:val="46A9E889"/>
    <w:rsid w:val="46B0A002"/>
    <w:rsid w:val="46B7AF05"/>
    <w:rsid w:val="46D0A491"/>
    <w:rsid w:val="46DC291A"/>
    <w:rsid w:val="46DCA525"/>
    <w:rsid w:val="46DCE039"/>
    <w:rsid w:val="46E14DE2"/>
    <w:rsid w:val="46E52DB7"/>
    <w:rsid w:val="46ED1693"/>
    <w:rsid w:val="46F6CC71"/>
    <w:rsid w:val="46FC6B56"/>
    <w:rsid w:val="47076B31"/>
    <w:rsid w:val="470B266A"/>
    <w:rsid w:val="4715091E"/>
    <w:rsid w:val="4715A81D"/>
    <w:rsid w:val="47205B51"/>
    <w:rsid w:val="47290431"/>
    <w:rsid w:val="472DFF86"/>
    <w:rsid w:val="472E03A3"/>
    <w:rsid w:val="473170E9"/>
    <w:rsid w:val="47327C84"/>
    <w:rsid w:val="47344502"/>
    <w:rsid w:val="4754D5AB"/>
    <w:rsid w:val="475EBFCB"/>
    <w:rsid w:val="475F9C86"/>
    <w:rsid w:val="476BB48D"/>
    <w:rsid w:val="476FED45"/>
    <w:rsid w:val="4773B94B"/>
    <w:rsid w:val="47754CE2"/>
    <w:rsid w:val="479465BF"/>
    <w:rsid w:val="4796A622"/>
    <w:rsid w:val="479C3C8F"/>
    <w:rsid w:val="47B58992"/>
    <w:rsid w:val="47B697EC"/>
    <w:rsid w:val="47BCF163"/>
    <w:rsid w:val="47CA7A07"/>
    <w:rsid w:val="47DE850B"/>
    <w:rsid w:val="47DE8A7F"/>
    <w:rsid w:val="47ECC0FF"/>
    <w:rsid w:val="47F2A926"/>
    <w:rsid w:val="47F51118"/>
    <w:rsid w:val="4832BF4B"/>
    <w:rsid w:val="4835A26B"/>
    <w:rsid w:val="484184AC"/>
    <w:rsid w:val="4866977F"/>
    <w:rsid w:val="486AE74D"/>
    <w:rsid w:val="486CED66"/>
    <w:rsid w:val="486FE017"/>
    <w:rsid w:val="487A8066"/>
    <w:rsid w:val="48804C87"/>
    <w:rsid w:val="48A02C0D"/>
    <w:rsid w:val="48AB7D86"/>
    <w:rsid w:val="48AD4FBF"/>
    <w:rsid w:val="48AD75C4"/>
    <w:rsid w:val="48B5C3BE"/>
    <w:rsid w:val="48C5A852"/>
    <w:rsid w:val="48CA959D"/>
    <w:rsid w:val="48CACFB6"/>
    <w:rsid w:val="48CB964F"/>
    <w:rsid w:val="48D30E95"/>
    <w:rsid w:val="48F34CD8"/>
    <w:rsid w:val="48FDB218"/>
    <w:rsid w:val="490A1B4F"/>
    <w:rsid w:val="49124B6B"/>
    <w:rsid w:val="491279AE"/>
    <w:rsid w:val="4917D50A"/>
    <w:rsid w:val="492D4C08"/>
    <w:rsid w:val="492DD33A"/>
    <w:rsid w:val="492E7385"/>
    <w:rsid w:val="49303D3E"/>
    <w:rsid w:val="493701B0"/>
    <w:rsid w:val="4937FF37"/>
    <w:rsid w:val="494FC5BD"/>
    <w:rsid w:val="4962F679"/>
    <w:rsid w:val="49655CB3"/>
    <w:rsid w:val="4965DC45"/>
    <w:rsid w:val="4978C634"/>
    <w:rsid w:val="49880C27"/>
    <w:rsid w:val="498F6076"/>
    <w:rsid w:val="499E7630"/>
    <w:rsid w:val="49A6E9FD"/>
    <w:rsid w:val="49A79D0B"/>
    <w:rsid w:val="49AB728B"/>
    <w:rsid w:val="49ADC6A4"/>
    <w:rsid w:val="49AE1FA4"/>
    <w:rsid w:val="49B378D8"/>
    <w:rsid w:val="49B7290E"/>
    <w:rsid w:val="49BE8881"/>
    <w:rsid w:val="49D78618"/>
    <w:rsid w:val="49DC1597"/>
    <w:rsid w:val="49DE3441"/>
    <w:rsid w:val="49E6AA6C"/>
    <w:rsid w:val="49EEF5F5"/>
    <w:rsid w:val="49F5723F"/>
    <w:rsid w:val="49FFB19C"/>
    <w:rsid w:val="4A013841"/>
    <w:rsid w:val="4A0B89D7"/>
    <w:rsid w:val="4A1B3484"/>
    <w:rsid w:val="4A261409"/>
    <w:rsid w:val="4A299E8A"/>
    <w:rsid w:val="4A2DB4A8"/>
    <w:rsid w:val="4A4445DD"/>
    <w:rsid w:val="4A5190C9"/>
    <w:rsid w:val="4A74EFE2"/>
    <w:rsid w:val="4A7607EC"/>
    <w:rsid w:val="4A915D23"/>
    <w:rsid w:val="4A96B94D"/>
    <w:rsid w:val="4AB26F18"/>
    <w:rsid w:val="4AB7C0AD"/>
    <w:rsid w:val="4ABBB67B"/>
    <w:rsid w:val="4ABFCF0D"/>
    <w:rsid w:val="4AC7E5BC"/>
    <w:rsid w:val="4AF0B8E3"/>
    <w:rsid w:val="4B006456"/>
    <w:rsid w:val="4B08DCD4"/>
    <w:rsid w:val="4B11D0D9"/>
    <w:rsid w:val="4B12C730"/>
    <w:rsid w:val="4B143B0A"/>
    <w:rsid w:val="4B15AD0B"/>
    <w:rsid w:val="4B1C52D9"/>
    <w:rsid w:val="4B1C82FB"/>
    <w:rsid w:val="4B25AAD3"/>
    <w:rsid w:val="4B26A7E8"/>
    <w:rsid w:val="4B2DDEDE"/>
    <w:rsid w:val="4B3F5EE2"/>
    <w:rsid w:val="4B4F78E1"/>
    <w:rsid w:val="4B5D52D4"/>
    <w:rsid w:val="4B6080F9"/>
    <w:rsid w:val="4B7EE4AA"/>
    <w:rsid w:val="4B9F8580"/>
    <w:rsid w:val="4BA00CC1"/>
    <w:rsid w:val="4BA34AE2"/>
    <w:rsid w:val="4BA3B084"/>
    <w:rsid w:val="4BAACF4B"/>
    <w:rsid w:val="4BB8817A"/>
    <w:rsid w:val="4BD5DA29"/>
    <w:rsid w:val="4BE0F1AF"/>
    <w:rsid w:val="4BFF5158"/>
    <w:rsid w:val="4C03FC2C"/>
    <w:rsid w:val="4C096914"/>
    <w:rsid w:val="4C0B5A8D"/>
    <w:rsid w:val="4C0DD477"/>
    <w:rsid w:val="4C1B9237"/>
    <w:rsid w:val="4C22AC3B"/>
    <w:rsid w:val="4C23C9B1"/>
    <w:rsid w:val="4C2A121B"/>
    <w:rsid w:val="4C2A2456"/>
    <w:rsid w:val="4C2A4046"/>
    <w:rsid w:val="4C2C028C"/>
    <w:rsid w:val="4C312528"/>
    <w:rsid w:val="4C363473"/>
    <w:rsid w:val="4C47279F"/>
    <w:rsid w:val="4C4DEF7C"/>
    <w:rsid w:val="4C567475"/>
    <w:rsid w:val="4C56DADF"/>
    <w:rsid w:val="4C5C0325"/>
    <w:rsid w:val="4C5D2145"/>
    <w:rsid w:val="4C677C80"/>
    <w:rsid w:val="4C697354"/>
    <w:rsid w:val="4C756108"/>
    <w:rsid w:val="4C7B45E8"/>
    <w:rsid w:val="4C892499"/>
    <w:rsid w:val="4CB4A7FB"/>
    <w:rsid w:val="4CBA8B35"/>
    <w:rsid w:val="4CC3E3AC"/>
    <w:rsid w:val="4CC40D8B"/>
    <w:rsid w:val="4CC56E1A"/>
    <w:rsid w:val="4CD77ADD"/>
    <w:rsid w:val="4CF12AB2"/>
    <w:rsid w:val="4CF70B04"/>
    <w:rsid w:val="4CF85ACA"/>
    <w:rsid w:val="4CFAA0C6"/>
    <w:rsid w:val="4CFE435A"/>
    <w:rsid w:val="4D0818EB"/>
    <w:rsid w:val="4D0C1955"/>
    <w:rsid w:val="4D10EFCC"/>
    <w:rsid w:val="4D11B3D8"/>
    <w:rsid w:val="4D18DCE0"/>
    <w:rsid w:val="4D1DEDAE"/>
    <w:rsid w:val="4D22C070"/>
    <w:rsid w:val="4D271D8F"/>
    <w:rsid w:val="4D28B2B7"/>
    <w:rsid w:val="4D32D337"/>
    <w:rsid w:val="4D54CD84"/>
    <w:rsid w:val="4D5714B3"/>
    <w:rsid w:val="4D58CB5C"/>
    <w:rsid w:val="4D595C0A"/>
    <w:rsid w:val="4D7AF740"/>
    <w:rsid w:val="4D7CA179"/>
    <w:rsid w:val="4D81820F"/>
    <w:rsid w:val="4D86825B"/>
    <w:rsid w:val="4D906B3D"/>
    <w:rsid w:val="4D91FA1C"/>
    <w:rsid w:val="4DA8B73E"/>
    <w:rsid w:val="4DBA56A5"/>
    <w:rsid w:val="4DC1093E"/>
    <w:rsid w:val="4DD4603F"/>
    <w:rsid w:val="4DDDBC35"/>
    <w:rsid w:val="4DDEC21C"/>
    <w:rsid w:val="4DE1A82C"/>
    <w:rsid w:val="4E0B1F3F"/>
    <w:rsid w:val="4E0E9E03"/>
    <w:rsid w:val="4E10780D"/>
    <w:rsid w:val="4E168E16"/>
    <w:rsid w:val="4E237A00"/>
    <w:rsid w:val="4E2B14BD"/>
    <w:rsid w:val="4E2B8C89"/>
    <w:rsid w:val="4E3578E5"/>
    <w:rsid w:val="4E384E52"/>
    <w:rsid w:val="4E3906DD"/>
    <w:rsid w:val="4E5DB132"/>
    <w:rsid w:val="4E682E6E"/>
    <w:rsid w:val="4E75FDAD"/>
    <w:rsid w:val="4E77D525"/>
    <w:rsid w:val="4E7E22F0"/>
    <w:rsid w:val="4E802210"/>
    <w:rsid w:val="4E819405"/>
    <w:rsid w:val="4E906A13"/>
    <w:rsid w:val="4E909399"/>
    <w:rsid w:val="4E942804"/>
    <w:rsid w:val="4EBDFA0A"/>
    <w:rsid w:val="4EC32591"/>
    <w:rsid w:val="4ECEA418"/>
    <w:rsid w:val="4ED160ED"/>
    <w:rsid w:val="4ED1BA99"/>
    <w:rsid w:val="4EDFE45B"/>
    <w:rsid w:val="4EEA34B8"/>
    <w:rsid w:val="4EEC55E2"/>
    <w:rsid w:val="4EED051A"/>
    <w:rsid w:val="4EFD8550"/>
    <w:rsid w:val="4F086173"/>
    <w:rsid w:val="4F109932"/>
    <w:rsid w:val="4F305A97"/>
    <w:rsid w:val="4F3EFB80"/>
    <w:rsid w:val="4F4332D7"/>
    <w:rsid w:val="4F48D1A0"/>
    <w:rsid w:val="4F4DD00D"/>
    <w:rsid w:val="4F601843"/>
    <w:rsid w:val="4F681097"/>
    <w:rsid w:val="4F6B3DE9"/>
    <w:rsid w:val="4F6BE715"/>
    <w:rsid w:val="4F6CE663"/>
    <w:rsid w:val="4F741C1B"/>
    <w:rsid w:val="4F7C7782"/>
    <w:rsid w:val="4F7DC08F"/>
    <w:rsid w:val="4F861FDE"/>
    <w:rsid w:val="4F895301"/>
    <w:rsid w:val="4FA12986"/>
    <w:rsid w:val="4FAFEDDC"/>
    <w:rsid w:val="4FC36972"/>
    <w:rsid w:val="4FC4F460"/>
    <w:rsid w:val="4FC8D0FE"/>
    <w:rsid w:val="4FDD7045"/>
    <w:rsid w:val="4FE1CCF4"/>
    <w:rsid w:val="4FF0FD0A"/>
    <w:rsid w:val="5001EC92"/>
    <w:rsid w:val="50037BC0"/>
    <w:rsid w:val="5003ACE6"/>
    <w:rsid w:val="500ED943"/>
    <w:rsid w:val="500FDF86"/>
    <w:rsid w:val="5015DB30"/>
    <w:rsid w:val="501F59CC"/>
    <w:rsid w:val="503827C8"/>
    <w:rsid w:val="504BB043"/>
    <w:rsid w:val="505500C6"/>
    <w:rsid w:val="505EA8A6"/>
    <w:rsid w:val="5076CEC9"/>
    <w:rsid w:val="507ADDB6"/>
    <w:rsid w:val="507D7A2E"/>
    <w:rsid w:val="508B5368"/>
    <w:rsid w:val="508BAFB5"/>
    <w:rsid w:val="508D13CF"/>
    <w:rsid w:val="508DCDA9"/>
    <w:rsid w:val="509859E5"/>
    <w:rsid w:val="5098C7C4"/>
    <w:rsid w:val="509A3965"/>
    <w:rsid w:val="50A494E6"/>
    <w:rsid w:val="50A8E11C"/>
    <w:rsid w:val="50ABF999"/>
    <w:rsid w:val="50B014D8"/>
    <w:rsid w:val="50BD5B26"/>
    <w:rsid w:val="50D199C5"/>
    <w:rsid w:val="50D21038"/>
    <w:rsid w:val="50D3F3F5"/>
    <w:rsid w:val="50DA0050"/>
    <w:rsid w:val="50DDBFB4"/>
    <w:rsid w:val="50DE376F"/>
    <w:rsid w:val="50EAD95C"/>
    <w:rsid w:val="50EF8FBD"/>
    <w:rsid w:val="510AA0BA"/>
    <w:rsid w:val="5112EC5D"/>
    <w:rsid w:val="513386BE"/>
    <w:rsid w:val="513545FD"/>
    <w:rsid w:val="5145B786"/>
    <w:rsid w:val="51472F27"/>
    <w:rsid w:val="51476DB5"/>
    <w:rsid w:val="514A5EEB"/>
    <w:rsid w:val="514F8F72"/>
    <w:rsid w:val="515A88CA"/>
    <w:rsid w:val="5167BCFA"/>
    <w:rsid w:val="5171B8E9"/>
    <w:rsid w:val="5192034D"/>
    <w:rsid w:val="51A8B04A"/>
    <w:rsid w:val="51A9F0DC"/>
    <w:rsid w:val="51AB1FC9"/>
    <w:rsid w:val="51AD9082"/>
    <w:rsid w:val="51AF0E31"/>
    <w:rsid w:val="51B73125"/>
    <w:rsid w:val="51BC862D"/>
    <w:rsid w:val="51CFD51F"/>
    <w:rsid w:val="51D4BD75"/>
    <w:rsid w:val="51D61A75"/>
    <w:rsid w:val="51EB8AAE"/>
    <w:rsid w:val="51F04821"/>
    <w:rsid w:val="5204A824"/>
    <w:rsid w:val="5204BD56"/>
    <w:rsid w:val="5205EB62"/>
    <w:rsid w:val="520B5884"/>
    <w:rsid w:val="5212032C"/>
    <w:rsid w:val="521635DC"/>
    <w:rsid w:val="522CCDD7"/>
    <w:rsid w:val="522EDB39"/>
    <w:rsid w:val="5239184D"/>
    <w:rsid w:val="52434F58"/>
    <w:rsid w:val="524E9ECB"/>
    <w:rsid w:val="5250C643"/>
    <w:rsid w:val="52535BEB"/>
    <w:rsid w:val="5264D7DB"/>
    <w:rsid w:val="52683869"/>
    <w:rsid w:val="5268C781"/>
    <w:rsid w:val="526A2A88"/>
    <w:rsid w:val="5277DB36"/>
    <w:rsid w:val="527A36F5"/>
    <w:rsid w:val="527FB7ED"/>
    <w:rsid w:val="5280ADC7"/>
    <w:rsid w:val="5282C0BD"/>
    <w:rsid w:val="529528C9"/>
    <w:rsid w:val="529DA006"/>
    <w:rsid w:val="52A182F6"/>
    <w:rsid w:val="52A18E9E"/>
    <w:rsid w:val="52A7021B"/>
    <w:rsid w:val="52A94100"/>
    <w:rsid w:val="52ADFC42"/>
    <w:rsid w:val="52D6BADD"/>
    <w:rsid w:val="52DF4E37"/>
    <w:rsid w:val="52EAEB3B"/>
    <w:rsid w:val="52F911E4"/>
    <w:rsid w:val="52FEB8E4"/>
    <w:rsid w:val="5305860B"/>
    <w:rsid w:val="5305C1AC"/>
    <w:rsid w:val="53082A28"/>
    <w:rsid w:val="53088500"/>
    <w:rsid w:val="53114F1B"/>
    <w:rsid w:val="531AF853"/>
    <w:rsid w:val="5324AF48"/>
    <w:rsid w:val="53287EA6"/>
    <w:rsid w:val="53345918"/>
    <w:rsid w:val="533C2288"/>
    <w:rsid w:val="53467DC1"/>
    <w:rsid w:val="5347FBD7"/>
    <w:rsid w:val="534CC034"/>
    <w:rsid w:val="534E4638"/>
    <w:rsid w:val="5358D90B"/>
    <w:rsid w:val="53639251"/>
    <w:rsid w:val="53719ACC"/>
    <w:rsid w:val="538767E8"/>
    <w:rsid w:val="5390A116"/>
    <w:rsid w:val="539126DB"/>
    <w:rsid w:val="5397C51B"/>
    <w:rsid w:val="53A73C5C"/>
    <w:rsid w:val="53B3BA97"/>
    <w:rsid w:val="53B62983"/>
    <w:rsid w:val="53D71B20"/>
    <w:rsid w:val="53D9EEEE"/>
    <w:rsid w:val="53DBBA03"/>
    <w:rsid w:val="53F34B77"/>
    <w:rsid w:val="53F51A21"/>
    <w:rsid w:val="53F5678E"/>
    <w:rsid w:val="5400E69B"/>
    <w:rsid w:val="541FDC3A"/>
    <w:rsid w:val="5421CF57"/>
    <w:rsid w:val="542215D1"/>
    <w:rsid w:val="5428EEA9"/>
    <w:rsid w:val="5432560F"/>
    <w:rsid w:val="545CF27F"/>
    <w:rsid w:val="545F93C7"/>
    <w:rsid w:val="546C4F47"/>
    <w:rsid w:val="548448B4"/>
    <w:rsid w:val="5494C824"/>
    <w:rsid w:val="54C52041"/>
    <w:rsid w:val="54C69573"/>
    <w:rsid w:val="54CCF1E6"/>
    <w:rsid w:val="54F57CC1"/>
    <w:rsid w:val="54F8E49E"/>
    <w:rsid w:val="55009100"/>
    <w:rsid w:val="5508EAF7"/>
    <w:rsid w:val="55136BA3"/>
    <w:rsid w:val="551C285C"/>
    <w:rsid w:val="55347838"/>
    <w:rsid w:val="55371AA9"/>
    <w:rsid w:val="5540158E"/>
    <w:rsid w:val="5542BBF8"/>
    <w:rsid w:val="5545AB80"/>
    <w:rsid w:val="5545D69D"/>
    <w:rsid w:val="5551D0EC"/>
    <w:rsid w:val="5558E084"/>
    <w:rsid w:val="555F8B5F"/>
    <w:rsid w:val="5563E993"/>
    <w:rsid w:val="556E4C2B"/>
    <w:rsid w:val="556F05E4"/>
    <w:rsid w:val="5572832C"/>
    <w:rsid w:val="55992901"/>
    <w:rsid w:val="55A915C5"/>
    <w:rsid w:val="55B43D4F"/>
    <w:rsid w:val="55B766D7"/>
    <w:rsid w:val="55D888A8"/>
    <w:rsid w:val="55D9AB35"/>
    <w:rsid w:val="55DC66EE"/>
    <w:rsid w:val="55DED5AE"/>
    <w:rsid w:val="55E25C3E"/>
    <w:rsid w:val="55E87CD8"/>
    <w:rsid w:val="55EDC7BE"/>
    <w:rsid w:val="55F9D962"/>
    <w:rsid w:val="55FA4533"/>
    <w:rsid w:val="5612204F"/>
    <w:rsid w:val="5617C5F2"/>
    <w:rsid w:val="56220215"/>
    <w:rsid w:val="562EF4A9"/>
    <w:rsid w:val="563791E5"/>
    <w:rsid w:val="563C8811"/>
    <w:rsid w:val="56448EA4"/>
    <w:rsid w:val="56463086"/>
    <w:rsid w:val="565B12C3"/>
    <w:rsid w:val="5669F207"/>
    <w:rsid w:val="567060D0"/>
    <w:rsid w:val="56787451"/>
    <w:rsid w:val="567CED7B"/>
    <w:rsid w:val="56850629"/>
    <w:rsid w:val="56861863"/>
    <w:rsid w:val="5697BE05"/>
    <w:rsid w:val="569C5FDF"/>
    <w:rsid w:val="56A4410F"/>
    <w:rsid w:val="56A599B4"/>
    <w:rsid w:val="56A98E27"/>
    <w:rsid w:val="56AEE8F6"/>
    <w:rsid w:val="56AF59EB"/>
    <w:rsid w:val="56C8EE6E"/>
    <w:rsid w:val="56DB5495"/>
    <w:rsid w:val="56E31A5F"/>
    <w:rsid w:val="56E60D32"/>
    <w:rsid w:val="56E6EA54"/>
    <w:rsid w:val="56E9B7E8"/>
    <w:rsid w:val="56EB27DF"/>
    <w:rsid w:val="57044286"/>
    <w:rsid w:val="5705B826"/>
    <w:rsid w:val="5718144B"/>
    <w:rsid w:val="571D13A3"/>
    <w:rsid w:val="57427081"/>
    <w:rsid w:val="574794B3"/>
    <w:rsid w:val="574BAB34"/>
    <w:rsid w:val="576C4008"/>
    <w:rsid w:val="576DC0E1"/>
    <w:rsid w:val="576F5085"/>
    <w:rsid w:val="57732FF1"/>
    <w:rsid w:val="57813A94"/>
    <w:rsid w:val="5783E175"/>
    <w:rsid w:val="57891AC6"/>
    <w:rsid w:val="5790F596"/>
    <w:rsid w:val="57969670"/>
    <w:rsid w:val="5797BAB2"/>
    <w:rsid w:val="57B7D43A"/>
    <w:rsid w:val="57D6A5B6"/>
    <w:rsid w:val="57D84B78"/>
    <w:rsid w:val="57DC897E"/>
    <w:rsid w:val="57DD3B0B"/>
    <w:rsid w:val="57DF4315"/>
    <w:rsid w:val="57E03F0A"/>
    <w:rsid w:val="57E4A8DA"/>
    <w:rsid w:val="57E97CD3"/>
    <w:rsid w:val="57EFC826"/>
    <w:rsid w:val="57F3584A"/>
    <w:rsid w:val="5801A2C3"/>
    <w:rsid w:val="58085810"/>
    <w:rsid w:val="5813D957"/>
    <w:rsid w:val="582854B0"/>
    <w:rsid w:val="582F8D9E"/>
    <w:rsid w:val="583915E9"/>
    <w:rsid w:val="587F7D40"/>
    <w:rsid w:val="588DFDA5"/>
    <w:rsid w:val="5896C5BB"/>
    <w:rsid w:val="58974E14"/>
    <w:rsid w:val="589B25AE"/>
    <w:rsid w:val="58A284A6"/>
    <w:rsid w:val="58AB58C5"/>
    <w:rsid w:val="58BA598A"/>
    <w:rsid w:val="58BF68CD"/>
    <w:rsid w:val="58C6C4DC"/>
    <w:rsid w:val="58C9C45C"/>
    <w:rsid w:val="58D248D3"/>
    <w:rsid w:val="58D9BE93"/>
    <w:rsid w:val="58DA7667"/>
    <w:rsid w:val="58F095A4"/>
    <w:rsid w:val="58F62AD6"/>
    <w:rsid w:val="58FAAF4C"/>
    <w:rsid w:val="59080CD2"/>
    <w:rsid w:val="5908D95C"/>
    <w:rsid w:val="59180B3D"/>
    <w:rsid w:val="59252E44"/>
    <w:rsid w:val="59253021"/>
    <w:rsid w:val="5944D06D"/>
    <w:rsid w:val="59532E76"/>
    <w:rsid w:val="59579FB9"/>
    <w:rsid w:val="595B97EE"/>
    <w:rsid w:val="595E16B5"/>
    <w:rsid w:val="5968B6BC"/>
    <w:rsid w:val="596FC8D0"/>
    <w:rsid w:val="5971CECD"/>
    <w:rsid w:val="5973E345"/>
    <w:rsid w:val="5978000C"/>
    <w:rsid w:val="597AED45"/>
    <w:rsid w:val="5988F0E5"/>
    <w:rsid w:val="598AA948"/>
    <w:rsid w:val="599585F1"/>
    <w:rsid w:val="599BFF30"/>
    <w:rsid w:val="599F6D33"/>
    <w:rsid w:val="59A5DF88"/>
    <w:rsid w:val="59A6B328"/>
    <w:rsid w:val="59AF9BDA"/>
    <w:rsid w:val="59B89231"/>
    <w:rsid w:val="59C9E119"/>
    <w:rsid w:val="59CD75D3"/>
    <w:rsid w:val="59D690A3"/>
    <w:rsid w:val="59E22DAF"/>
    <w:rsid w:val="59EB246A"/>
    <w:rsid w:val="59F70B69"/>
    <w:rsid w:val="59FF5F90"/>
    <w:rsid w:val="5A1ACAB4"/>
    <w:rsid w:val="5A201A0A"/>
    <w:rsid w:val="5A219A5A"/>
    <w:rsid w:val="5A281EB1"/>
    <w:rsid w:val="5A36B538"/>
    <w:rsid w:val="5A42E607"/>
    <w:rsid w:val="5A467463"/>
    <w:rsid w:val="5A48D6E9"/>
    <w:rsid w:val="5A510FD9"/>
    <w:rsid w:val="5A599D36"/>
    <w:rsid w:val="5A7B79B6"/>
    <w:rsid w:val="5A81BF56"/>
    <w:rsid w:val="5A8AAEE4"/>
    <w:rsid w:val="5A8DE9F5"/>
    <w:rsid w:val="5A91081F"/>
    <w:rsid w:val="5A913186"/>
    <w:rsid w:val="5A9284AA"/>
    <w:rsid w:val="5AA33EBA"/>
    <w:rsid w:val="5AAB267D"/>
    <w:rsid w:val="5AB278A4"/>
    <w:rsid w:val="5AD4446B"/>
    <w:rsid w:val="5AD752AD"/>
    <w:rsid w:val="5ADA12D8"/>
    <w:rsid w:val="5AF56EF0"/>
    <w:rsid w:val="5B03EB88"/>
    <w:rsid w:val="5B08733B"/>
    <w:rsid w:val="5B23EEAF"/>
    <w:rsid w:val="5B25ADB8"/>
    <w:rsid w:val="5B267A68"/>
    <w:rsid w:val="5B36064A"/>
    <w:rsid w:val="5B3CCBB2"/>
    <w:rsid w:val="5B4555FC"/>
    <w:rsid w:val="5B544DE4"/>
    <w:rsid w:val="5B5F16A1"/>
    <w:rsid w:val="5B6247F8"/>
    <w:rsid w:val="5B625C18"/>
    <w:rsid w:val="5B6B5DE8"/>
    <w:rsid w:val="5B7D5F24"/>
    <w:rsid w:val="5B81F4E9"/>
    <w:rsid w:val="5B845B6D"/>
    <w:rsid w:val="5B896762"/>
    <w:rsid w:val="5B9C39AC"/>
    <w:rsid w:val="5BA05CA1"/>
    <w:rsid w:val="5BA2FC7A"/>
    <w:rsid w:val="5BA570E1"/>
    <w:rsid w:val="5BBAFB5D"/>
    <w:rsid w:val="5BC3EBAC"/>
    <w:rsid w:val="5BC50DF2"/>
    <w:rsid w:val="5BEA6E75"/>
    <w:rsid w:val="5BF5677C"/>
    <w:rsid w:val="5C037038"/>
    <w:rsid w:val="5C07AEA5"/>
    <w:rsid w:val="5C100C8F"/>
    <w:rsid w:val="5C120973"/>
    <w:rsid w:val="5C21A11B"/>
    <w:rsid w:val="5C338A23"/>
    <w:rsid w:val="5C3BE639"/>
    <w:rsid w:val="5C3C6B2D"/>
    <w:rsid w:val="5C3DD70F"/>
    <w:rsid w:val="5C3E5326"/>
    <w:rsid w:val="5C40A94F"/>
    <w:rsid w:val="5C47724F"/>
    <w:rsid w:val="5C5A61F5"/>
    <w:rsid w:val="5C5E02A0"/>
    <w:rsid w:val="5C6EBBE0"/>
    <w:rsid w:val="5C791E47"/>
    <w:rsid w:val="5C87248C"/>
    <w:rsid w:val="5C94C5AB"/>
    <w:rsid w:val="5C9E6D01"/>
    <w:rsid w:val="5CBC3DB5"/>
    <w:rsid w:val="5CBD192E"/>
    <w:rsid w:val="5CC2EAAE"/>
    <w:rsid w:val="5CC35285"/>
    <w:rsid w:val="5CC523C8"/>
    <w:rsid w:val="5CC8558E"/>
    <w:rsid w:val="5CCBB6D1"/>
    <w:rsid w:val="5CEED605"/>
    <w:rsid w:val="5CEEF6CB"/>
    <w:rsid w:val="5CF5860A"/>
    <w:rsid w:val="5CF67EAF"/>
    <w:rsid w:val="5CF68200"/>
    <w:rsid w:val="5D072DDB"/>
    <w:rsid w:val="5D15881E"/>
    <w:rsid w:val="5D181987"/>
    <w:rsid w:val="5D19C9C4"/>
    <w:rsid w:val="5D1F8DA3"/>
    <w:rsid w:val="5D395D50"/>
    <w:rsid w:val="5D797F72"/>
    <w:rsid w:val="5D7AA230"/>
    <w:rsid w:val="5D7C75D1"/>
    <w:rsid w:val="5DA3CBDC"/>
    <w:rsid w:val="5DA764E2"/>
    <w:rsid w:val="5DBCDF2C"/>
    <w:rsid w:val="5DC01B35"/>
    <w:rsid w:val="5DD92693"/>
    <w:rsid w:val="5DD998FE"/>
    <w:rsid w:val="5DE9FCAB"/>
    <w:rsid w:val="5DF0820A"/>
    <w:rsid w:val="5DF0D3DF"/>
    <w:rsid w:val="5DF8324C"/>
    <w:rsid w:val="5E0024C0"/>
    <w:rsid w:val="5E192265"/>
    <w:rsid w:val="5E1D2216"/>
    <w:rsid w:val="5E1F64F8"/>
    <w:rsid w:val="5E2CE4D9"/>
    <w:rsid w:val="5E38C3D1"/>
    <w:rsid w:val="5E3AD6A0"/>
    <w:rsid w:val="5E4046E5"/>
    <w:rsid w:val="5E49D183"/>
    <w:rsid w:val="5E5799AC"/>
    <w:rsid w:val="5E730BAE"/>
    <w:rsid w:val="5E777B76"/>
    <w:rsid w:val="5E7A8AE2"/>
    <w:rsid w:val="5E932E19"/>
    <w:rsid w:val="5E935A87"/>
    <w:rsid w:val="5E9881FC"/>
    <w:rsid w:val="5ECEE24A"/>
    <w:rsid w:val="5EDF414D"/>
    <w:rsid w:val="5EECBA4E"/>
    <w:rsid w:val="5EF2E001"/>
    <w:rsid w:val="5EFD980C"/>
    <w:rsid w:val="5F10CFFE"/>
    <w:rsid w:val="5F1759B2"/>
    <w:rsid w:val="5F24FEE0"/>
    <w:rsid w:val="5F2761B7"/>
    <w:rsid w:val="5F2B3F6B"/>
    <w:rsid w:val="5F42C624"/>
    <w:rsid w:val="5F4509B5"/>
    <w:rsid w:val="5F55FF9C"/>
    <w:rsid w:val="5F63B39C"/>
    <w:rsid w:val="5F67937F"/>
    <w:rsid w:val="5F6E10CF"/>
    <w:rsid w:val="5F6F795C"/>
    <w:rsid w:val="5F8A55E4"/>
    <w:rsid w:val="5F901225"/>
    <w:rsid w:val="5F984E4C"/>
    <w:rsid w:val="5F9A1829"/>
    <w:rsid w:val="5F9AC9E4"/>
    <w:rsid w:val="5FA9C7B1"/>
    <w:rsid w:val="5FBA4975"/>
    <w:rsid w:val="5FC3DB48"/>
    <w:rsid w:val="5FD1A285"/>
    <w:rsid w:val="5FD4BF36"/>
    <w:rsid w:val="5FE4969A"/>
    <w:rsid w:val="5FE76A31"/>
    <w:rsid w:val="5FF85737"/>
    <w:rsid w:val="5FFCD9B9"/>
    <w:rsid w:val="6023CD9E"/>
    <w:rsid w:val="60334C8D"/>
    <w:rsid w:val="603F0DDA"/>
    <w:rsid w:val="60409248"/>
    <w:rsid w:val="60427926"/>
    <w:rsid w:val="604A98B4"/>
    <w:rsid w:val="605AB84C"/>
    <w:rsid w:val="6065ED4E"/>
    <w:rsid w:val="60683F15"/>
    <w:rsid w:val="606CAFCD"/>
    <w:rsid w:val="607C271F"/>
    <w:rsid w:val="607C3C03"/>
    <w:rsid w:val="607DE6BB"/>
    <w:rsid w:val="60868C90"/>
    <w:rsid w:val="608732A9"/>
    <w:rsid w:val="6088B477"/>
    <w:rsid w:val="608C2D35"/>
    <w:rsid w:val="608EE8BB"/>
    <w:rsid w:val="6097C8B0"/>
    <w:rsid w:val="609B8AF3"/>
    <w:rsid w:val="60BC45CC"/>
    <w:rsid w:val="60CF0FF0"/>
    <w:rsid w:val="60D10DF9"/>
    <w:rsid w:val="60DA406E"/>
    <w:rsid w:val="60DF6132"/>
    <w:rsid w:val="60E786A1"/>
    <w:rsid w:val="60E7F2C2"/>
    <w:rsid w:val="60EB6E5A"/>
    <w:rsid w:val="60EFFFCA"/>
    <w:rsid w:val="60FE3FE0"/>
    <w:rsid w:val="61077729"/>
    <w:rsid w:val="610D4647"/>
    <w:rsid w:val="6115771C"/>
    <w:rsid w:val="61199ACC"/>
    <w:rsid w:val="61218855"/>
    <w:rsid w:val="61236165"/>
    <w:rsid w:val="61396779"/>
    <w:rsid w:val="613DCE1E"/>
    <w:rsid w:val="6146569E"/>
    <w:rsid w:val="616849DB"/>
    <w:rsid w:val="6170A9F1"/>
    <w:rsid w:val="61722530"/>
    <w:rsid w:val="617A1CB2"/>
    <w:rsid w:val="617C6975"/>
    <w:rsid w:val="617F8FB2"/>
    <w:rsid w:val="618007E0"/>
    <w:rsid w:val="61809047"/>
    <w:rsid w:val="618257A5"/>
    <w:rsid w:val="61947A1B"/>
    <w:rsid w:val="61BD2E21"/>
    <w:rsid w:val="61CFAFF6"/>
    <w:rsid w:val="61D6E231"/>
    <w:rsid w:val="61D780A0"/>
    <w:rsid w:val="61F795DC"/>
    <w:rsid w:val="61FB4F53"/>
    <w:rsid w:val="61FF70A4"/>
    <w:rsid w:val="6202AA1C"/>
    <w:rsid w:val="62043442"/>
    <w:rsid w:val="621F5315"/>
    <w:rsid w:val="622C479B"/>
    <w:rsid w:val="622EE26F"/>
    <w:rsid w:val="622F7F59"/>
    <w:rsid w:val="62382C15"/>
    <w:rsid w:val="624A998C"/>
    <w:rsid w:val="625969E9"/>
    <w:rsid w:val="625CCB58"/>
    <w:rsid w:val="6265C10F"/>
    <w:rsid w:val="626754E2"/>
    <w:rsid w:val="62677989"/>
    <w:rsid w:val="626EE29B"/>
    <w:rsid w:val="62728330"/>
    <w:rsid w:val="627BCE89"/>
    <w:rsid w:val="6283370A"/>
    <w:rsid w:val="628FD881"/>
    <w:rsid w:val="62A0CC48"/>
    <w:rsid w:val="62A36FCB"/>
    <w:rsid w:val="62A4E046"/>
    <w:rsid w:val="62A648DF"/>
    <w:rsid w:val="62AEA501"/>
    <w:rsid w:val="62BB4FA0"/>
    <w:rsid w:val="62C15DF8"/>
    <w:rsid w:val="62C30669"/>
    <w:rsid w:val="62C9FAC1"/>
    <w:rsid w:val="62CB7410"/>
    <w:rsid w:val="62E623EB"/>
    <w:rsid w:val="62EC7EB5"/>
    <w:rsid w:val="62F250B4"/>
    <w:rsid w:val="63022B05"/>
    <w:rsid w:val="6306CAE9"/>
    <w:rsid w:val="631420F9"/>
    <w:rsid w:val="6316B822"/>
    <w:rsid w:val="631AC208"/>
    <w:rsid w:val="632438C9"/>
    <w:rsid w:val="632A0608"/>
    <w:rsid w:val="632E5350"/>
    <w:rsid w:val="63491697"/>
    <w:rsid w:val="634EC12D"/>
    <w:rsid w:val="63502F8F"/>
    <w:rsid w:val="6351967C"/>
    <w:rsid w:val="6368411B"/>
    <w:rsid w:val="637C0C8D"/>
    <w:rsid w:val="637C1BCB"/>
    <w:rsid w:val="637E0900"/>
    <w:rsid w:val="6385A97C"/>
    <w:rsid w:val="638D87B1"/>
    <w:rsid w:val="638D9702"/>
    <w:rsid w:val="6394B964"/>
    <w:rsid w:val="639B44D0"/>
    <w:rsid w:val="63A339D3"/>
    <w:rsid w:val="63A6106E"/>
    <w:rsid w:val="63AF390F"/>
    <w:rsid w:val="63B6AA81"/>
    <w:rsid w:val="63BF6125"/>
    <w:rsid w:val="63C09BE8"/>
    <w:rsid w:val="63D8086D"/>
    <w:rsid w:val="63DC857D"/>
    <w:rsid w:val="63FE5ABC"/>
    <w:rsid w:val="6400C0AF"/>
    <w:rsid w:val="6406A8B3"/>
    <w:rsid w:val="641573C0"/>
    <w:rsid w:val="6415B131"/>
    <w:rsid w:val="6419EF84"/>
    <w:rsid w:val="643A1B87"/>
    <w:rsid w:val="643D4E21"/>
    <w:rsid w:val="643DCB99"/>
    <w:rsid w:val="643FA4D3"/>
    <w:rsid w:val="6448844D"/>
    <w:rsid w:val="644C7282"/>
    <w:rsid w:val="6453CDE8"/>
    <w:rsid w:val="64642A90"/>
    <w:rsid w:val="64646A5C"/>
    <w:rsid w:val="6473DECB"/>
    <w:rsid w:val="6484157F"/>
    <w:rsid w:val="64B38851"/>
    <w:rsid w:val="64B91839"/>
    <w:rsid w:val="64BA7F0B"/>
    <w:rsid w:val="64BB6B56"/>
    <w:rsid w:val="64BF79DE"/>
    <w:rsid w:val="64CA98D1"/>
    <w:rsid w:val="64DEFB59"/>
    <w:rsid w:val="64FA5B19"/>
    <w:rsid w:val="64FB1A22"/>
    <w:rsid w:val="651404F3"/>
    <w:rsid w:val="651D3E4A"/>
    <w:rsid w:val="6522CD6D"/>
    <w:rsid w:val="652C3A5E"/>
    <w:rsid w:val="652CC3C0"/>
    <w:rsid w:val="653774FE"/>
    <w:rsid w:val="65543B9B"/>
    <w:rsid w:val="655C20BD"/>
    <w:rsid w:val="655DDF16"/>
    <w:rsid w:val="6560541F"/>
    <w:rsid w:val="656973E3"/>
    <w:rsid w:val="656B44E3"/>
    <w:rsid w:val="656B4F42"/>
    <w:rsid w:val="6571B361"/>
    <w:rsid w:val="6574B389"/>
    <w:rsid w:val="6576CD7C"/>
    <w:rsid w:val="65833DA0"/>
    <w:rsid w:val="658CDFFE"/>
    <w:rsid w:val="658CF048"/>
    <w:rsid w:val="658D0C8D"/>
    <w:rsid w:val="658FA3F3"/>
    <w:rsid w:val="65982C10"/>
    <w:rsid w:val="65A18B6F"/>
    <w:rsid w:val="65A1E346"/>
    <w:rsid w:val="65A41576"/>
    <w:rsid w:val="65B4271C"/>
    <w:rsid w:val="65B457AC"/>
    <w:rsid w:val="65B62970"/>
    <w:rsid w:val="65B9C0BE"/>
    <w:rsid w:val="65BC1A21"/>
    <w:rsid w:val="65C97D7F"/>
    <w:rsid w:val="65C9C619"/>
    <w:rsid w:val="65D0C16E"/>
    <w:rsid w:val="65D7D592"/>
    <w:rsid w:val="65F17F5D"/>
    <w:rsid w:val="661818DC"/>
    <w:rsid w:val="661991D6"/>
    <w:rsid w:val="6621245E"/>
    <w:rsid w:val="66248736"/>
    <w:rsid w:val="663A0591"/>
    <w:rsid w:val="664E758B"/>
    <w:rsid w:val="665C2814"/>
    <w:rsid w:val="66663CEF"/>
    <w:rsid w:val="666821EF"/>
    <w:rsid w:val="666E233D"/>
    <w:rsid w:val="66780CA0"/>
    <w:rsid w:val="668471E1"/>
    <w:rsid w:val="6690932B"/>
    <w:rsid w:val="6694666C"/>
    <w:rsid w:val="669B621B"/>
    <w:rsid w:val="66A93D44"/>
    <w:rsid w:val="66D052C4"/>
    <w:rsid w:val="672C5BB4"/>
    <w:rsid w:val="67333D1F"/>
    <w:rsid w:val="673393D9"/>
    <w:rsid w:val="6739158C"/>
    <w:rsid w:val="6748DD92"/>
    <w:rsid w:val="6760A866"/>
    <w:rsid w:val="676BCC26"/>
    <w:rsid w:val="676C0169"/>
    <w:rsid w:val="676FC4B1"/>
    <w:rsid w:val="6774686F"/>
    <w:rsid w:val="67779239"/>
    <w:rsid w:val="677AF23B"/>
    <w:rsid w:val="678C29C1"/>
    <w:rsid w:val="678FBAD4"/>
    <w:rsid w:val="67A06BD4"/>
    <w:rsid w:val="67A369CA"/>
    <w:rsid w:val="67AD806D"/>
    <w:rsid w:val="67B5BE6F"/>
    <w:rsid w:val="67BF69A4"/>
    <w:rsid w:val="67C9F3D6"/>
    <w:rsid w:val="67EF62C7"/>
    <w:rsid w:val="6804AF41"/>
    <w:rsid w:val="68066518"/>
    <w:rsid w:val="6807DDF6"/>
    <w:rsid w:val="6811C446"/>
    <w:rsid w:val="68176EC9"/>
    <w:rsid w:val="681A2175"/>
    <w:rsid w:val="681A8712"/>
    <w:rsid w:val="681AFC35"/>
    <w:rsid w:val="681BC170"/>
    <w:rsid w:val="683773AE"/>
    <w:rsid w:val="683A4C60"/>
    <w:rsid w:val="683D8930"/>
    <w:rsid w:val="683E8B4F"/>
    <w:rsid w:val="6842F89C"/>
    <w:rsid w:val="6845F71F"/>
    <w:rsid w:val="68484DE7"/>
    <w:rsid w:val="684B8513"/>
    <w:rsid w:val="685AE118"/>
    <w:rsid w:val="6864E60F"/>
    <w:rsid w:val="6884079D"/>
    <w:rsid w:val="6886DDB3"/>
    <w:rsid w:val="688F3E73"/>
    <w:rsid w:val="689116D4"/>
    <w:rsid w:val="6894D99A"/>
    <w:rsid w:val="6898F415"/>
    <w:rsid w:val="689F83C3"/>
    <w:rsid w:val="68A82C8A"/>
    <w:rsid w:val="68B8A549"/>
    <w:rsid w:val="68BE45B5"/>
    <w:rsid w:val="68BEF87A"/>
    <w:rsid w:val="68C22DAA"/>
    <w:rsid w:val="68C2583C"/>
    <w:rsid w:val="68E13F84"/>
    <w:rsid w:val="68F9B603"/>
    <w:rsid w:val="69022CF4"/>
    <w:rsid w:val="690D40CF"/>
    <w:rsid w:val="692E1A47"/>
    <w:rsid w:val="69311EC1"/>
    <w:rsid w:val="693AFD8A"/>
    <w:rsid w:val="693E6B7F"/>
    <w:rsid w:val="69592AD3"/>
    <w:rsid w:val="6965F116"/>
    <w:rsid w:val="696648FE"/>
    <w:rsid w:val="696C6627"/>
    <w:rsid w:val="699E68B0"/>
    <w:rsid w:val="69AAA91B"/>
    <w:rsid w:val="69AE30A6"/>
    <w:rsid w:val="69B17568"/>
    <w:rsid w:val="69BB25C3"/>
    <w:rsid w:val="69D49947"/>
    <w:rsid w:val="69FFDE52"/>
    <w:rsid w:val="6A0FE448"/>
    <w:rsid w:val="6A10CC82"/>
    <w:rsid w:val="6A1D7005"/>
    <w:rsid w:val="6A202A59"/>
    <w:rsid w:val="6A22BDD8"/>
    <w:rsid w:val="6A2B03FD"/>
    <w:rsid w:val="6A2D3653"/>
    <w:rsid w:val="6A2D8F6B"/>
    <w:rsid w:val="6A32614F"/>
    <w:rsid w:val="6A3BAC31"/>
    <w:rsid w:val="6A5355D2"/>
    <w:rsid w:val="6A57858D"/>
    <w:rsid w:val="6A60A056"/>
    <w:rsid w:val="6A6EA474"/>
    <w:rsid w:val="6A8E6DFF"/>
    <w:rsid w:val="6AA4F5D9"/>
    <w:rsid w:val="6AA53D93"/>
    <w:rsid w:val="6AA88431"/>
    <w:rsid w:val="6AA9476B"/>
    <w:rsid w:val="6AA9A40A"/>
    <w:rsid w:val="6AB31537"/>
    <w:rsid w:val="6AB37327"/>
    <w:rsid w:val="6ABF5F97"/>
    <w:rsid w:val="6AC73BA8"/>
    <w:rsid w:val="6ACD949F"/>
    <w:rsid w:val="6ACE13E4"/>
    <w:rsid w:val="6AD32807"/>
    <w:rsid w:val="6AD5319B"/>
    <w:rsid w:val="6AD5DE06"/>
    <w:rsid w:val="6AD78A10"/>
    <w:rsid w:val="6ADA76E9"/>
    <w:rsid w:val="6AE0B419"/>
    <w:rsid w:val="6AE6EAA6"/>
    <w:rsid w:val="6AEB4F18"/>
    <w:rsid w:val="6AEF8596"/>
    <w:rsid w:val="6AF8A86F"/>
    <w:rsid w:val="6AFF48A9"/>
    <w:rsid w:val="6B138066"/>
    <w:rsid w:val="6B1706AD"/>
    <w:rsid w:val="6B197D49"/>
    <w:rsid w:val="6B228EAF"/>
    <w:rsid w:val="6B23A7E7"/>
    <w:rsid w:val="6B2CE266"/>
    <w:rsid w:val="6B39FA6A"/>
    <w:rsid w:val="6B3B5F4C"/>
    <w:rsid w:val="6B3E969D"/>
    <w:rsid w:val="6B556A7C"/>
    <w:rsid w:val="6B62894C"/>
    <w:rsid w:val="6B67EB03"/>
    <w:rsid w:val="6B6B594A"/>
    <w:rsid w:val="6B7D5955"/>
    <w:rsid w:val="6B851669"/>
    <w:rsid w:val="6B85327D"/>
    <w:rsid w:val="6B93F89D"/>
    <w:rsid w:val="6B9BF49C"/>
    <w:rsid w:val="6BA207A7"/>
    <w:rsid w:val="6BD1BD88"/>
    <w:rsid w:val="6BE9DEDF"/>
    <w:rsid w:val="6BF46DEA"/>
    <w:rsid w:val="6BF97670"/>
    <w:rsid w:val="6BFD64DC"/>
    <w:rsid w:val="6C0BCCD2"/>
    <w:rsid w:val="6C22C89B"/>
    <w:rsid w:val="6C30E388"/>
    <w:rsid w:val="6C422AD8"/>
    <w:rsid w:val="6C596440"/>
    <w:rsid w:val="6C672A26"/>
    <w:rsid w:val="6C7FA29E"/>
    <w:rsid w:val="6C8E4326"/>
    <w:rsid w:val="6C93235A"/>
    <w:rsid w:val="6CAC7672"/>
    <w:rsid w:val="6CB1E8CB"/>
    <w:rsid w:val="6CB841B0"/>
    <w:rsid w:val="6CD1F725"/>
    <w:rsid w:val="6CDDC039"/>
    <w:rsid w:val="6CE79208"/>
    <w:rsid w:val="6CF49512"/>
    <w:rsid w:val="6D187696"/>
    <w:rsid w:val="6D1A5FA4"/>
    <w:rsid w:val="6D1CD266"/>
    <w:rsid w:val="6D1FB3C8"/>
    <w:rsid w:val="6D202858"/>
    <w:rsid w:val="6D299A8C"/>
    <w:rsid w:val="6D2F03AA"/>
    <w:rsid w:val="6D2F550A"/>
    <w:rsid w:val="6D35F0FD"/>
    <w:rsid w:val="6D3E0B49"/>
    <w:rsid w:val="6D4AF9BD"/>
    <w:rsid w:val="6D5026E7"/>
    <w:rsid w:val="6D5513C0"/>
    <w:rsid w:val="6D601509"/>
    <w:rsid w:val="6D6B6A4D"/>
    <w:rsid w:val="6D79109E"/>
    <w:rsid w:val="6D7D4531"/>
    <w:rsid w:val="6D88629B"/>
    <w:rsid w:val="6D8CA5BA"/>
    <w:rsid w:val="6D9FCABD"/>
    <w:rsid w:val="6DA0C54A"/>
    <w:rsid w:val="6DA7F3A2"/>
    <w:rsid w:val="6DBE2908"/>
    <w:rsid w:val="6DC8F126"/>
    <w:rsid w:val="6DDBDB57"/>
    <w:rsid w:val="6DDC55D1"/>
    <w:rsid w:val="6DE1741D"/>
    <w:rsid w:val="6DE8C510"/>
    <w:rsid w:val="6DFC7E8D"/>
    <w:rsid w:val="6DFD080D"/>
    <w:rsid w:val="6DFEB91D"/>
    <w:rsid w:val="6E09085A"/>
    <w:rsid w:val="6E0A1FFE"/>
    <w:rsid w:val="6E0F4DF3"/>
    <w:rsid w:val="6E122E59"/>
    <w:rsid w:val="6E123C13"/>
    <w:rsid w:val="6E2DF2F0"/>
    <w:rsid w:val="6E3BC82B"/>
    <w:rsid w:val="6E42FEB7"/>
    <w:rsid w:val="6E596EE9"/>
    <w:rsid w:val="6E5F5F16"/>
    <w:rsid w:val="6E61F0FE"/>
    <w:rsid w:val="6E62321D"/>
    <w:rsid w:val="6E776FE7"/>
    <w:rsid w:val="6E77A12A"/>
    <w:rsid w:val="6E77EFFB"/>
    <w:rsid w:val="6E880FAF"/>
    <w:rsid w:val="6E953A80"/>
    <w:rsid w:val="6E97A742"/>
    <w:rsid w:val="6EA08D7D"/>
    <w:rsid w:val="6EAB9F5B"/>
    <w:rsid w:val="6EB3A3B6"/>
    <w:rsid w:val="6EBEF68C"/>
    <w:rsid w:val="6EE9AD99"/>
    <w:rsid w:val="6F0D4EC3"/>
    <w:rsid w:val="6F179848"/>
    <w:rsid w:val="6F32F874"/>
    <w:rsid w:val="6F3458E0"/>
    <w:rsid w:val="6F34DF69"/>
    <w:rsid w:val="6F388B66"/>
    <w:rsid w:val="6F43DF17"/>
    <w:rsid w:val="6F4EF002"/>
    <w:rsid w:val="6F501EF2"/>
    <w:rsid w:val="6F558480"/>
    <w:rsid w:val="6F720A45"/>
    <w:rsid w:val="6F811BAA"/>
    <w:rsid w:val="6F90999F"/>
    <w:rsid w:val="6FA1391F"/>
    <w:rsid w:val="6FA2CBAB"/>
    <w:rsid w:val="6FAA540B"/>
    <w:rsid w:val="6FAF481C"/>
    <w:rsid w:val="6FB1653D"/>
    <w:rsid w:val="6FBEE137"/>
    <w:rsid w:val="6FBF51FF"/>
    <w:rsid w:val="6FC0846C"/>
    <w:rsid w:val="6FD47F2C"/>
    <w:rsid w:val="6FD61AC9"/>
    <w:rsid w:val="6FDD72DB"/>
    <w:rsid w:val="6FE4D6B7"/>
    <w:rsid w:val="6FE99CD9"/>
    <w:rsid w:val="6FEF5980"/>
    <w:rsid w:val="6FF121BD"/>
    <w:rsid w:val="6FF4FA09"/>
    <w:rsid w:val="7007EDBD"/>
    <w:rsid w:val="70162A55"/>
    <w:rsid w:val="701B55C9"/>
    <w:rsid w:val="701EA1E6"/>
    <w:rsid w:val="7025602E"/>
    <w:rsid w:val="702D1F35"/>
    <w:rsid w:val="703C92AE"/>
    <w:rsid w:val="70441D9A"/>
    <w:rsid w:val="70499E96"/>
    <w:rsid w:val="704BFC38"/>
    <w:rsid w:val="704F8EDB"/>
    <w:rsid w:val="705B7184"/>
    <w:rsid w:val="70631488"/>
    <w:rsid w:val="7070833D"/>
    <w:rsid w:val="7076061A"/>
    <w:rsid w:val="7097DC45"/>
    <w:rsid w:val="70990C6F"/>
    <w:rsid w:val="709C2D0D"/>
    <w:rsid w:val="70B0C1E8"/>
    <w:rsid w:val="70B0ECA3"/>
    <w:rsid w:val="70B8113D"/>
    <w:rsid w:val="70C66314"/>
    <w:rsid w:val="70CBF65A"/>
    <w:rsid w:val="70CDE0A6"/>
    <w:rsid w:val="70D7F8DA"/>
    <w:rsid w:val="70E4B37C"/>
    <w:rsid w:val="70E705C0"/>
    <w:rsid w:val="70EBC44F"/>
    <w:rsid w:val="70FA3BA9"/>
    <w:rsid w:val="7101E40F"/>
    <w:rsid w:val="71096C86"/>
    <w:rsid w:val="710C081C"/>
    <w:rsid w:val="7110ECFD"/>
    <w:rsid w:val="711755ED"/>
    <w:rsid w:val="712158F1"/>
    <w:rsid w:val="712AF939"/>
    <w:rsid w:val="712E771A"/>
    <w:rsid w:val="71371C19"/>
    <w:rsid w:val="713977FB"/>
    <w:rsid w:val="7139B9F5"/>
    <w:rsid w:val="7139E192"/>
    <w:rsid w:val="713C72B2"/>
    <w:rsid w:val="7142154B"/>
    <w:rsid w:val="714327AF"/>
    <w:rsid w:val="7148EE87"/>
    <w:rsid w:val="7148FCCD"/>
    <w:rsid w:val="714AE4E6"/>
    <w:rsid w:val="714C3538"/>
    <w:rsid w:val="714C476D"/>
    <w:rsid w:val="71517536"/>
    <w:rsid w:val="716048E8"/>
    <w:rsid w:val="71631607"/>
    <w:rsid w:val="7165A558"/>
    <w:rsid w:val="7170DC11"/>
    <w:rsid w:val="717EB38C"/>
    <w:rsid w:val="719394C9"/>
    <w:rsid w:val="71977AAA"/>
    <w:rsid w:val="7197C926"/>
    <w:rsid w:val="719B1CAD"/>
    <w:rsid w:val="71A8B637"/>
    <w:rsid w:val="71AC8FA8"/>
    <w:rsid w:val="71C04FAE"/>
    <w:rsid w:val="71E68DD9"/>
    <w:rsid w:val="71F0A27E"/>
    <w:rsid w:val="72150BC0"/>
    <w:rsid w:val="7223AE13"/>
    <w:rsid w:val="722675E9"/>
    <w:rsid w:val="7229438E"/>
    <w:rsid w:val="722DCFD9"/>
    <w:rsid w:val="72311EAF"/>
    <w:rsid w:val="723F728F"/>
    <w:rsid w:val="72423C4F"/>
    <w:rsid w:val="724C6481"/>
    <w:rsid w:val="725C8FDE"/>
    <w:rsid w:val="725DA2AE"/>
    <w:rsid w:val="726D8114"/>
    <w:rsid w:val="7272C2E3"/>
    <w:rsid w:val="728280D7"/>
    <w:rsid w:val="72920DF9"/>
    <w:rsid w:val="72B18F4A"/>
    <w:rsid w:val="72BDE9B3"/>
    <w:rsid w:val="72C1D93B"/>
    <w:rsid w:val="72C8C853"/>
    <w:rsid w:val="72CE2447"/>
    <w:rsid w:val="72CF457B"/>
    <w:rsid w:val="72D01A77"/>
    <w:rsid w:val="72D78B37"/>
    <w:rsid w:val="72DFFCB9"/>
    <w:rsid w:val="72E65D69"/>
    <w:rsid w:val="72EDA394"/>
    <w:rsid w:val="72F4CDD6"/>
    <w:rsid w:val="72F8B4B5"/>
    <w:rsid w:val="732B3C98"/>
    <w:rsid w:val="734441FE"/>
    <w:rsid w:val="734F8911"/>
    <w:rsid w:val="735B07DD"/>
    <w:rsid w:val="735B78A5"/>
    <w:rsid w:val="735C4EB2"/>
    <w:rsid w:val="7360147F"/>
    <w:rsid w:val="7363278E"/>
    <w:rsid w:val="7368DD79"/>
    <w:rsid w:val="736A5757"/>
    <w:rsid w:val="737A63AA"/>
    <w:rsid w:val="738478D2"/>
    <w:rsid w:val="73872372"/>
    <w:rsid w:val="739FA179"/>
    <w:rsid w:val="73A62DAF"/>
    <w:rsid w:val="73B13683"/>
    <w:rsid w:val="73C70C9F"/>
    <w:rsid w:val="73CCD1E2"/>
    <w:rsid w:val="73CDD465"/>
    <w:rsid w:val="73D1C505"/>
    <w:rsid w:val="73D2A98E"/>
    <w:rsid w:val="73DB1078"/>
    <w:rsid w:val="73DDB3FB"/>
    <w:rsid w:val="73E68E79"/>
    <w:rsid w:val="73F5106B"/>
    <w:rsid w:val="73FD3E0F"/>
    <w:rsid w:val="7409FFC0"/>
    <w:rsid w:val="741CF5A4"/>
    <w:rsid w:val="7421DE0C"/>
    <w:rsid w:val="74257B1D"/>
    <w:rsid w:val="7446CEEE"/>
    <w:rsid w:val="744BCC14"/>
    <w:rsid w:val="7452A02A"/>
    <w:rsid w:val="74568600"/>
    <w:rsid w:val="7466B6D0"/>
    <w:rsid w:val="74824271"/>
    <w:rsid w:val="74875AA6"/>
    <w:rsid w:val="749C12BC"/>
    <w:rsid w:val="74A3B1E7"/>
    <w:rsid w:val="74A5F6A5"/>
    <w:rsid w:val="74A75D1E"/>
    <w:rsid w:val="74B1DD9D"/>
    <w:rsid w:val="74BBD26D"/>
    <w:rsid w:val="74C21B8E"/>
    <w:rsid w:val="74C6F54E"/>
    <w:rsid w:val="74C8E33E"/>
    <w:rsid w:val="74D44133"/>
    <w:rsid w:val="74D682F0"/>
    <w:rsid w:val="75046BC8"/>
    <w:rsid w:val="75214010"/>
    <w:rsid w:val="752213F6"/>
    <w:rsid w:val="7526CEBB"/>
    <w:rsid w:val="755A22C2"/>
    <w:rsid w:val="75600FE4"/>
    <w:rsid w:val="756340FB"/>
    <w:rsid w:val="756DDC3F"/>
    <w:rsid w:val="7574ED5F"/>
    <w:rsid w:val="758C17D5"/>
    <w:rsid w:val="7599B807"/>
    <w:rsid w:val="759DEF64"/>
    <w:rsid w:val="75A02C81"/>
    <w:rsid w:val="75B28301"/>
    <w:rsid w:val="75B7411A"/>
    <w:rsid w:val="75C606C6"/>
    <w:rsid w:val="75C79F44"/>
    <w:rsid w:val="75DFAE12"/>
    <w:rsid w:val="75E9ACE0"/>
    <w:rsid w:val="75EB0476"/>
    <w:rsid w:val="75EE9436"/>
    <w:rsid w:val="75FA188A"/>
    <w:rsid w:val="76041BC7"/>
    <w:rsid w:val="76083B2E"/>
    <w:rsid w:val="761DD9A6"/>
    <w:rsid w:val="7622C8C8"/>
    <w:rsid w:val="762E3500"/>
    <w:rsid w:val="763272A3"/>
    <w:rsid w:val="7634140D"/>
    <w:rsid w:val="763CD899"/>
    <w:rsid w:val="763E542B"/>
    <w:rsid w:val="76492942"/>
    <w:rsid w:val="764C0159"/>
    <w:rsid w:val="7667897E"/>
    <w:rsid w:val="7671C60E"/>
    <w:rsid w:val="76753E3B"/>
    <w:rsid w:val="76774443"/>
    <w:rsid w:val="76869E79"/>
    <w:rsid w:val="76A249E8"/>
    <w:rsid w:val="76A2CA1B"/>
    <w:rsid w:val="76A4E433"/>
    <w:rsid w:val="76A6B495"/>
    <w:rsid w:val="76B19F04"/>
    <w:rsid w:val="76B5E9CA"/>
    <w:rsid w:val="76BFC5E2"/>
    <w:rsid w:val="76C2A8AD"/>
    <w:rsid w:val="76C8B4F2"/>
    <w:rsid w:val="76CDA763"/>
    <w:rsid w:val="76CF20F9"/>
    <w:rsid w:val="76D2150F"/>
    <w:rsid w:val="76D833EF"/>
    <w:rsid w:val="76DB3C23"/>
    <w:rsid w:val="76EFC82B"/>
    <w:rsid w:val="76F128F1"/>
    <w:rsid w:val="76F79B03"/>
    <w:rsid w:val="77040A36"/>
    <w:rsid w:val="770D1B1C"/>
    <w:rsid w:val="770EECA2"/>
    <w:rsid w:val="77109DB6"/>
    <w:rsid w:val="771A69ED"/>
    <w:rsid w:val="771CF438"/>
    <w:rsid w:val="77280F34"/>
    <w:rsid w:val="7729A588"/>
    <w:rsid w:val="77331318"/>
    <w:rsid w:val="77453EB0"/>
    <w:rsid w:val="774B767D"/>
    <w:rsid w:val="774DC1A8"/>
    <w:rsid w:val="775111F8"/>
    <w:rsid w:val="776ABC43"/>
    <w:rsid w:val="7777C50F"/>
    <w:rsid w:val="7779F699"/>
    <w:rsid w:val="778C6D40"/>
    <w:rsid w:val="7791E526"/>
    <w:rsid w:val="779DC9E6"/>
    <w:rsid w:val="77AB336F"/>
    <w:rsid w:val="77C28F88"/>
    <w:rsid w:val="77DA76E7"/>
    <w:rsid w:val="77DA945A"/>
    <w:rsid w:val="77DDBEDB"/>
    <w:rsid w:val="77DF56ED"/>
    <w:rsid w:val="77EA71BE"/>
    <w:rsid w:val="77F854C7"/>
    <w:rsid w:val="7807D913"/>
    <w:rsid w:val="7809836E"/>
    <w:rsid w:val="7815A143"/>
    <w:rsid w:val="781B9F56"/>
    <w:rsid w:val="781FD86B"/>
    <w:rsid w:val="78224E3C"/>
    <w:rsid w:val="78236818"/>
    <w:rsid w:val="78259939"/>
    <w:rsid w:val="78269A43"/>
    <w:rsid w:val="782D9443"/>
    <w:rsid w:val="78340FAD"/>
    <w:rsid w:val="783A565E"/>
    <w:rsid w:val="783C8E75"/>
    <w:rsid w:val="784360B9"/>
    <w:rsid w:val="784C0A8B"/>
    <w:rsid w:val="7857BE3F"/>
    <w:rsid w:val="78613EB3"/>
    <w:rsid w:val="7864DF25"/>
    <w:rsid w:val="787199C7"/>
    <w:rsid w:val="78793074"/>
    <w:rsid w:val="787A3228"/>
    <w:rsid w:val="7882520D"/>
    <w:rsid w:val="78828458"/>
    <w:rsid w:val="78834E9E"/>
    <w:rsid w:val="78876AA7"/>
    <w:rsid w:val="788D66C1"/>
    <w:rsid w:val="788F8DDD"/>
    <w:rsid w:val="7895CAB1"/>
    <w:rsid w:val="789DC71F"/>
    <w:rsid w:val="789ED076"/>
    <w:rsid w:val="78A53F98"/>
    <w:rsid w:val="78B50D9A"/>
    <w:rsid w:val="78BF3E9E"/>
    <w:rsid w:val="78CF608B"/>
    <w:rsid w:val="78D75F80"/>
    <w:rsid w:val="78DA3737"/>
    <w:rsid w:val="78DFCA57"/>
    <w:rsid w:val="78E4E5FA"/>
    <w:rsid w:val="78EE1D8A"/>
    <w:rsid w:val="790C77F8"/>
    <w:rsid w:val="79148F36"/>
    <w:rsid w:val="7919058C"/>
    <w:rsid w:val="791ED31D"/>
    <w:rsid w:val="79379F5C"/>
    <w:rsid w:val="793EF8FA"/>
    <w:rsid w:val="793F8B1C"/>
    <w:rsid w:val="7949F72F"/>
    <w:rsid w:val="794C38E1"/>
    <w:rsid w:val="795D350B"/>
    <w:rsid w:val="7964A6CF"/>
    <w:rsid w:val="796CE922"/>
    <w:rsid w:val="797BBA4B"/>
    <w:rsid w:val="799AA480"/>
    <w:rsid w:val="79A50C6B"/>
    <w:rsid w:val="79A84FBC"/>
    <w:rsid w:val="79AA63EA"/>
    <w:rsid w:val="79B715D2"/>
    <w:rsid w:val="79B81EBD"/>
    <w:rsid w:val="79BFAB62"/>
    <w:rsid w:val="79C77B9E"/>
    <w:rsid w:val="79C81879"/>
    <w:rsid w:val="79C8872A"/>
    <w:rsid w:val="79FCA89B"/>
    <w:rsid w:val="7A00FEFD"/>
    <w:rsid w:val="7A137B3C"/>
    <w:rsid w:val="7A1CB145"/>
    <w:rsid w:val="7A32EAFB"/>
    <w:rsid w:val="7A44A7F8"/>
    <w:rsid w:val="7A45E95B"/>
    <w:rsid w:val="7A5306D3"/>
    <w:rsid w:val="7A53CEF7"/>
    <w:rsid w:val="7A5D1F45"/>
    <w:rsid w:val="7A624495"/>
    <w:rsid w:val="7A69AE76"/>
    <w:rsid w:val="7A6D20AA"/>
    <w:rsid w:val="7A71853F"/>
    <w:rsid w:val="7A977FAB"/>
    <w:rsid w:val="7AAACA37"/>
    <w:rsid w:val="7AADEAA6"/>
    <w:rsid w:val="7AB0AA7A"/>
    <w:rsid w:val="7AB8605C"/>
    <w:rsid w:val="7AB995DE"/>
    <w:rsid w:val="7ABF9D45"/>
    <w:rsid w:val="7AC2F824"/>
    <w:rsid w:val="7AC5AD11"/>
    <w:rsid w:val="7ACB19FC"/>
    <w:rsid w:val="7AD31B62"/>
    <w:rsid w:val="7AE70137"/>
    <w:rsid w:val="7AEEFFD2"/>
    <w:rsid w:val="7AF7C034"/>
    <w:rsid w:val="7AFFCFDE"/>
    <w:rsid w:val="7B082995"/>
    <w:rsid w:val="7B122B7E"/>
    <w:rsid w:val="7B1753BB"/>
    <w:rsid w:val="7B1F2131"/>
    <w:rsid w:val="7B20EA0B"/>
    <w:rsid w:val="7B244E9F"/>
    <w:rsid w:val="7B32D8FD"/>
    <w:rsid w:val="7B34772C"/>
    <w:rsid w:val="7B38BC37"/>
    <w:rsid w:val="7B3E866E"/>
    <w:rsid w:val="7B5F61E6"/>
    <w:rsid w:val="7B6AE3BD"/>
    <w:rsid w:val="7B6B1271"/>
    <w:rsid w:val="7B7BE009"/>
    <w:rsid w:val="7B8059E8"/>
    <w:rsid w:val="7B822628"/>
    <w:rsid w:val="7B851397"/>
    <w:rsid w:val="7B9418C8"/>
    <w:rsid w:val="7B9F1098"/>
    <w:rsid w:val="7BAB8882"/>
    <w:rsid w:val="7BACF765"/>
    <w:rsid w:val="7BC0AB62"/>
    <w:rsid w:val="7BC42B6A"/>
    <w:rsid w:val="7BC453EE"/>
    <w:rsid w:val="7BC4DAA4"/>
    <w:rsid w:val="7BC86774"/>
    <w:rsid w:val="7BE0DD1B"/>
    <w:rsid w:val="7BEA6EE7"/>
    <w:rsid w:val="7BEE68CD"/>
    <w:rsid w:val="7C041434"/>
    <w:rsid w:val="7C05232D"/>
    <w:rsid w:val="7C129C1A"/>
    <w:rsid w:val="7C25D60B"/>
    <w:rsid w:val="7C2A7415"/>
    <w:rsid w:val="7C3B68FA"/>
    <w:rsid w:val="7C569180"/>
    <w:rsid w:val="7C5FF42C"/>
    <w:rsid w:val="7C67E522"/>
    <w:rsid w:val="7C69B7CC"/>
    <w:rsid w:val="7C6BC25F"/>
    <w:rsid w:val="7C791E8A"/>
    <w:rsid w:val="7C7D1A66"/>
    <w:rsid w:val="7C81F9EE"/>
    <w:rsid w:val="7C8F6D03"/>
    <w:rsid w:val="7CA4FBE5"/>
    <w:rsid w:val="7CB9AEFC"/>
    <w:rsid w:val="7CBAA2A1"/>
    <w:rsid w:val="7CBC9A7E"/>
    <w:rsid w:val="7CBDD49D"/>
    <w:rsid w:val="7CC709A0"/>
    <w:rsid w:val="7CE8B1EC"/>
    <w:rsid w:val="7CEB09C2"/>
    <w:rsid w:val="7D06B001"/>
    <w:rsid w:val="7D0C81B6"/>
    <w:rsid w:val="7D0CB157"/>
    <w:rsid w:val="7D1111D0"/>
    <w:rsid w:val="7D129454"/>
    <w:rsid w:val="7D1775D3"/>
    <w:rsid w:val="7D1E0639"/>
    <w:rsid w:val="7D2089AC"/>
    <w:rsid w:val="7D24D6AB"/>
    <w:rsid w:val="7D388237"/>
    <w:rsid w:val="7D43F51C"/>
    <w:rsid w:val="7D46D11F"/>
    <w:rsid w:val="7D48C1D1"/>
    <w:rsid w:val="7D596EBC"/>
    <w:rsid w:val="7D7F94DE"/>
    <w:rsid w:val="7D8A7049"/>
    <w:rsid w:val="7D8E2BB0"/>
    <w:rsid w:val="7D94B660"/>
    <w:rsid w:val="7D96C7B2"/>
    <w:rsid w:val="7DAD8807"/>
    <w:rsid w:val="7DB542BC"/>
    <w:rsid w:val="7DC21E4B"/>
    <w:rsid w:val="7DC9219C"/>
    <w:rsid w:val="7DD1AFC8"/>
    <w:rsid w:val="7DD2E701"/>
    <w:rsid w:val="7DD432A7"/>
    <w:rsid w:val="7DDAA533"/>
    <w:rsid w:val="7DE4D767"/>
    <w:rsid w:val="7DE619FF"/>
    <w:rsid w:val="7DE87B06"/>
    <w:rsid w:val="7DE8CC00"/>
    <w:rsid w:val="7DEF6C1B"/>
    <w:rsid w:val="7DFD1085"/>
    <w:rsid w:val="7DFDF29D"/>
    <w:rsid w:val="7E00C30A"/>
    <w:rsid w:val="7E031399"/>
    <w:rsid w:val="7E1ABD24"/>
    <w:rsid w:val="7E247A38"/>
    <w:rsid w:val="7E341932"/>
    <w:rsid w:val="7E4ADF1C"/>
    <w:rsid w:val="7E525BB0"/>
    <w:rsid w:val="7E535B05"/>
    <w:rsid w:val="7E57506A"/>
    <w:rsid w:val="7E6A2E2C"/>
    <w:rsid w:val="7E6E31EA"/>
    <w:rsid w:val="7E761FAE"/>
    <w:rsid w:val="7E782F26"/>
    <w:rsid w:val="7E7C8977"/>
    <w:rsid w:val="7E804205"/>
    <w:rsid w:val="7E8591EB"/>
    <w:rsid w:val="7E86D51B"/>
    <w:rsid w:val="7E8CFC39"/>
    <w:rsid w:val="7E8F3372"/>
    <w:rsid w:val="7EA1A2B2"/>
    <w:rsid w:val="7EAC25FF"/>
    <w:rsid w:val="7EB0AE56"/>
    <w:rsid w:val="7EB6AD6A"/>
    <w:rsid w:val="7EB6F416"/>
    <w:rsid w:val="7EC698F4"/>
    <w:rsid w:val="7ED90327"/>
    <w:rsid w:val="7EDE5D92"/>
    <w:rsid w:val="7EE5C122"/>
    <w:rsid w:val="7EEB6A87"/>
    <w:rsid w:val="7EED4E9C"/>
    <w:rsid w:val="7EEDB067"/>
    <w:rsid w:val="7F078923"/>
    <w:rsid w:val="7F09E7E1"/>
    <w:rsid w:val="7F1EB1F7"/>
    <w:rsid w:val="7F276685"/>
    <w:rsid w:val="7F2AB4A4"/>
    <w:rsid w:val="7F2AB811"/>
    <w:rsid w:val="7F2C1679"/>
    <w:rsid w:val="7F2D1FC6"/>
    <w:rsid w:val="7F2DA5EA"/>
    <w:rsid w:val="7F2E4B90"/>
    <w:rsid w:val="7F303554"/>
    <w:rsid w:val="7F51CFE6"/>
    <w:rsid w:val="7F5A49C8"/>
    <w:rsid w:val="7F5BD469"/>
    <w:rsid w:val="7F6644BE"/>
    <w:rsid w:val="7F77E537"/>
    <w:rsid w:val="7F7ACAF3"/>
    <w:rsid w:val="7F7C2BEB"/>
    <w:rsid w:val="7F7C6082"/>
    <w:rsid w:val="7F842E8A"/>
    <w:rsid w:val="7F848C02"/>
    <w:rsid w:val="7F85AC26"/>
    <w:rsid w:val="7F8BF2F8"/>
    <w:rsid w:val="7F948D26"/>
    <w:rsid w:val="7FB3FE3E"/>
    <w:rsid w:val="7FD0CF00"/>
    <w:rsid w:val="7FD3A24A"/>
    <w:rsid w:val="7FD647EB"/>
    <w:rsid w:val="7FDD2C0A"/>
    <w:rsid w:val="7FE62047"/>
    <w:rsid w:val="7FE6E076"/>
    <w:rsid w:val="7FEB6D3F"/>
    <w:rsid w:val="7FF09743"/>
    <w:rsid w:val="7FF91C41"/>
    <w:rsid w:val="7FF9E23C"/>
    <w:rsid w:val="7FFA1A38"/>
    <w:rsid w:val="7FFDFC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F6DF8"/>
  <w15:docId w15:val="{52FA2F4D-4439-48EB-8952-ED563B99B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0CF"/>
    <w:pPr>
      <w:spacing w:after="0" w:line="240" w:lineRule="auto"/>
    </w:pPr>
    <w:rPr>
      <w:rFonts w:cs="Arial"/>
      <w:sz w:val="24"/>
      <w:szCs w:val="24"/>
      <w14:cntxtAlts/>
    </w:rPr>
  </w:style>
  <w:style w:type="paragraph" w:styleId="Heading1">
    <w:name w:val="heading 1"/>
    <w:basedOn w:val="Normal"/>
    <w:next w:val="Introduction"/>
    <w:link w:val="Heading1Char"/>
    <w:autoRedefine/>
    <w:uiPriority w:val="2"/>
    <w:qFormat/>
    <w:rsid w:val="00244ED7"/>
    <w:pPr>
      <w:keepNext/>
      <w:keepLines/>
      <w:spacing w:after="120"/>
      <w:outlineLvl w:val="0"/>
    </w:pPr>
    <w:rPr>
      <w:rFonts w:ascii="Calibri" w:eastAsia="Calibri" w:hAnsi="Calibri" w:cs="Calibri"/>
      <w:b/>
      <w:bCs/>
      <w:color w:val="CE0058"/>
      <w:sz w:val="36"/>
      <w:szCs w:val="56"/>
    </w:rPr>
  </w:style>
  <w:style w:type="paragraph" w:styleId="Heading2">
    <w:name w:val="heading 2"/>
    <w:basedOn w:val="Normal"/>
    <w:next w:val="Normal"/>
    <w:link w:val="Heading2Char"/>
    <w:autoRedefine/>
    <w:uiPriority w:val="2"/>
    <w:qFormat/>
    <w:rsid w:val="004F0BDE"/>
    <w:pPr>
      <w:keepNext/>
      <w:keepLines/>
      <w:spacing w:before="120" w:after="120"/>
      <w:outlineLvl w:val="1"/>
    </w:pPr>
    <w:rPr>
      <w:rFonts w:eastAsiaTheme="majorEastAsia"/>
      <w:b/>
      <w:bCs/>
      <w:color w:val="000000" w:themeColor="text1"/>
      <w:sz w:val="28"/>
      <w:szCs w:val="28"/>
    </w:rPr>
  </w:style>
  <w:style w:type="paragraph" w:styleId="Heading3">
    <w:name w:val="heading 3"/>
    <w:basedOn w:val="Heading1"/>
    <w:next w:val="Normal"/>
    <w:link w:val="Heading3Char"/>
    <w:autoRedefine/>
    <w:uiPriority w:val="2"/>
    <w:qFormat/>
    <w:rsid w:val="00303E52"/>
    <w:pPr>
      <w:outlineLvl w:val="2"/>
    </w:pPr>
    <w:rPr>
      <w:b w:val="0"/>
      <w:bCs w:val="0"/>
      <w:sz w:val="28"/>
      <w:szCs w:val="28"/>
    </w:rPr>
  </w:style>
  <w:style w:type="paragraph" w:styleId="Heading4">
    <w:name w:val="heading 4"/>
    <w:aliases w:val="Briefing text top left"/>
    <w:basedOn w:val="Normal"/>
    <w:next w:val="Normal"/>
    <w:link w:val="Heading4Char"/>
    <w:autoRedefine/>
    <w:uiPriority w:val="4"/>
    <w:unhideWhenUsed/>
    <w:qFormat/>
    <w:rsid w:val="00894397"/>
    <w:pPr>
      <w:keepNext/>
      <w:keepLines/>
      <w:spacing w:after="120"/>
      <w:ind w:hanging="993"/>
      <w:outlineLvl w:val="3"/>
    </w:pPr>
    <w:rPr>
      <w:rFonts w:ascii="Calibri Light" w:eastAsiaTheme="majorEastAsia" w:hAnsi="Calibri Light" w:cs="Calibri Light"/>
      <w:b/>
      <w:bCs/>
      <w:color w:val="512D6D"/>
      <w:szCs w:val="22"/>
    </w:rPr>
  </w:style>
  <w:style w:type="paragraph" w:styleId="Heading5">
    <w:name w:val="heading 5"/>
    <w:aliases w:val="Table/Fig Title"/>
    <w:basedOn w:val="Normal"/>
    <w:next w:val="Normal"/>
    <w:link w:val="Heading5Char"/>
    <w:autoRedefine/>
    <w:uiPriority w:val="4"/>
    <w:unhideWhenUsed/>
    <w:qFormat/>
    <w:rsid w:val="007C4CEA"/>
    <w:pPr>
      <w:keepNext/>
      <w:keepLines/>
      <w:spacing w:after="12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244ED7"/>
    <w:rPr>
      <w:rFonts w:ascii="Calibri" w:eastAsia="Calibri" w:hAnsi="Calibri" w:cs="Calibri"/>
      <w:b/>
      <w:bCs/>
      <w:color w:val="CE0058"/>
      <w:sz w:val="36"/>
      <w:szCs w:val="56"/>
      <w14:cntxtAlts/>
    </w:rPr>
  </w:style>
  <w:style w:type="character" w:customStyle="1" w:styleId="Heading2Char">
    <w:name w:val="Heading 2 Char"/>
    <w:basedOn w:val="DefaultParagraphFont"/>
    <w:link w:val="Heading2"/>
    <w:uiPriority w:val="2"/>
    <w:rsid w:val="004F0BDE"/>
    <w:rPr>
      <w:rFonts w:eastAsiaTheme="majorEastAsia" w:cs="Arial"/>
      <w:b/>
      <w:bCs/>
      <w:color w:val="000000" w:themeColor="text1"/>
      <w:sz w:val="28"/>
      <w:szCs w:val="28"/>
      <w14:cntxtAlts/>
    </w:rPr>
  </w:style>
  <w:style w:type="paragraph" w:styleId="Title">
    <w:name w:val="Title"/>
    <w:basedOn w:val="Normal"/>
    <w:next w:val="Introduction"/>
    <w:link w:val="TitleChar"/>
    <w:autoRedefine/>
    <w:uiPriority w:val="3"/>
    <w:qFormat/>
    <w:rsid w:val="00692DAE"/>
    <w:pPr>
      <w:spacing w:before="720" w:after="720"/>
      <w:ind w:right="-142"/>
    </w:pPr>
    <w:rPr>
      <w:rFonts w:eastAsiaTheme="majorEastAsia"/>
      <w:b/>
      <w:color w:val="CE0058"/>
      <w:spacing w:val="5"/>
      <w:kern w:val="28"/>
      <w:sz w:val="64"/>
      <w:szCs w:val="64"/>
    </w:rPr>
  </w:style>
  <w:style w:type="character" w:customStyle="1" w:styleId="TitleChar">
    <w:name w:val="Title Char"/>
    <w:basedOn w:val="DefaultParagraphFont"/>
    <w:link w:val="Title"/>
    <w:uiPriority w:val="3"/>
    <w:rsid w:val="00692DAE"/>
    <w:rPr>
      <w:rFonts w:eastAsiaTheme="majorEastAsia" w:cs="Arial"/>
      <w:b/>
      <w:color w:val="CE0058"/>
      <w:spacing w:val="5"/>
      <w:kern w:val="28"/>
      <w:sz w:val="64"/>
      <w:szCs w:val="64"/>
      <w14:cntxtAlts/>
    </w:rPr>
  </w:style>
  <w:style w:type="paragraph" w:styleId="Subtitle">
    <w:name w:val="Subtitle"/>
    <w:aliases w:val="Source"/>
    <w:basedOn w:val="Normal"/>
    <w:next w:val="Normal"/>
    <w:link w:val="SubtitleChar"/>
    <w:autoRedefine/>
    <w:uiPriority w:val="11"/>
    <w:unhideWhenUsed/>
    <w:qFormat/>
    <w:rsid w:val="00C91AD1"/>
    <w:pPr>
      <w:numPr>
        <w:ilvl w:val="1"/>
      </w:numPr>
      <w:spacing w:after="240"/>
    </w:pPr>
    <w:rPr>
      <w:rFonts w:ascii="Calibri Light" w:eastAsiaTheme="majorEastAsia" w:hAnsi="Calibri Light" w:cstheme="majorBidi"/>
      <w:iCs/>
      <w:color w:val="000000" w:themeColor="text1"/>
      <w:sz w:val="16"/>
      <w:szCs w:val="16"/>
    </w:rPr>
  </w:style>
  <w:style w:type="character" w:customStyle="1" w:styleId="SubtitleChar">
    <w:name w:val="Subtitle Char"/>
    <w:aliases w:val="Source Char"/>
    <w:basedOn w:val="DefaultParagraphFont"/>
    <w:link w:val="Subtitle"/>
    <w:uiPriority w:val="11"/>
    <w:rsid w:val="00C91AD1"/>
    <w:rPr>
      <w:rFonts w:ascii="Calibri Light" w:eastAsiaTheme="majorEastAsia" w:hAnsi="Calibri Light" w:cstheme="majorBidi"/>
      <w:iCs/>
      <w:color w:val="000000" w:themeColor="text1"/>
      <w:sz w:val="16"/>
      <w:szCs w:val="16"/>
      <w14:cntxtAlts/>
    </w:rPr>
  </w:style>
  <w:style w:type="character" w:customStyle="1" w:styleId="Heading3Char">
    <w:name w:val="Heading 3 Char"/>
    <w:basedOn w:val="DefaultParagraphFont"/>
    <w:link w:val="Heading3"/>
    <w:uiPriority w:val="2"/>
    <w:rsid w:val="00303E52"/>
    <w:rPr>
      <w:rFonts w:eastAsiaTheme="majorEastAsia" w:cstheme="majorBidi"/>
      <w:color w:val="CE0058"/>
      <w:sz w:val="28"/>
      <w:szCs w:val="28"/>
      <w14:cntxtAlts/>
    </w:rPr>
  </w:style>
  <w:style w:type="character" w:customStyle="1" w:styleId="Heading4Char">
    <w:name w:val="Heading 4 Char"/>
    <w:aliases w:val="Briefing text top left Char"/>
    <w:basedOn w:val="DefaultParagraphFont"/>
    <w:link w:val="Heading4"/>
    <w:uiPriority w:val="4"/>
    <w:rsid w:val="00894397"/>
    <w:rPr>
      <w:rFonts w:ascii="Calibri Light" w:eastAsiaTheme="majorEastAsia" w:hAnsi="Calibri Light" w:cs="Calibri Light"/>
      <w:b/>
      <w:bCs/>
      <w:color w:val="512D6D"/>
      <w:sz w:val="24"/>
      <w14:cntxtAlts/>
    </w:rPr>
  </w:style>
  <w:style w:type="character" w:customStyle="1" w:styleId="Heading5Char">
    <w:name w:val="Heading 5 Char"/>
    <w:aliases w:val="Table/Fig Title Char"/>
    <w:basedOn w:val="DefaultParagraphFont"/>
    <w:link w:val="Heading5"/>
    <w:uiPriority w:val="4"/>
    <w:rsid w:val="007C4CEA"/>
    <w:rPr>
      <w:rFonts w:eastAsiaTheme="majorEastAsia" w:cstheme="majorBidi"/>
      <w:b/>
      <w:sz w:val="24"/>
      <w:szCs w:val="24"/>
      <w14:cntxtAlts/>
    </w:rPr>
  </w:style>
  <w:style w:type="character" w:styleId="SubtleEmphasis">
    <w:name w:val="Subtle Emphasis"/>
    <w:basedOn w:val="DefaultParagraphFont"/>
    <w:uiPriority w:val="19"/>
    <w:unhideWhenUsed/>
    <w:rsid w:val="00AA028B"/>
    <w:rPr>
      <w:rFonts w:ascii="Houschka Pro Light" w:hAnsi="Houschka Pro Light"/>
      <w:i/>
      <w:iCs/>
      <w:color w:val="808080" w:themeColor="text1" w:themeTint="7F"/>
    </w:rPr>
  </w:style>
  <w:style w:type="character" w:styleId="Emphasis">
    <w:name w:val="Emphasis"/>
    <w:basedOn w:val="DefaultParagraphFont"/>
    <w:uiPriority w:val="4"/>
    <w:qFormat/>
    <w:rsid w:val="00C91AD1"/>
    <w:rPr>
      <w:rFonts w:asciiTheme="minorHAnsi" w:hAnsiTheme="minorHAnsi"/>
      <w:i w:val="0"/>
      <w:iCs/>
      <w:color w:val="CE0058"/>
    </w:rPr>
  </w:style>
  <w:style w:type="paragraph" w:styleId="ListParagraph">
    <w:name w:val="List Paragraph"/>
    <w:basedOn w:val="Normal"/>
    <w:link w:val="ListParagraphChar"/>
    <w:autoRedefine/>
    <w:uiPriority w:val="34"/>
    <w:qFormat/>
    <w:rsid w:val="00FD661B"/>
    <w:pPr>
      <w:numPr>
        <w:numId w:val="50"/>
      </w:numPr>
      <w:spacing w:before="120" w:beforeAutospacing="1" w:after="200" w:afterAutospacing="1" w:line="276" w:lineRule="auto"/>
    </w:pPr>
  </w:style>
  <w:style w:type="paragraph" w:styleId="Header">
    <w:name w:val="header"/>
    <w:basedOn w:val="Normal"/>
    <w:link w:val="HeaderChar"/>
    <w:uiPriority w:val="99"/>
    <w:unhideWhenUsed/>
    <w:rsid w:val="00212276"/>
    <w:pPr>
      <w:tabs>
        <w:tab w:val="center" w:pos="4513"/>
        <w:tab w:val="right" w:pos="9026"/>
      </w:tabs>
    </w:pPr>
  </w:style>
  <w:style w:type="character" w:customStyle="1" w:styleId="HeaderChar">
    <w:name w:val="Header Char"/>
    <w:basedOn w:val="DefaultParagraphFont"/>
    <w:link w:val="Header"/>
    <w:uiPriority w:val="99"/>
    <w:rsid w:val="00C9094C"/>
    <w:rPr>
      <w:rFonts w:ascii="Houschka Pro Medium" w:hAnsi="Houschka Pro Medium"/>
      <w:sz w:val="20"/>
      <w14:cntxtAlts/>
    </w:rPr>
  </w:style>
  <w:style w:type="paragraph" w:styleId="Footer">
    <w:name w:val="footer"/>
    <w:basedOn w:val="Normal"/>
    <w:link w:val="FooterChar"/>
    <w:uiPriority w:val="99"/>
    <w:unhideWhenUsed/>
    <w:rsid w:val="00DA404C"/>
    <w:pPr>
      <w:tabs>
        <w:tab w:val="center" w:pos="4513"/>
        <w:tab w:val="right" w:pos="9026"/>
      </w:tabs>
    </w:pPr>
  </w:style>
  <w:style w:type="character" w:customStyle="1" w:styleId="FooterChar">
    <w:name w:val="Footer Char"/>
    <w:basedOn w:val="DefaultParagraphFont"/>
    <w:link w:val="Footer"/>
    <w:uiPriority w:val="99"/>
    <w:rsid w:val="00DA404C"/>
    <w:rPr>
      <w:rFonts w:ascii="Arial" w:hAnsi="Arial" w:cs="Arial"/>
      <w:sz w:val="24"/>
      <w:szCs w:val="24"/>
      <w14:cntxtAlts/>
    </w:rPr>
  </w:style>
  <w:style w:type="paragraph" w:styleId="BalloonText">
    <w:name w:val="Balloon Text"/>
    <w:basedOn w:val="Normal"/>
    <w:link w:val="BalloonTextChar"/>
    <w:uiPriority w:val="99"/>
    <w:semiHidden/>
    <w:unhideWhenUsed/>
    <w:rsid w:val="00212276"/>
    <w:rPr>
      <w:rFonts w:ascii="Tahoma" w:hAnsi="Tahoma" w:cs="Tahoma"/>
      <w:sz w:val="16"/>
      <w:szCs w:val="16"/>
    </w:rPr>
  </w:style>
  <w:style w:type="character" w:customStyle="1" w:styleId="BalloonTextChar">
    <w:name w:val="Balloon Text Char"/>
    <w:basedOn w:val="DefaultParagraphFont"/>
    <w:link w:val="BalloonText"/>
    <w:uiPriority w:val="99"/>
    <w:semiHidden/>
    <w:rsid w:val="00212276"/>
    <w:rPr>
      <w:rFonts w:ascii="Tahoma" w:hAnsi="Tahoma" w:cs="Tahoma"/>
      <w:sz w:val="16"/>
      <w:szCs w:val="16"/>
    </w:rPr>
  </w:style>
  <w:style w:type="paragraph" w:styleId="NoSpacing">
    <w:name w:val="No Spacing"/>
    <w:link w:val="NoSpacingChar"/>
    <w:uiPriority w:val="5"/>
    <w:unhideWhenUsed/>
    <w:qFormat/>
    <w:rsid w:val="00C91AD1"/>
    <w:pPr>
      <w:spacing w:after="0" w:line="240" w:lineRule="auto"/>
    </w:pPr>
    <w:rPr>
      <w:rFonts w:ascii="Calibri Light" w:hAnsi="Calibri Light"/>
      <w:sz w:val="20"/>
    </w:rPr>
  </w:style>
  <w:style w:type="paragraph" w:styleId="Quote">
    <w:name w:val="Quote"/>
    <w:basedOn w:val="Normal"/>
    <w:next w:val="Normal"/>
    <w:link w:val="QuoteChar"/>
    <w:uiPriority w:val="4"/>
    <w:qFormat/>
    <w:rsid w:val="000B7AD2"/>
    <w:pPr>
      <w:ind w:left="567" w:right="567"/>
    </w:pPr>
    <w:rPr>
      <w:iCs/>
      <w:color w:val="E90268"/>
    </w:rPr>
  </w:style>
  <w:style w:type="character" w:customStyle="1" w:styleId="QuoteChar">
    <w:name w:val="Quote Char"/>
    <w:basedOn w:val="DefaultParagraphFont"/>
    <w:link w:val="Quote"/>
    <w:uiPriority w:val="4"/>
    <w:rsid w:val="00E94C02"/>
    <w:rPr>
      <w:rFonts w:ascii="Houschka Pro Medium" w:hAnsi="Houschka Pro Medium"/>
      <w:iCs/>
      <w:color w:val="E90268"/>
      <w:sz w:val="20"/>
      <w14:cntxtAlts/>
    </w:rPr>
  </w:style>
  <w:style w:type="table" w:styleId="TableGrid">
    <w:name w:val="Table Grid"/>
    <w:basedOn w:val="TableNormal"/>
    <w:uiPriority w:val="59"/>
    <w:rsid w:val="00363242"/>
    <w:pPr>
      <w:spacing w:after="0" w:line="240" w:lineRule="auto"/>
    </w:pPr>
    <w:tblPr>
      <w:tblBorders>
        <w:top w:val="single" w:sz="4" w:space="0" w:color="auto"/>
        <w:bottom w:val="single" w:sz="4" w:space="0" w:color="auto"/>
        <w:insideH w:val="single" w:sz="4" w:space="0" w:color="auto"/>
        <w:insideV w:val="single" w:sz="4" w:space="0" w:color="auto"/>
      </w:tblBorders>
    </w:tblPr>
    <w:tcPr>
      <w:vAlign w:val="center"/>
    </w:tcPr>
    <w:tblStylePr w:type="firstRow">
      <w:rPr>
        <w:rFonts w:ascii="Houschka Pro Medium" w:hAnsi="Houschka Pro Medium"/>
        <w:sz w:val="20"/>
      </w:rPr>
      <w:tblPr/>
      <w:tcPr>
        <w:tcBorders>
          <w:top w:val="single" w:sz="18" w:space="0" w:color="E90268"/>
          <w:left w:val="nil"/>
          <w:right w:val="nil"/>
        </w:tcBorders>
      </w:tcPr>
    </w:tblStylePr>
  </w:style>
  <w:style w:type="table" w:customStyle="1" w:styleId="Style1">
    <w:name w:val="Style1"/>
    <w:basedOn w:val="TableNormal"/>
    <w:uiPriority w:val="99"/>
    <w:rsid w:val="00B4476A"/>
    <w:pPr>
      <w:spacing w:after="0" w:line="240" w:lineRule="auto"/>
      <w:jc w:val="center"/>
    </w:pPr>
    <w:rPr>
      <w:rFonts w:ascii="Houschka Pro Light" w:hAnsi="Houschka Pro Light"/>
      <w:sz w:val="20"/>
    </w:rPr>
    <w:tblPr/>
    <w:tcPr>
      <w:shd w:val="clear" w:color="auto" w:fill="auto"/>
    </w:tcPr>
  </w:style>
  <w:style w:type="table" w:customStyle="1" w:styleId="Style2">
    <w:name w:val="Style2"/>
    <w:basedOn w:val="TableNormal"/>
    <w:uiPriority w:val="99"/>
    <w:rsid w:val="00817FBB"/>
    <w:pPr>
      <w:spacing w:after="0" w:line="240" w:lineRule="auto"/>
    </w:pPr>
    <w:tblPr/>
  </w:style>
  <w:style w:type="table" w:styleId="MediumList2-Accent2">
    <w:name w:val="Medium List 2 Accent 2"/>
    <w:basedOn w:val="TableNormal"/>
    <w:uiPriority w:val="66"/>
    <w:rsid w:val="00B13514"/>
    <w:pPr>
      <w:spacing w:after="0" w:line="240" w:lineRule="auto"/>
    </w:pPr>
    <w:rPr>
      <w:rFonts w:ascii="Houschka Pro Medium" w:eastAsiaTheme="majorEastAsia" w:hAnsi="Houschka Pro Medium" w:cstheme="majorBidi"/>
      <w:color w:val="000000" w:themeColor="text1"/>
    </w:rPr>
    <w:tblPr>
      <w:tblStyleRowBandSize w:val="1"/>
      <w:tblStyleColBandSize w:val="1"/>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jc w:val="center"/>
    </w:trPr>
    <w:tblStylePr w:type="firstRow">
      <w:rPr>
        <w:rFonts w:ascii="Houschka Pro Medium" w:hAnsi="Houschka Pro Medium"/>
        <w:sz w:val="24"/>
        <w:szCs w:val="24"/>
      </w:rPr>
      <w:tblPr/>
      <w:tcPr>
        <w:tcBorders>
          <w:top w:val="single" w:sz="18" w:space="0" w:color="E90268"/>
          <w:left w:val="nil"/>
          <w:bottom w:val="single" w:sz="24" w:space="0" w:color="C0504D" w:themeColor="accent2"/>
          <w:right w:val="nil"/>
          <w:insideH w:val="nil"/>
          <w:insideV w:val="nil"/>
        </w:tcBorders>
        <w:shd w:val="clear" w:color="auto" w:fill="FFFFFF" w:themeFill="background1"/>
      </w:tcPr>
    </w:tblStylePr>
    <w:tblStylePr w:type="lastRow">
      <w:rPr>
        <w:rFonts w:ascii="Houschka Pro Medium" w:hAnsi="Houschka Pro Medium"/>
      </w:rPr>
      <w:tblPr/>
      <w:tcPr>
        <w:tcBorders>
          <w:top w:val="single" w:sz="18" w:space="0" w:color="auto"/>
          <w:left w:val="single" w:sz="18" w:space="0" w:color="auto"/>
          <w:bottom w:val="single" w:sz="18" w:space="0" w:color="auto"/>
          <w:right w:val="single" w:sz="18" w:space="0" w:color="auto"/>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scription">
    <w:name w:val="Description"/>
    <w:basedOn w:val="Heading4"/>
    <w:next w:val="Normal"/>
    <w:link w:val="DescriptionChar"/>
    <w:autoRedefine/>
    <w:uiPriority w:val="3"/>
    <w:qFormat/>
    <w:rsid w:val="007A53F9"/>
    <w:pPr>
      <w:spacing w:before="120"/>
    </w:pPr>
  </w:style>
  <w:style w:type="paragraph" w:customStyle="1" w:styleId="Introduction">
    <w:name w:val="Introduction"/>
    <w:basedOn w:val="Normal"/>
    <w:next w:val="Normal"/>
    <w:link w:val="IntroductionChar"/>
    <w:autoRedefine/>
    <w:uiPriority w:val="3"/>
    <w:qFormat/>
    <w:rsid w:val="00A23304"/>
    <w:pPr>
      <w:spacing w:before="120" w:after="120"/>
    </w:pPr>
    <w:rPr>
      <w:rFonts w:eastAsiaTheme="majorEastAsia" w:cstheme="majorBidi"/>
      <w:b/>
      <w:iCs/>
      <w:sz w:val="20"/>
      <w:szCs w:val="20"/>
    </w:rPr>
  </w:style>
  <w:style w:type="character" w:customStyle="1" w:styleId="DescriptionChar">
    <w:name w:val="Description Char"/>
    <w:basedOn w:val="Heading4Char"/>
    <w:link w:val="Description"/>
    <w:uiPriority w:val="3"/>
    <w:rsid w:val="007A53F9"/>
    <w:rPr>
      <w:rFonts w:ascii="Houschka Pro Medium" w:eastAsiaTheme="majorEastAsia" w:hAnsi="Houschka Pro Medium" w:cstheme="majorBidi"/>
      <w:b/>
      <w:bCs/>
      <w:iCs w:val="0"/>
      <w:color w:val="512D6D"/>
      <w:sz w:val="28"/>
      <w14:cntxtAlts/>
    </w:rPr>
  </w:style>
  <w:style w:type="character" w:customStyle="1" w:styleId="IntroductionChar">
    <w:name w:val="Introduction Char"/>
    <w:basedOn w:val="Heading4Char"/>
    <w:link w:val="Introduction"/>
    <w:uiPriority w:val="3"/>
    <w:rsid w:val="00A23304"/>
    <w:rPr>
      <w:rFonts w:ascii="Calibri Light" w:eastAsiaTheme="majorEastAsia" w:hAnsi="Calibri Light" w:cstheme="majorBidi"/>
      <w:b/>
      <w:bCs w:val="0"/>
      <w:iCs/>
      <w:color w:val="512D6D"/>
      <w:sz w:val="20"/>
      <w:szCs w:val="20"/>
      <w14:cntxtAlts/>
    </w:rPr>
  </w:style>
  <w:style w:type="paragraph" w:customStyle="1" w:styleId="QuoteSource">
    <w:name w:val="Quote Source"/>
    <w:basedOn w:val="NoSpacing"/>
    <w:link w:val="QuoteSourceChar"/>
    <w:uiPriority w:val="5"/>
    <w:rsid w:val="00DE5AC2"/>
    <w:pPr>
      <w:ind w:left="567"/>
    </w:pPr>
    <w:rPr>
      <w:sz w:val="16"/>
      <w:szCs w:val="16"/>
    </w:rPr>
  </w:style>
  <w:style w:type="paragraph" w:customStyle="1" w:styleId="QuotesSource">
    <w:name w:val="Quotes Source"/>
    <w:basedOn w:val="QuoteSource"/>
    <w:link w:val="QuotesSourceChar"/>
    <w:uiPriority w:val="5"/>
    <w:qFormat/>
    <w:rsid w:val="00894397"/>
    <w:pPr>
      <w:spacing w:before="120" w:after="360"/>
    </w:pPr>
    <w:rPr>
      <w:sz w:val="20"/>
      <w:szCs w:val="20"/>
      <w14:cntxtAlts/>
    </w:rPr>
  </w:style>
  <w:style w:type="character" w:customStyle="1" w:styleId="NoSpacingChar">
    <w:name w:val="No Spacing Char"/>
    <w:basedOn w:val="DefaultParagraphFont"/>
    <w:link w:val="NoSpacing"/>
    <w:uiPriority w:val="5"/>
    <w:rsid w:val="00C91AD1"/>
    <w:rPr>
      <w:rFonts w:ascii="Calibri Light" w:hAnsi="Calibri Light"/>
      <w:sz w:val="20"/>
    </w:rPr>
  </w:style>
  <w:style w:type="character" w:customStyle="1" w:styleId="QuoteSourceChar">
    <w:name w:val="Quote Source Char"/>
    <w:basedOn w:val="NoSpacingChar"/>
    <w:link w:val="QuoteSource"/>
    <w:uiPriority w:val="5"/>
    <w:rsid w:val="009000D3"/>
    <w:rPr>
      <w:rFonts w:ascii="Houschka Pro Light" w:hAnsi="Houschka Pro Light"/>
      <w:sz w:val="16"/>
      <w:szCs w:val="16"/>
    </w:rPr>
  </w:style>
  <w:style w:type="character" w:customStyle="1" w:styleId="QuotesSourceChar">
    <w:name w:val="Quotes Source Char"/>
    <w:basedOn w:val="QuoteSourceChar"/>
    <w:link w:val="QuotesSource"/>
    <w:uiPriority w:val="5"/>
    <w:rsid w:val="00894397"/>
    <w:rPr>
      <w:rFonts w:ascii="Calibri Light" w:hAnsi="Calibri Light"/>
      <w:sz w:val="20"/>
      <w:szCs w:val="20"/>
      <w14:cntxtAlts/>
    </w:rPr>
  </w:style>
  <w:style w:type="numbering" w:customStyle="1" w:styleId="Numbering">
    <w:name w:val="Numbering"/>
    <w:basedOn w:val="NoList"/>
    <w:uiPriority w:val="99"/>
    <w:rsid w:val="00F95F76"/>
    <w:pPr>
      <w:numPr>
        <w:numId w:val="4"/>
      </w:numPr>
    </w:pPr>
  </w:style>
  <w:style w:type="numbering" w:customStyle="1" w:styleId="BulletList">
    <w:name w:val="Bullet List"/>
    <w:basedOn w:val="NoList"/>
    <w:uiPriority w:val="99"/>
    <w:rsid w:val="00707FEF"/>
    <w:pPr>
      <w:numPr>
        <w:numId w:val="7"/>
      </w:numPr>
    </w:pPr>
  </w:style>
  <w:style w:type="paragraph" w:customStyle="1" w:styleId="BulletPoints">
    <w:name w:val="Bullet Points"/>
    <w:basedOn w:val="ListParagraph"/>
    <w:link w:val="BulletPointsChar"/>
    <w:uiPriority w:val="1"/>
    <w:qFormat/>
    <w:rsid w:val="000B7AD2"/>
    <w:pPr>
      <w:numPr>
        <w:numId w:val="8"/>
      </w:numPr>
      <w:ind w:left="426" w:hanging="426"/>
    </w:pPr>
  </w:style>
  <w:style w:type="paragraph" w:customStyle="1" w:styleId="NumberList">
    <w:name w:val="Number List"/>
    <w:basedOn w:val="BulletPoints"/>
    <w:link w:val="NumberListChar"/>
    <w:uiPriority w:val="3"/>
    <w:qFormat/>
    <w:rsid w:val="00894397"/>
    <w:pPr>
      <w:numPr>
        <w:numId w:val="9"/>
      </w:numPr>
      <w:spacing w:after="120"/>
      <w:ind w:left="425" w:hanging="425"/>
    </w:pPr>
    <w:rPr>
      <w:lang w:eastAsia="en-GB"/>
    </w:rPr>
  </w:style>
  <w:style w:type="character" w:customStyle="1" w:styleId="ListParagraphChar">
    <w:name w:val="List Paragraph Char"/>
    <w:basedOn w:val="DefaultParagraphFont"/>
    <w:link w:val="ListParagraph"/>
    <w:uiPriority w:val="34"/>
    <w:rsid w:val="00FD661B"/>
    <w:rPr>
      <w:rFonts w:cs="Arial"/>
      <w:sz w:val="24"/>
      <w:szCs w:val="24"/>
      <w14:cntxtAlts/>
    </w:rPr>
  </w:style>
  <w:style w:type="character" w:customStyle="1" w:styleId="BulletPointsChar">
    <w:name w:val="Bullet Points Char"/>
    <w:basedOn w:val="ListParagraphChar"/>
    <w:link w:val="BulletPoints"/>
    <w:uiPriority w:val="1"/>
    <w:rsid w:val="009000D3"/>
    <w:rPr>
      <w:rFonts w:ascii="Houschka Pro Medium" w:hAnsi="Houschka Pro Medium" w:cs="Arial"/>
      <w:sz w:val="20"/>
      <w:szCs w:val="24"/>
      <w14:cntxtAlts/>
    </w:rPr>
  </w:style>
  <w:style w:type="character" w:customStyle="1" w:styleId="NumberListChar">
    <w:name w:val="Number List Char"/>
    <w:basedOn w:val="BulletPointsChar"/>
    <w:link w:val="NumberList"/>
    <w:uiPriority w:val="3"/>
    <w:rsid w:val="00894397"/>
    <w:rPr>
      <w:rFonts w:ascii="Houschka Pro Medium" w:hAnsi="Houschka Pro Medium" w:cs="Arial"/>
      <w:sz w:val="24"/>
      <w:szCs w:val="24"/>
      <w:lang w:eastAsia="en-GB"/>
      <w14:cntxtAlts/>
    </w:rPr>
  </w:style>
  <w:style w:type="paragraph" w:customStyle="1" w:styleId="NotesReferences">
    <w:name w:val="Notes/References"/>
    <w:basedOn w:val="Normal"/>
    <w:link w:val="NotesReferencesChar"/>
    <w:autoRedefine/>
    <w:qFormat/>
    <w:rsid w:val="004712BE"/>
    <w:pPr>
      <w:spacing w:after="240"/>
    </w:pPr>
    <w:rPr>
      <w:bCs/>
      <w:sz w:val="16"/>
    </w:rPr>
  </w:style>
  <w:style w:type="paragraph" w:customStyle="1" w:styleId="TOC">
    <w:name w:val="TOC"/>
    <w:basedOn w:val="Normal"/>
    <w:link w:val="TOCChar"/>
    <w:autoRedefine/>
    <w:uiPriority w:val="3"/>
    <w:unhideWhenUsed/>
    <w:qFormat/>
    <w:rsid w:val="000B7AD2"/>
    <w:pPr>
      <w:spacing w:line="360" w:lineRule="auto"/>
    </w:pPr>
    <w:rPr>
      <w:sz w:val="22"/>
    </w:rPr>
  </w:style>
  <w:style w:type="character" w:customStyle="1" w:styleId="NotesReferencesChar">
    <w:name w:val="Notes/References Char"/>
    <w:basedOn w:val="DefaultParagraphFont"/>
    <w:link w:val="NotesReferences"/>
    <w:rsid w:val="004712BE"/>
    <w:rPr>
      <w:rFonts w:cs="Arial"/>
      <w:bCs/>
      <w:sz w:val="16"/>
      <w:szCs w:val="24"/>
      <w14:cntxtAlts/>
    </w:rPr>
  </w:style>
  <w:style w:type="character" w:customStyle="1" w:styleId="TOCChar">
    <w:name w:val="TOC Char"/>
    <w:basedOn w:val="DefaultParagraphFont"/>
    <w:link w:val="TOC"/>
    <w:uiPriority w:val="3"/>
    <w:rsid w:val="00E94C02"/>
    <w:rPr>
      <w:rFonts w:ascii="Houschka Pro Medium" w:hAnsi="Houschka Pro Medium"/>
      <w14:cntxtAlts/>
    </w:rPr>
  </w:style>
  <w:style w:type="paragraph" w:customStyle="1" w:styleId="Boxed">
    <w:name w:val="Boxed"/>
    <w:basedOn w:val="Normal"/>
    <w:link w:val="BoxedChar"/>
    <w:autoRedefine/>
    <w:uiPriority w:val="2"/>
    <w:qFormat/>
    <w:rsid w:val="006B7C0E"/>
    <w:pPr>
      <w:keepNext/>
      <w:keepLines/>
      <w:pBdr>
        <w:top w:val="single" w:sz="4" w:space="6" w:color="A6A6A6" w:themeColor="background1" w:themeShade="A6"/>
        <w:left w:val="single" w:sz="4" w:space="4" w:color="A6A6A6" w:themeColor="background1" w:themeShade="A6"/>
        <w:bottom w:val="single" w:sz="4" w:space="6" w:color="A6A6A6" w:themeColor="background1" w:themeShade="A6"/>
        <w:right w:val="single" w:sz="4" w:space="4" w:color="A6A6A6" w:themeColor="background1" w:themeShade="A6"/>
      </w:pBdr>
      <w:shd w:val="clear" w:color="auto" w:fill="D9D9D9" w:themeFill="background1" w:themeFillShade="D9"/>
      <w:autoSpaceDE w:val="0"/>
      <w:autoSpaceDN w:val="0"/>
      <w:adjustRightInd w:val="0"/>
      <w:snapToGrid w:val="0"/>
    </w:pPr>
    <w:rPr>
      <w:color w:val="000000"/>
      <w:lang w:bidi="th-TH"/>
    </w:rPr>
  </w:style>
  <w:style w:type="character" w:customStyle="1" w:styleId="BoxedChar">
    <w:name w:val="Boxed Char"/>
    <w:basedOn w:val="DefaultParagraphFont"/>
    <w:link w:val="Boxed"/>
    <w:uiPriority w:val="2"/>
    <w:rsid w:val="006B7C0E"/>
    <w:rPr>
      <w:rFonts w:cs="Arial"/>
      <w:color w:val="000000"/>
      <w:sz w:val="24"/>
      <w:szCs w:val="24"/>
      <w:shd w:val="clear" w:color="auto" w:fill="D9D9D9" w:themeFill="background1" w:themeFillShade="D9"/>
      <w:lang w:bidi="th-TH"/>
      <w14:cntxtAlts/>
    </w:rPr>
  </w:style>
  <w:style w:type="paragraph" w:customStyle="1" w:styleId="Boxedheading">
    <w:name w:val="Boxed heading"/>
    <w:basedOn w:val="Boxed"/>
    <w:next w:val="Boxed"/>
    <w:link w:val="BoxedheadingChar"/>
    <w:autoRedefine/>
    <w:uiPriority w:val="2"/>
    <w:qFormat/>
    <w:rsid w:val="00C91AD1"/>
    <w:pPr>
      <w:pBdr>
        <w:top w:val="single" w:sz="4" w:space="6" w:color="D9D9D9" w:themeColor="background1" w:themeShade="D9"/>
        <w:left w:val="single" w:sz="4" w:space="4" w:color="D9D9D9" w:themeColor="background1" w:themeShade="D9"/>
        <w:bottom w:val="single" w:sz="4" w:space="6" w:color="D9D9D9" w:themeColor="background1" w:themeShade="D9"/>
        <w:right w:val="single" w:sz="4" w:space="4" w:color="D9D9D9" w:themeColor="background1" w:themeShade="D9"/>
      </w:pBdr>
      <w:spacing w:after="120"/>
    </w:pPr>
    <w:rPr>
      <w:b/>
      <w:color w:val="CE0058"/>
      <w:sz w:val="28"/>
    </w:rPr>
  </w:style>
  <w:style w:type="character" w:customStyle="1" w:styleId="BoxedheadingChar">
    <w:name w:val="Boxed heading Char"/>
    <w:basedOn w:val="BoxedChar"/>
    <w:link w:val="Boxedheading"/>
    <w:uiPriority w:val="2"/>
    <w:rsid w:val="00C91AD1"/>
    <w:rPr>
      <w:rFonts w:ascii="Houschka Pro Medium" w:hAnsi="Houschka Pro Medium" w:cs="Arial"/>
      <w:b/>
      <w:color w:val="CE0058"/>
      <w:sz w:val="28"/>
      <w:szCs w:val="24"/>
      <w:shd w:val="clear" w:color="auto" w:fill="D9D9D9" w:themeFill="background1" w:themeFillShade="D9"/>
      <w:lang w:bidi="th-TH"/>
      <w14:cntxtAlts/>
    </w:rPr>
  </w:style>
  <w:style w:type="paragraph" w:customStyle="1" w:styleId="Author">
    <w:name w:val="Author"/>
    <w:basedOn w:val="Normal"/>
    <w:next w:val="Introduction"/>
    <w:link w:val="AuthorChar"/>
    <w:autoRedefine/>
    <w:uiPriority w:val="4"/>
    <w:unhideWhenUsed/>
    <w:qFormat/>
    <w:rsid w:val="00E912ED"/>
    <w:pPr>
      <w:spacing w:before="120" w:after="120" w:line="360" w:lineRule="auto"/>
    </w:pPr>
  </w:style>
  <w:style w:type="character" w:customStyle="1" w:styleId="AuthorChar">
    <w:name w:val="Author Char"/>
    <w:basedOn w:val="DefaultParagraphFont"/>
    <w:link w:val="Author"/>
    <w:uiPriority w:val="4"/>
    <w:rsid w:val="00E912ED"/>
    <w:rPr>
      <w:rFonts w:cs="Arial"/>
      <w:sz w:val="24"/>
      <w:szCs w:val="24"/>
      <w14:cntxtAlts/>
    </w:rPr>
  </w:style>
  <w:style w:type="paragraph" w:customStyle="1" w:styleId="Publication">
    <w:name w:val="Publication"/>
    <w:basedOn w:val="Normal"/>
    <w:link w:val="PublicationChar"/>
    <w:autoRedefine/>
    <w:qFormat/>
    <w:rsid w:val="000B7AD2"/>
    <w:rPr>
      <w:i/>
    </w:rPr>
  </w:style>
  <w:style w:type="character" w:customStyle="1" w:styleId="PublicationChar">
    <w:name w:val="Publication Char"/>
    <w:basedOn w:val="DefaultParagraphFont"/>
    <w:link w:val="Publication"/>
    <w:rsid w:val="009000D3"/>
    <w:rPr>
      <w:rFonts w:ascii="Houschka Pro Medium" w:hAnsi="Houschka Pro Medium"/>
      <w:i/>
      <w:sz w:val="20"/>
      <w14:cntxtAlts/>
    </w:rPr>
  </w:style>
  <w:style w:type="paragraph" w:customStyle="1" w:styleId="Boxedbullets">
    <w:name w:val="Boxed bullets"/>
    <w:basedOn w:val="Boxed"/>
    <w:link w:val="BoxedbulletsChar"/>
    <w:autoRedefine/>
    <w:uiPriority w:val="2"/>
    <w:qFormat/>
    <w:rsid w:val="001B21E5"/>
    <w:pPr>
      <w:numPr>
        <w:numId w:val="17"/>
      </w:numPr>
      <w:pBdr>
        <w:top w:val="single" w:sz="4" w:space="6" w:color="D9D9D9" w:themeColor="background1" w:themeShade="D9"/>
        <w:left w:val="single" w:sz="4" w:space="4" w:color="D9D9D9" w:themeColor="background1" w:themeShade="D9"/>
        <w:bottom w:val="single" w:sz="4" w:space="6" w:color="D9D9D9" w:themeColor="background1" w:themeShade="D9"/>
        <w:right w:val="single" w:sz="4" w:space="4" w:color="D9D9D9" w:themeColor="background1" w:themeShade="D9"/>
      </w:pBdr>
      <w:spacing w:before="120"/>
      <w:ind w:left="357" w:hanging="357"/>
    </w:pPr>
  </w:style>
  <w:style w:type="paragraph" w:customStyle="1" w:styleId="Frontpagetext">
    <w:name w:val="Front page text"/>
    <w:basedOn w:val="Normal"/>
    <w:link w:val="FrontpagetextChar"/>
    <w:autoRedefine/>
    <w:uiPriority w:val="2"/>
    <w:qFormat/>
    <w:rsid w:val="00006B8D"/>
    <w:pPr>
      <w:spacing w:before="240"/>
      <w:contextualSpacing/>
    </w:pPr>
  </w:style>
  <w:style w:type="character" w:customStyle="1" w:styleId="BoxedbulletsChar">
    <w:name w:val="Boxed bullets Char"/>
    <w:basedOn w:val="BoxedChar"/>
    <w:link w:val="Boxedbullets"/>
    <w:uiPriority w:val="2"/>
    <w:rsid w:val="001B21E5"/>
    <w:rPr>
      <w:rFonts w:ascii="Houschka Pro Medium" w:hAnsi="Houschka Pro Medium" w:cs="Arial"/>
      <w:color w:val="000000"/>
      <w:sz w:val="24"/>
      <w:szCs w:val="24"/>
      <w:shd w:val="clear" w:color="auto" w:fill="D9D9D9" w:themeFill="background1" w:themeFillShade="D9"/>
      <w:lang w:bidi="th-TH"/>
      <w14:cntxtAlts/>
    </w:rPr>
  </w:style>
  <w:style w:type="character" w:styleId="Hyperlink">
    <w:name w:val="Hyperlink"/>
    <w:basedOn w:val="DefaultParagraphFont"/>
    <w:uiPriority w:val="99"/>
    <w:unhideWhenUsed/>
    <w:rsid w:val="00770FC9"/>
    <w:rPr>
      <w:color w:val="0000FF" w:themeColor="hyperlink"/>
      <w:u w:val="single"/>
    </w:rPr>
  </w:style>
  <w:style w:type="character" w:customStyle="1" w:styleId="FrontpagetextChar">
    <w:name w:val="Front page text Char"/>
    <w:basedOn w:val="DefaultParagraphFont"/>
    <w:link w:val="Frontpagetext"/>
    <w:uiPriority w:val="2"/>
    <w:rsid w:val="00006B8D"/>
    <w:rPr>
      <w:rFonts w:cs="Arial"/>
      <w:sz w:val="24"/>
      <w:szCs w:val="24"/>
      <w14:cntxtAlts/>
    </w:rPr>
  </w:style>
  <w:style w:type="paragraph" w:customStyle="1" w:styleId="Contact">
    <w:name w:val="Contact"/>
    <w:basedOn w:val="Introduction"/>
    <w:link w:val="ContactChar"/>
    <w:rsid w:val="004E480F"/>
    <w:pPr>
      <w:ind w:right="-143"/>
    </w:pPr>
    <w:rPr>
      <w:b w:val="0"/>
    </w:rPr>
  </w:style>
  <w:style w:type="paragraph" w:customStyle="1" w:styleId="Introductionfront">
    <w:name w:val="Introduction front"/>
    <w:basedOn w:val="Introduction"/>
    <w:link w:val="IntroductionfrontChar"/>
    <w:autoRedefine/>
    <w:qFormat/>
    <w:rsid w:val="00974ADC"/>
    <w:pPr>
      <w:spacing w:before="0" w:after="0"/>
      <w:ind w:right="-142"/>
    </w:pPr>
    <w:rPr>
      <w:rFonts w:cs="Arial"/>
      <w:sz w:val="30"/>
    </w:rPr>
  </w:style>
  <w:style w:type="character" w:customStyle="1" w:styleId="ContactChar">
    <w:name w:val="Contact Char"/>
    <w:basedOn w:val="IntroductionChar"/>
    <w:link w:val="Contact"/>
    <w:rsid w:val="004E480F"/>
    <w:rPr>
      <w:rFonts w:ascii="Houschka Pro Medium" w:eastAsiaTheme="majorEastAsia" w:hAnsi="Houschka Pro Medium" w:cstheme="majorBidi"/>
      <w:b w:val="0"/>
      <w:bCs w:val="0"/>
      <w:iCs/>
      <w:color w:val="512D6D"/>
      <w:sz w:val="28"/>
      <w:szCs w:val="24"/>
      <w14:cntxtAlts/>
    </w:rPr>
  </w:style>
  <w:style w:type="character" w:customStyle="1" w:styleId="IntroductionfrontChar">
    <w:name w:val="Introduction front Char"/>
    <w:basedOn w:val="IntroductionChar"/>
    <w:link w:val="Introductionfront"/>
    <w:rsid w:val="00974ADC"/>
    <w:rPr>
      <w:rFonts w:ascii="Calibri Light" w:eastAsiaTheme="majorEastAsia" w:hAnsi="Calibri Light" w:cs="Arial"/>
      <w:b w:val="0"/>
      <w:bCs w:val="0"/>
      <w:iCs w:val="0"/>
      <w:color w:val="512D6D"/>
      <w:sz w:val="30"/>
      <w:szCs w:val="24"/>
      <w14:cntxtAlts/>
    </w:rPr>
  </w:style>
  <w:style w:type="paragraph" w:customStyle="1" w:styleId="Briefing">
    <w:name w:val="Briefing"/>
    <w:basedOn w:val="Title"/>
    <w:link w:val="BriefingChar"/>
    <w:qFormat/>
    <w:rsid w:val="00B560CF"/>
    <w:pPr>
      <w:spacing w:before="240"/>
    </w:pPr>
    <w:rPr>
      <w:noProof/>
      <w:sz w:val="32"/>
      <w:lang w:eastAsia="en-GB"/>
      <w14:cntxtAlts w14:val="0"/>
    </w:rPr>
  </w:style>
  <w:style w:type="paragraph" w:customStyle="1" w:styleId="Links">
    <w:name w:val="Links"/>
    <w:basedOn w:val="Normal"/>
    <w:link w:val="LinksChar"/>
    <w:autoRedefine/>
    <w:qFormat/>
    <w:rsid w:val="00E5511A"/>
    <w:pPr>
      <w:tabs>
        <w:tab w:val="left" w:pos="567"/>
      </w:tabs>
      <w:ind w:left="567" w:hanging="567"/>
    </w:pPr>
    <w:rPr>
      <w:color w:val="0000FF"/>
      <w:szCs w:val="22"/>
      <w:u w:val="single"/>
    </w:rPr>
  </w:style>
  <w:style w:type="character" w:customStyle="1" w:styleId="BriefingChar">
    <w:name w:val="Briefing Char"/>
    <w:basedOn w:val="TitleChar"/>
    <w:link w:val="Briefing"/>
    <w:rsid w:val="00B560CF"/>
    <w:rPr>
      <w:rFonts w:eastAsiaTheme="majorEastAsia" w:cs="Arial"/>
      <w:b/>
      <w:noProof/>
      <w:color w:val="FFFFFF" w:themeColor="background1"/>
      <w:spacing w:val="5"/>
      <w:kern w:val="28"/>
      <w:sz w:val="32"/>
      <w:szCs w:val="56"/>
      <w:lang w:eastAsia="en-GB"/>
      <w14:cntxtAlts/>
    </w:rPr>
  </w:style>
  <w:style w:type="character" w:customStyle="1" w:styleId="LinksChar">
    <w:name w:val="Links Char"/>
    <w:basedOn w:val="DefaultParagraphFont"/>
    <w:link w:val="Links"/>
    <w:rsid w:val="00E5511A"/>
    <w:rPr>
      <w:rFonts w:cs="Arial"/>
      <w:color w:val="0000FF"/>
      <w:sz w:val="24"/>
      <w:u w:val="single"/>
      <w14:cntxtAlts/>
    </w:rPr>
  </w:style>
  <w:style w:type="paragraph" w:styleId="FootnoteText">
    <w:name w:val="footnote text"/>
    <w:basedOn w:val="Normal"/>
    <w:link w:val="FootnoteTextChar"/>
    <w:uiPriority w:val="99"/>
    <w:semiHidden/>
    <w:unhideWhenUsed/>
    <w:rsid w:val="00CC6FA2"/>
    <w:rPr>
      <w:sz w:val="20"/>
      <w:szCs w:val="20"/>
    </w:rPr>
  </w:style>
  <w:style w:type="character" w:customStyle="1" w:styleId="FootnoteTextChar">
    <w:name w:val="Footnote Text Char"/>
    <w:basedOn w:val="DefaultParagraphFont"/>
    <w:link w:val="FootnoteText"/>
    <w:uiPriority w:val="99"/>
    <w:semiHidden/>
    <w:rsid w:val="00CC6FA2"/>
    <w:rPr>
      <w:rFonts w:ascii="Houschka Pro Medium" w:hAnsi="Houschka Pro Medium"/>
      <w:sz w:val="20"/>
      <w:szCs w:val="20"/>
      <w14:cntxtAlts/>
    </w:rPr>
  </w:style>
  <w:style w:type="character" w:styleId="FootnoteReference">
    <w:name w:val="footnote reference"/>
    <w:basedOn w:val="DefaultParagraphFont"/>
    <w:uiPriority w:val="99"/>
    <w:semiHidden/>
    <w:unhideWhenUsed/>
    <w:rsid w:val="00CC6FA2"/>
    <w:rPr>
      <w:vertAlign w:val="superscript"/>
    </w:rPr>
  </w:style>
  <w:style w:type="character" w:styleId="CommentReference">
    <w:name w:val="annotation reference"/>
    <w:basedOn w:val="DefaultParagraphFont"/>
    <w:uiPriority w:val="99"/>
    <w:semiHidden/>
    <w:unhideWhenUsed/>
    <w:rsid w:val="004978CD"/>
    <w:rPr>
      <w:sz w:val="16"/>
      <w:szCs w:val="16"/>
    </w:rPr>
  </w:style>
  <w:style w:type="paragraph" w:styleId="CommentText">
    <w:name w:val="annotation text"/>
    <w:basedOn w:val="Normal"/>
    <w:link w:val="CommentTextChar"/>
    <w:uiPriority w:val="99"/>
    <w:unhideWhenUsed/>
    <w:rsid w:val="004978CD"/>
    <w:rPr>
      <w:sz w:val="20"/>
      <w:szCs w:val="20"/>
    </w:rPr>
  </w:style>
  <w:style w:type="character" w:customStyle="1" w:styleId="CommentTextChar">
    <w:name w:val="Comment Text Char"/>
    <w:basedOn w:val="DefaultParagraphFont"/>
    <w:link w:val="CommentText"/>
    <w:uiPriority w:val="99"/>
    <w:rsid w:val="004978CD"/>
    <w:rPr>
      <w:rFonts w:ascii="Houschka Pro Medium" w:hAnsi="Houschka Pro Medium"/>
      <w:sz w:val="20"/>
      <w:szCs w:val="20"/>
      <w14:cntxtAlts/>
    </w:rPr>
  </w:style>
  <w:style w:type="paragraph" w:styleId="CommentSubject">
    <w:name w:val="annotation subject"/>
    <w:basedOn w:val="CommentText"/>
    <w:next w:val="CommentText"/>
    <w:link w:val="CommentSubjectChar"/>
    <w:uiPriority w:val="99"/>
    <w:semiHidden/>
    <w:unhideWhenUsed/>
    <w:rsid w:val="004978CD"/>
    <w:rPr>
      <w:b/>
      <w:bCs/>
    </w:rPr>
  </w:style>
  <w:style w:type="character" w:customStyle="1" w:styleId="CommentSubjectChar">
    <w:name w:val="Comment Subject Char"/>
    <w:basedOn w:val="CommentTextChar"/>
    <w:link w:val="CommentSubject"/>
    <w:uiPriority w:val="99"/>
    <w:semiHidden/>
    <w:rsid w:val="004978CD"/>
    <w:rPr>
      <w:rFonts w:ascii="Houschka Pro Medium" w:hAnsi="Houschka Pro Medium"/>
      <w:b/>
      <w:bCs/>
      <w:sz w:val="20"/>
      <w:szCs w:val="20"/>
      <w14:cntxtAlts/>
    </w:rPr>
  </w:style>
  <w:style w:type="character" w:styleId="FollowedHyperlink">
    <w:name w:val="FollowedHyperlink"/>
    <w:basedOn w:val="DefaultParagraphFont"/>
    <w:uiPriority w:val="99"/>
    <w:semiHidden/>
    <w:unhideWhenUsed/>
    <w:rsid w:val="00707B0B"/>
    <w:rPr>
      <w:color w:val="800080" w:themeColor="followedHyperlink"/>
      <w:u w:val="single"/>
    </w:rPr>
  </w:style>
  <w:style w:type="character" w:styleId="UnresolvedMention">
    <w:name w:val="Unresolved Mention"/>
    <w:basedOn w:val="DefaultParagraphFont"/>
    <w:uiPriority w:val="99"/>
    <w:unhideWhenUsed/>
    <w:rsid w:val="00B1281C"/>
    <w:rPr>
      <w:color w:val="605E5C"/>
      <w:shd w:val="clear" w:color="auto" w:fill="E1DFDD"/>
    </w:rPr>
  </w:style>
  <w:style w:type="paragraph" w:customStyle="1" w:styleId="Authorofthebriefing">
    <w:name w:val="Author of the briefing"/>
    <w:basedOn w:val="Introductionfront"/>
    <w:qFormat/>
    <w:rsid w:val="00974ADC"/>
    <w:pPr>
      <w:spacing w:before="240" w:after="360"/>
    </w:pPr>
    <w:rPr>
      <w:b w:val="0"/>
      <w:bCs/>
      <w:color w:val="512D6D"/>
    </w:rPr>
  </w:style>
  <w:style w:type="character" w:styleId="PageNumber">
    <w:name w:val="page number"/>
    <w:basedOn w:val="DefaultParagraphFont"/>
    <w:uiPriority w:val="99"/>
    <w:semiHidden/>
    <w:unhideWhenUsed/>
    <w:rsid w:val="00BE5B88"/>
  </w:style>
  <w:style w:type="paragraph" w:styleId="NormalWeb">
    <w:name w:val="Normal (Web)"/>
    <w:basedOn w:val="Normal"/>
    <w:uiPriority w:val="99"/>
    <w:unhideWhenUsed/>
    <w:rsid w:val="003A6934"/>
    <w:pPr>
      <w:spacing w:before="100" w:beforeAutospacing="1" w:after="100" w:afterAutospacing="1"/>
    </w:pPr>
    <w:rPr>
      <w:rFonts w:ascii="Times New Roman" w:eastAsia="Times New Roman" w:hAnsi="Times New Roman" w:cs="Times New Roman"/>
      <w:lang w:eastAsia="en-GB"/>
      <w14:cntxtAlts w14:val="0"/>
    </w:rPr>
  </w:style>
  <w:style w:type="character" w:styleId="Mention">
    <w:name w:val="Mention"/>
    <w:basedOn w:val="DefaultParagraphFont"/>
    <w:uiPriority w:val="99"/>
    <w:unhideWhenUsed/>
    <w:rsid w:val="0066652C"/>
    <w:rPr>
      <w:color w:val="2B579A"/>
      <w:shd w:val="clear" w:color="auto" w:fill="E1DFDD"/>
    </w:rPr>
  </w:style>
  <w:style w:type="paragraph" w:styleId="Revision">
    <w:name w:val="Revision"/>
    <w:hidden/>
    <w:uiPriority w:val="99"/>
    <w:semiHidden/>
    <w:rsid w:val="00FD694C"/>
    <w:pPr>
      <w:spacing w:after="0" w:line="240" w:lineRule="auto"/>
    </w:pPr>
    <w:rPr>
      <w:rFonts w:cs="Arial"/>
      <w:sz w:val="24"/>
      <w:szCs w:val="24"/>
      <w14:cntxtAlts/>
    </w:rPr>
  </w:style>
  <w:style w:type="paragraph" w:customStyle="1" w:styleId="paragraph">
    <w:name w:val="paragraph"/>
    <w:basedOn w:val="Normal"/>
    <w:rsid w:val="007F48DA"/>
    <w:pPr>
      <w:spacing w:before="100" w:beforeAutospacing="1" w:after="100" w:afterAutospacing="1"/>
    </w:pPr>
    <w:rPr>
      <w:rFonts w:ascii="Times New Roman" w:eastAsia="Times New Roman" w:hAnsi="Times New Roman" w:cs="Times New Roman"/>
      <w:lang w:eastAsia="en-GB"/>
      <w14:cntxtAlts w14:val="0"/>
    </w:rPr>
  </w:style>
  <w:style w:type="character" w:customStyle="1" w:styleId="normaltextrun">
    <w:name w:val="normaltextrun"/>
    <w:basedOn w:val="DefaultParagraphFont"/>
    <w:rsid w:val="007F48DA"/>
  </w:style>
  <w:style w:type="character" w:customStyle="1" w:styleId="eop">
    <w:name w:val="eop"/>
    <w:basedOn w:val="DefaultParagraphFont"/>
    <w:rsid w:val="007F48DA"/>
  </w:style>
  <w:style w:type="character" w:customStyle="1" w:styleId="cf01">
    <w:name w:val="cf01"/>
    <w:basedOn w:val="DefaultParagraphFont"/>
    <w:rsid w:val="009D1391"/>
    <w:rPr>
      <w:rFonts w:ascii="Segoe UI" w:hAnsi="Segoe UI" w:cs="Segoe UI" w:hint="default"/>
      <w:sz w:val="18"/>
      <w:szCs w:val="18"/>
    </w:rPr>
  </w:style>
  <w:style w:type="paragraph" w:customStyle="1" w:styleId="xmsonormal">
    <w:name w:val="x_msonormal"/>
    <w:basedOn w:val="Normal"/>
    <w:rsid w:val="00111E31"/>
    <w:pPr>
      <w:spacing w:before="100" w:beforeAutospacing="1" w:after="100" w:afterAutospacing="1"/>
    </w:pPr>
    <w:rPr>
      <w:rFonts w:ascii="Calibri" w:hAnsi="Calibri" w:cs="Calibri"/>
      <w:sz w:val="22"/>
      <w:szCs w:val="22"/>
      <w:lang w:eastAsia="en-GB"/>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9521">
      <w:bodyDiv w:val="1"/>
      <w:marLeft w:val="0"/>
      <w:marRight w:val="0"/>
      <w:marTop w:val="0"/>
      <w:marBottom w:val="0"/>
      <w:divBdr>
        <w:top w:val="none" w:sz="0" w:space="0" w:color="auto"/>
        <w:left w:val="none" w:sz="0" w:space="0" w:color="auto"/>
        <w:bottom w:val="none" w:sz="0" w:space="0" w:color="auto"/>
        <w:right w:val="none" w:sz="0" w:space="0" w:color="auto"/>
      </w:divBdr>
    </w:div>
    <w:div w:id="81218606">
      <w:bodyDiv w:val="1"/>
      <w:marLeft w:val="0"/>
      <w:marRight w:val="0"/>
      <w:marTop w:val="0"/>
      <w:marBottom w:val="0"/>
      <w:divBdr>
        <w:top w:val="none" w:sz="0" w:space="0" w:color="auto"/>
        <w:left w:val="none" w:sz="0" w:space="0" w:color="auto"/>
        <w:bottom w:val="none" w:sz="0" w:space="0" w:color="auto"/>
        <w:right w:val="none" w:sz="0" w:space="0" w:color="auto"/>
      </w:divBdr>
    </w:div>
    <w:div w:id="242643589">
      <w:bodyDiv w:val="1"/>
      <w:marLeft w:val="0"/>
      <w:marRight w:val="0"/>
      <w:marTop w:val="0"/>
      <w:marBottom w:val="0"/>
      <w:divBdr>
        <w:top w:val="none" w:sz="0" w:space="0" w:color="auto"/>
        <w:left w:val="none" w:sz="0" w:space="0" w:color="auto"/>
        <w:bottom w:val="none" w:sz="0" w:space="0" w:color="auto"/>
        <w:right w:val="none" w:sz="0" w:space="0" w:color="auto"/>
      </w:divBdr>
    </w:div>
    <w:div w:id="269244061">
      <w:bodyDiv w:val="1"/>
      <w:marLeft w:val="0"/>
      <w:marRight w:val="0"/>
      <w:marTop w:val="0"/>
      <w:marBottom w:val="0"/>
      <w:divBdr>
        <w:top w:val="none" w:sz="0" w:space="0" w:color="auto"/>
        <w:left w:val="none" w:sz="0" w:space="0" w:color="auto"/>
        <w:bottom w:val="none" w:sz="0" w:space="0" w:color="auto"/>
        <w:right w:val="none" w:sz="0" w:space="0" w:color="auto"/>
      </w:divBdr>
    </w:div>
    <w:div w:id="362286177">
      <w:bodyDiv w:val="1"/>
      <w:marLeft w:val="0"/>
      <w:marRight w:val="0"/>
      <w:marTop w:val="0"/>
      <w:marBottom w:val="0"/>
      <w:divBdr>
        <w:top w:val="none" w:sz="0" w:space="0" w:color="auto"/>
        <w:left w:val="none" w:sz="0" w:space="0" w:color="auto"/>
        <w:bottom w:val="none" w:sz="0" w:space="0" w:color="auto"/>
        <w:right w:val="none" w:sz="0" w:space="0" w:color="auto"/>
      </w:divBdr>
    </w:div>
    <w:div w:id="414934202">
      <w:bodyDiv w:val="1"/>
      <w:marLeft w:val="0"/>
      <w:marRight w:val="0"/>
      <w:marTop w:val="0"/>
      <w:marBottom w:val="0"/>
      <w:divBdr>
        <w:top w:val="none" w:sz="0" w:space="0" w:color="auto"/>
        <w:left w:val="none" w:sz="0" w:space="0" w:color="auto"/>
        <w:bottom w:val="none" w:sz="0" w:space="0" w:color="auto"/>
        <w:right w:val="none" w:sz="0" w:space="0" w:color="auto"/>
      </w:divBdr>
    </w:div>
    <w:div w:id="469204565">
      <w:bodyDiv w:val="1"/>
      <w:marLeft w:val="0"/>
      <w:marRight w:val="0"/>
      <w:marTop w:val="0"/>
      <w:marBottom w:val="0"/>
      <w:divBdr>
        <w:top w:val="none" w:sz="0" w:space="0" w:color="auto"/>
        <w:left w:val="none" w:sz="0" w:space="0" w:color="auto"/>
        <w:bottom w:val="none" w:sz="0" w:space="0" w:color="auto"/>
        <w:right w:val="none" w:sz="0" w:space="0" w:color="auto"/>
      </w:divBdr>
      <w:divsChild>
        <w:div w:id="451025229">
          <w:marLeft w:val="0"/>
          <w:marRight w:val="0"/>
          <w:marTop w:val="0"/>
          <w:marBottom w:val="0"/>
          <w:divBdr>
            <w:top w:val="none" w:sz="0" w:space="0" w:color="auto"/>
            <w:left w:val="none" w:sz="0" w:space="0" w:color="auto"/>
            <w:bottom w:val="none" w:sz="0" w:space="0" w:color="auto"/>
            <w:right w:val="none" w:sz="0" w:space="0" w:color="auto"/>
          </w:divBdr>
        </w:div>
        <w:div w:id="1621911420">
          <w:marLeft w:val="0"/>
          <w:marRight w:val="0"/>
          <w:marTop w:val="0"/>
          <w:marBottom w:val="0"/>
          <w:divBdr>
            <w:top w:val="none" w:sz="0" w:space="0" w:color="auto"/>
            <w:left w:val="none" w:sz="0" w:space="0" w:color="auto"/>
            <w:bottom w:val="none" w:sz="0" w:space="0" w:color="auto"/>
            <w:right w:val="none" w:sz="0" w:space="0" w:color="auto"/>
          </w:divBdr>
        </w:div>
      </w:divsChild>
    </w:div>
    <w:div w:id="627472116">
      <w:bodyDiv w:val="1"/>
      <w:marLeft w:val="0"/>
      <w:marRight w:val="0"/>
      <w:marTop w:val="0"/>
      <w:marBottom w:val="0"/>
      <w:divBdr>
        <w:top w:val="none" w:sz="0" w:space="0" w:color="auto"/>
        <w:left w:val="none" w:sz="0" w:space="0" w:color="auto"/>
        <w:bottom w:val="none" w:sz="0" w:space="0" w:color="auto"/>
        <w:right w:val="none" w:sz="0" w:space="0" w:color="auto"/>
      </w:divBdr>
    </w:div>
    <w:div w:id="686178911">
      <w:bodyDiv w:val="1"/>
      <w:marLeft w:val="0"/>
      <w:marRight w:val="0"/>
      <w:marTop w:val="0"/>
      <w:marBottom w:val="0"/>
      <w:divBdr>
        <w:top w:val="none" w:sz="0" w:space="0" w:color="auto"/>
        <w:left w:val="none" w:sz="0" w:space="0" w:color="auto"/>
        <w:bottom w:val="none" w:sz="0" w:space="0" w:color="auto"/>
        <w:right w:val="none" w:sz="0" w:space="0" w:color="auto"/>
      </w:divBdr>
    </w:div>
    <w:div w:id="727190904">
      <w:bodyDiv w:val="1"/>
      <w:marLeft w:val="0"/>
      <w:marRight w:val="0"/>
      <w:marTop w:val="0"/>
      <w:marBottom w:val="0"/>
      <w:divBdr>
        <w:top w:val="none" w:sz="0" w:space="0" w:color="auto"/>
        <w:left w:val="none" w:sz="0" w:space="0" w:color="auto"/>
        <w:bottom w:val="none" w:sz="0" w:space="0" w:color="auto"/>
        <w:right w:val="none" w:sz="0" w:space="0" w:color="auto"/>
      </w:divBdr>
    </w:div>
    <w:div w:id="761217206">
      <w:bodyDiv w:val="1"/>
      <w:marLeft w:val="0"/>
      <w:marRight w:val="0"/>
      <w:marTop w:val="0"/>
      <w:marBottom w:val="0"/>
      <w:divBdr>
        <w:top w:val="none" w:sz="0" w:space="0" w:color="auto"/>
        <w:left w:val="none" w:sz="0" w:space="0" w:color="auto"/>
        <w:bottom w:val="none" w:sz="0" w:space="0" w:color="auto"/>
        <w:right w:val="none" w:sz="0" w:space="0" w:color="auto"/>
      </w:divBdr>
      <w:divsChild>
        <w:div w:id="204216169">
          <w:marLeft w:val="0"/>
          <w:marRight w:val="0"/>
          <w:marTop w:val="0"/>
          <w:marBottom w:val="0"/>
          <w:divBdr>
            <w:top w:val="none" w:sz="0" w:space="0" w:color="auto"/>
            <w:left w:val="none" w:sz="0" w:space="0" w:color="auto"/>
            <w:bottom w:val="none" w:sz="0" w:space="0" w:color="auto"/>
            <w:right w:val="none" w:sz="0" w:space="0" w:color="auto"/>
          </w:divBdr>
        </w:div>
        <w:div w:id="222378126">
          <w:marLeft w:val="0"/>
          <w:marRight w:val="0"/>
          <w:marTop w:val="0"/>
          <w:marBottom w:val="0"/>
          <w:divBdr>
            <w:top w:val="none" w:sz="0" w:space="0" w:color="auto"/>
            <w:left w:val="none" w:sz="0" w:space="0" w:color="auto"/>
            <w:bottom w:val="none" w:sz="0" w:space="0" w:color="auto"/>
            <w:right w:val="none" w:sz="0" w:space="0" w:color="auto"/>
          </w:divBdr>
        </w:div>
        <w:div w:id="760764135">
          <w:marLeft w:val="0"/>
          <w:marRight w:val="0"/>
          <w:marTop w:val="0"/>
          <w:marBottom w:val="0"/>
          <w:divBdr>
            <w:top w:val="none" w:sz="0" w:space="0" w:color="auto"/>
            <w:left w:val="none" w:sz="0" w:space="0" w:color="auto"/>
            <w:bottom w:val="none" w:sz="0" w:space="0" w:color="auto"/>
            <w:right w:val="none" w:sz="0" w:space="0" w:color="auto"/>
          </w:divBdr>
        </w:div>
        <w:div w:id="913203607">
          <w:marLeft w:val="0"/>
          <w:marRight w:val="0"/>
          <w:marTop w:val="0"/>
          <w:marBottom w:val="0"/>
          <w:divBdr>
            <w:top w:val="none" w:sz="0" w:space="0" w:color="auto"/>
            <w:left w:val="none" w:sz="0" w:space="0" w:color="auto"/>
            <w:bottom w:val="none" w:sz="0" w:space="0" w:color="auto"/>
            <w:right w:val="none" w:sz="0" w:space="0" w:color="auto"/>
          </w:divBdr>
        </w:div>
        <w:div w:id="2083213278">
          <w:marLeft w:val="0"/>
          <w:marRight w:val="0"/>
          <w:marTop w:val="0"/>
          <w:marBottom w:val="0"/>
          <w:divBdr>
            <w:top w:val="none" w:sz="0" w:space="0" w:color="auto"/>
            <w:left w:val="none" w:sz="0" w:space="0" w:color="auto"/>
            <w:bottom w:val="none" w:sz="0" w:space="0" w:color="auto"/>
            <w:right w:val="none" w:sz="0" w:space="0" w:color="auto"/>
          </w:divBdr>
        </w:div>
      </w:divsChild>
    </w:div>
    <w:div w:id="842277639">
      <w:bodyDiv w:val="1"/>
      <w:marLeft w:val="0"/>
      <w:marRight w:val="0"/>
      <w:marTop w:val="0"/>
      <w:marBottom w:val="0"/>
      <w:divBdr>
        <w:top w:val="none" w:sz="0" w:space="0" w:color="auto"/>
        <w:left w:val="none" w:sz="0" w:space="0" w:color="auto"/>
        <w:bottom w:val="none" w:sz="0" w:space="0" w:color="auto"/>
        <w:right w:val="none" w:sz="0" w:space="0" w:color="auto"/>
      </w:divBdr>
    </w:div>
    <w:div w:id="1045645564">
      <w:bodyDiv w:val="1"/>
      <w:marLeft w:val="0"/>
      <w:marRight w:val="0"/>
      <w:marTop w:val="0"/>
      <w:marBottom w:val="0"/>
      <w:divBdr>
        <w:top w:val="none" w:sz="0" w:space="0" w:color="auto"/>
        <w:left w:val="none" w:sz="0" w:space="0" w:color="auto"/>
        <w:bottom w:val="none" w:sz="0" w:space="0" w:color="auto"/>
        <w:right w:val="none" w:sz="0" w:space="0" w:color="auto"/>
      </w:divBdr>
    </w:div>
    <w:div w:id="1185903785">
      <w:bodyDiv w:val="1"/>
      <w:marLeft w:val="0"/>
      <w:marRight w:val="0"/>
      <w:marTop w:val="0"/>
      <w:marBottom w:val="0"/>
      <w:divBdr>
        <w:top w:val="none" w:sz="0" w:space="0" w:color="auto"/>
        <w:left w:val="none" w:sz="0" w:space="0" w:color="auto"/>
        <w:bottom w:val="none" w:sz="0" w:space="0" w:color="auto"/>
        <w:right w:val="none" w:sz="0" w:space="0" w:color="auto"/>
      </w:divBdr>
    </w:div>
    <w:div w:id="1426655691">
      <w:bodyDiv w:val="1"/>
      <w:marLeft w:val="0"/>
      <w:marRight w:val="0"/>
      <w:marTop w:val="0"/>
      <w:marBottom w:val="0"/>
      <w:divBdr>
        <w:top w:val="none" w:sz="0" w:space="0" w:color="auto"/>
        <w:left w:val="none" w:sz="0" w:space="0" w:color="auto"/>
        <w:bottom w:val="none" w:sz="0" w:space="0" w:color="auto"/>
        <w:right w:val="none" w:sz="0" w:space="0" w:color="auto"/>
      </w:divBdr>
    </w:div>
    <w:div w:id="1464880728">
      <w:bodyDiv w:val="1"/>
      <w:marLeft w:val="0"/>
      <w:marRight w:val="0"/>
      <w:marTop w:val="0"/>
      <w:marBottom w:val="0"/>
      <w:divBdr>
        <w:top w:val="none" w:sz="0" w:space="0" w:color="auto"/>
        <w:left w:val="none" w:sz="0" w:space="0" w:color="auto"/>
        <w:bottom w:val="none" w:sz="0" w:space="0" w:color="auto"/>
        <w:right w:val="none" w:sz="0" w:space="0" w:color="auto"/>
      </w:divBdr>
    </w:div>
    <w:div w:id="1486438530">
      <w:bodyDiv w:val="1"/>
      <w:marLeft w:val="0"/>
      <w:marRight w:val="0"/>
      <w:marTop w:val="0"/>
      <w:marBottom w:val="0"/>
      <w:divBdr>
        <w:top w:val="none" w:sz="0" w:space="0" w:color="auto"/>
        <w:left w:val="none" w:sz="0" w:space="0" w:color="auto"/>
        <w:bottom w:val="none" w:sz="0" w:space="0" w:color="auto"/>
        <w:right w:val="none" w:sz="0" w:space="0" w:color="auto"/>
      </w:divBdr>
    </w:div>
    <w:div w:id="1508180167">
      <w:bodyDiv w:val="1"/>
      <w:marLeft w:val="0"/>
      <w:marRight w:val="0"/>
      <w:marTop w:val="0"/>
      <w:marBottom w:val="0"/>
      <w:divBdr>
        <w:top w:val="none" w:sz="0" w:space="0" w:color="auto"/>
        <w:left w:val="none" w:sz="0" w:space="0" w:color="auto"/>
        <w:bottom w:val="none" w:sz="0" w:space="0" w:color="auto"/>
        <w:right w:val="none" w:sz="0" w:space="0" w:color="auto"/>
      </w:divBdr>
    </w:div>
    <w:div w:id="1672946393">
      <w:bodyDiv w:val="1"/>
      <w:marLeft w:val="0"/>
      <w:marRight w:val="0"/>
      <w:marTop w:val="0"/>
      <w:marBottom w:val="0"/>
      <w:divBdr>
        <w:top w:val="none" w:sz="0" w:space="0" w:color="auto"/>
        <w:left w:val="none" w:sz="0" w:space="0" w:color="auto"/>
        <w:bottom w:val="none" w:sz="0" w:space="0" w:color="auto"/>
        <w:right w:val="none" w:sz="0" w:space="0" w:color="auto"/>
      </w:divBdr>
    </w:div>
    <w:div w:id="1720591421">
      <w:bodyDiv w:val="1"/>
      <w:marLeft w:val="0"/>
      <w:marRight w:val="0"/>
      <w:marTop w:val="0"/>
      <w:marBottom w:val="0"/>
      <w:divBdr>
        <w:top w:val="none" w:sz="0" w:space="0" w:color="auto"/>
        <w:left w:val="none" w:sz="0" w:space="0" w:color="auto"/>
        <w:bottom w:val="none" w:sz="0" w:space="0" w:color="auto"/>
        <w:right w:val="none" w:sz="0" w:space="0" w:color="auto"/>
      </w:divBdr>
      <w:divsChild>
        <w:div w:id="256980772">
          <w:marLeft w:val="0"/>
          <w:marRight w:val="0"/>
          <w:marTop w:val="0"/>
          <w:marBottom w:val="0"/>
          <w:divBdr>
            <w:top w:val="none" w:sz="0" w:space="0" w:color="auto"/>
            <w:left w:val="none" w:sz="0" w:space="0" w:color="auto"/>
            <w:bottom w:val="none" w:sz="0" w:space="0" w:color="auto"/>
            <w:right w:val="none" w:sz="0" w:space="0" w:color="auto"/>
          </w:divBdr>
        </w:div>
      </w:divsChild>
    </w:div>
    <w:div w:id="1727071303">
      <w:bodyDiv w:val="1"/>
      <w:marLeft w:val="0"/>
      <w:marRight w:val="0"/>
      <w:marTop w:val="0"/>
      <w:marBottom w:val="0"/>
      <w:divBdr>
        <w:top w:val="none" w:sz="0" w:space="0" w:color="auto"/>
        <w:left w:val="none" w:sz="0" w:space="0" w:color="auto"/>
        <w:bottom w:val="none" w:sz="0" w:space="0" w:color="auto"/>
        <w:right w:val="none" w:sz="0" w:space="0" w:color="auto"/>
      </w:divBdr>
    </w:div>
    <w:div w:id="1746760477">
      <w:bodyDiv w:val="1"/>
      <w:marLeft w:val="0"/>
      <w:marRight w:val="0"/>
      <w:marTop w:val="0"/>
      <w:marBottom w:val="0"/>
      <w:divBdr>
        <w:top w:val="none" w:sz="0" w:space="0" w:color="auto"/>
        <w:left w:val="none" w:sz="0" w:space="0" w:color="auto"/>
        <w:bottom w:val="none" w:sz="0" w:space="0" w:color="auto"/>
        <w:right w:val="none" w:sz="0" w:space="0" w:color="auto"/>
      </w:divBdr>
    </w:div>
    <w:div w:id="1766877076">
      <w:bodyDiv w:val="1"/>
      <w:marLeft w:val="0"/>
      <w:marRight w:val="0"/>
      <w:marTop w:val="0"/>
      <w:marBottom w:val="0"/>
      <w:divBdr>
        <w:top w:val="none" w:sz="0" w:space="0" w:color="auto"/>
        <w:left w:val="none" w:sz="0" w:space="0" w:color="auto"/>
        <w:bottom w:val="none" w:sz="0" w:space="0" w:color="auto"/>
        <w:right w:val="none" w:sz="0" w:space="0" w:color="auto"/>
      </w:divBdr>
    </w:div>
    <w:div w:id="1806855027">
      <w:bodyDiv w:val="1"/>
      <w:marLeft w:val="0"/>
      <w:marRight w:val="0"/>
      <w:marTop w:val="0"/>
      <w:marBottom w:val="0"/>
      <w:divBdr>
        <w:top w:val="none" w:sz="0" w:space="0" w:color="auto"/>
        <w:left w:val="none" w:sz="0" w:space="0" w:color="auto"/>
        <w:bottom w:val="none" w:sz="0" w:space="0" w:color="auto"/>
        <w:right w:val="none" w:sz="0" w:space="0" w:color="auto"/>
      </w:divBdr>
    </w:div>
    <w:div w:id="1812019877">
      <w:bodyDiv w:val="1"/>
      <w:marLeft w:val="0"/>
      <w:marRight w:val="0"/>
      <w:marTop w:val="0"/>
      <w:marBottom w:val="0"/>
      <w:divBdr>
        <w:top w:val="none" w:sz="0" w:space="0" w:color="auto"/>
        <w:left w:val="none" w:sz="0" w:space="0" w:color="auto"/>
        <w:bottom w:val="none" w:sz="0" w:space="0" w:color="auto"/>
        <w:right w:val="none" w:sz="0" w:space="0" w:color="auto"/>
      </w:divBdr>
    </w:div>
    <w:div w:id="1814174294">
      <w:bodyDiv w:val="1"/>
      <w:marLeft w:val="0"/>
      <w:marRight w:val="0"/>
      <w:marTop w:val="0"/>
      <w:marBottom w:val="0"/>
      <w:divBdr>
        <w:top w:val="none" w:sz="0" w:space="0" w:color="auto"/>
        <w:left w:val="none" w:sz="0" w:space="0" w:color="auto"/>
        <w:bottom w:val="none" w:sz="0" w:space="0" w:color="auto"/>
        <w:right w:val="none" w:sz="0" w:space="0" w:color="auto"/>
      </w:divBdr>
    </w:div>
    <w:div w:id="1892378261">
      <w:bodyDiv w:val="1"/>
      <w:marLeft w:val="0"/>
      <w:marRight w:val="0"/>
      <w:marTop w:val="0"/>
      <w:marBottom w:val="0"/>
      <w:divBdr>
        <w:top w:val="none" w:sz="0" w:space="0" w:color="auto"/>
        <w:left w:val="none" w:sz="0" w:space="0" w:color="auto"/>
        <w:bottom w:val="none" w:sz="0" w:space="0" w:color="auto"/>
        <w:right w:val="none" w:sz="0" w:space="0" w:color="auto"/>
      </w:divBdr>
    </w:div>
    <w:div w:id="1923634345">
      <w:bodyDiv w:val="1"/>
      <w:marLeft w:val="0"/>
      <w:marRight w:val="0"/>
      <w:marTop w:val="0"/>
      <w:marBottom w:val="0"/>
      <w:divBdr>
        <w:top w:val="none" w:sz="0" w:space="0" w:color="auto"/>
        <w:left w:val="none" w:sz="0" w:space="0" w:color="auto"/>
        <w:bottom w:val="none" w:sz="0" w:space="0" w:color="auto"/>
        <w:right w:val="none" w:sz="0" w:space="0" w:color="auto"/>
      </w:divBdr>
    </w:div>
    <w:div w:id="204848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1.xml"/><Relationship Id="rId26" Type="http://schemas.openxmlformats.org/officeDocument/2006/relationships/image" Target="media/image15.png"/><Relationship Id="rId39" Type="http://schemas.openxmlformats.org/officeDocument/2006/relationships/hyperlink" Target="file:///C:/Users/JRF/AppData/Local/Microsoft/Windows/INetCache/Content.Outlook/VTYCOT2I/www.gov.uk/government/statistical-data-sets/live-tables-on-rents-lettings-and-tenancie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researchbriefings.files.parliament.uk/documents/SN05745/SN05745.pdf" TargetMode="External"/><Relationship Id="rId42" Type="http://schemas.openxmlformats.org/officeDocument/2006/relationships/hyperlink" Target="file:///C:/Users/JRF/AppData/Local/Microsoft/Windows/INetCache/Content.Outlook/VTYCOT2I/www.mungos.org/publication/home-for-good-the-role-of-social-housing-in-ending-rough-sleeping/"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file:///C:/Users/JRF/AppData/Local/Microsoft/Windows/INetCache/Content.Outlook/VTYCOT2I/www.jrf.org.uk/report/build-build-build-social-housing" TargetMode="External"/><Relationship Id="rId38" Type="http://schemas.openxmlformats.org/officeDocument/2006/relationships/hyperlink" Target="file:///C:/Users/JRF/AppData/Local/Microsoft/Windows/INetCache/Content.Outlook/VTYCOT2I/www.gov.uk/government/statistical-data-sets/live-tables-on-affordable-housing-supply"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chart" Target="charts/chart1.xml"/><Relationship Id="rId41" Type="http://schemas.openxmlformats.org/officeDocument/2006/relationships/hyperlink" Target="https://www.ons.gov.uk/peoplepopulationandcommunity/housing/datasets/privaterentalmarketsummarystatisticsinengland" TargetMode="External"/><Relationship Id="Rcd10434418b645ea"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file:///C:/Users/JRF/AppData/Local/Microsoft/Windows/INetCache/Content.Outlook/VTYCOT2I/www.crisis.org.uk/ending-homelessness/homelessness-knowledge-hub/housing-models-and-access/housing-supply-requirements-across-great-britain-2018/" TargetMode="External"/><Relationship Id="rId37" Type="http://schemas.openxmlformats.org/officeDocument/2006/relationships/hyperlink" Target="file:///C:/Users/JRF/AppData/Local/Microsoft/Windows/INetCache/Content.Outlook/VTYCOT2I/www.gov.uk/government/news/86-billion-for-affordable-homes-to-give-boost-onto-housing-ladder" TargetMode="External"/><Relationship Id="rId40" Type="http://schemas.openxmlformats.org/officeDocument/2006/relationships/hyperlink" Target="file:///C:/Users/JRF/AppData/Local/Microsoft/Windows/INetCache/Content.Outlook/VTYCOT2I/www.ownyourhome.gov.uk/all-schemes/"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file:///C:/Users/JRF/AppData/Local/Microsoft/Windows/INetCache/Content.Outlook/VTYCOT2I/www.gov.uk/government/statistics/english-housing-survey-2019-to-2020-headline-report"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file:///C:/Users/JRF/AppData/Local/Microsoft/Windows/INetCache/Content.Outlook/VTYCOT2I/www.jrf.org.uk/blog/we-must-loosen-povertys-grip-black-asian-and-ethnic-minority-people"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file:///C:/Users/JRF/AppData/Local/Microsoft/Windows/INetCache/Content.Outlook/VTYCOT2I/www.resolutionfoundation.org/app/uploads/2021/07/Wealth-gap-year.pdf"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jrf.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F\Downloads\Briefing%20template%202021.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'Graphs for briefing'!$P$355</c:f>
              <c:strCache>
                <c:ptCount val="1"/>
                <c:pt idx="0">
                  <c:v>Social rent homes delivered by grant funding</c:v>
                </c:pt>
              </c:strCache>
            </c:strRef>
          </c:tx>
          <c:spPr>
            <a:solidFill>
              <a:srgbClr val="512D6D"/>
            </a:solidFill>
            <a:ln>
              <a:noFill/>
            </a:ln>
            <a:effectLst/>
          </c:spPr>
          <c:invertIfNegative val="0"/>
          <c:cat>
            <c:strRef>
              <c:f>'Graphs for briefing'!$P$354:$AK$354</c:f>
              <c:strCache>
                <c:ptCount val="22"/>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pt idx="15">
                  <c:v>2014-15</c:v>
                </c:pt>
                <c:pt idx="16">
                  <c:v>2015-16</c:v>
                </c:pt>
                <c:pt idx="17">
                  <c:v>2016-17</c:v>
                </c:pt>
                <c:pt idx="18">
                  <c:v>2017-18</c:v>
                </c:pt>
                <c:pt idx="19">
                  <c:v>2018-19</c:v>
                </c:pt>
                <c:pt idx="20">
                  <c:v>2019-20</c:v>
                </c:pt>
                <c:pt idx="21">
                  <c:v>2020/21</c:v>
                </c:pt>
              </c:strCache>
            </c:strRef>
          </c:cat>
          <c:val>
            <c:numRef>
              <c:f>'Graphs for briefing'!$P$355:$AK$355</c:f>
              <c:numCache>
                <c:formatCode>General</c:formatCode>
                <c:ptCount val="22"/>
                <c:pt idx="0">
                  <c:v>0</c:v>
                </c:pt>
                <c:pt idx="1">
                  <c:v>26320</c:v>
                </c:pt>
                <c:pt idx="2">
                  <c:v>25705</c:v>
                </c:pt>
                <c:pt idx="3">
                  <c:v>23206</c:v>
                </c:pt>
                <c:pt idx="4">
                  <c:v>21086</c:v>
                </c:pt>
                <c:pt idx="5">
                  <c:v>20136</c:v>
                </c:pt>
                <c:pt idx="6">
                  <c:v>21017</c:v>
                </c:pt>
                <c:pt idx="7">
                  <c:v>21752</c:v>
                </c:pt>
                <c:pt idx="8">
                  <c:v>26058</c:v>
                </c:pt>
                <c:pt idx="9">
                  <c:v>27518</c:v>
                </c:pt>
                <c:pt idx="10">
                  <c:v>30716</c:v>
                </c:pt>
                <c:pt idx="11">
                  <c:v>37157</c:v>
                </c:pt>
                <c:pt idx="12">
                  <c:v>33457</c:v>
                </c:pt>
                <c:pt idx="13">
                  <c:v>13298</c:v>
                </c:pt>
                <c:pt idx="14">
                  <c:v>6160</c:v>
                </c:pt>
                <c:pt idx="15">
                  <c:v>4100</c:v>
                </c:pt>
                <c:pt idx="16">
                  <c:v>862</c:v>
                </c:pt>
                <c:pt idx="17">
                  <c:v>301</c:v>
                </c:pt>
                <c:pt idx="18">
                  <c:v>489</c:v>
                </c:pt>
                <c:pt idx="19">
                  <c:v>351</c:v>
                </c:pt>
                <c:pt idx="20">
                  <c:v>826</c:v>
                </c:pt>
              </c:numCache>
            </c:numRef>
          </c:val>
          <c:extLst>
            <c:ext xmlns:c16="http://schemas.microsoft.com/office/drawing/2014/chart" uri="{C3380CC4-5D6E-409C-BE32-E72D297353CC}">
              <c16:uniqueId val="{00000000-A9A6-4762-9D6D-022E2BE040E9}"/>
            </c:ext>
          </c:extLst>
        </c:ser>
        <c:ser>
          <c:idx val="1"/>
          <c:order val="1"/>
          <c:tx>
            <c:strRef>
              <c:f>'Graphs for briefing'!$P$356</c:f>
              <c:strCache>
                <c:ptCount val="1"/>
                <c:pt idx="0">
                  <c:v>Proposed social rent delivery under the AHP</c:v>
                </c:pt>
              </c:strCache>
            </c:strRef>
          </c:tx>
          <c:spPr>
            <a:solidFill>
              <a:srgbClr val="CE0058"/>
            </a:solidFill>
            <a:ln>
              <a:noFill/>
            </a:ln>
            <a:effectLst/>
          </c:spPr>
          <c:invertIfNegative val="0"/>
          <c:cat>
            <c:strRef>
              <c:f>'Graphs for briefing'!$P$354:$AK$354</c:f>
              <c:strCache>
                <c:ptCount val="22"/>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pt idx="15">
                  <c:v>2014-15</c:v>
                </c:pt>
                <c:pt idx="16">
                  <c:v>2015-16</c:v>
                </c:pt>
                <c:pt idx="17">
                  <c:v>2016-17</c:v>
                </c:pt>
                <c:pt idx="18">
                  <c:v>2017-18</c:v>
                </c:pt>
                <c:pt idx="19">
                  <c:v>2018-19</c:v>
                </c:pt>
                <c:pt idx="20">
                  <c:v>2019-20</c:v>
                </c:pt>
                <c:pt idx="21">
                  <c:v>2020/21</c:v>
                </c:pt>
              </c:strCache>
            </c:strRef>
          </c:cat>
          <c:val>
            <c:numRef>
              <c:f>'Graphs for briefing'!$P$356:$AK$356</c:f>
              <c:numCache>
                <c:formatCode>General</c:formatCode>
                <c:ptCount val="22"/>
                <c:pt idx="0">
                  <c:v>0</c:v>
                </c:pt>
                <c:pt idx="21">
                  <c:v>6000</c:v>
                </c:pt>
              </c:numCache>
            </c:numRef>
          </c:val>
          <c:extLst>
            <c:ext xmlns:c16="http://schemas.microsoft.com/office/drawing/2014/chart" uri="{C3380CC4-5D6E-409C-BE32-E72D297353CC}">
              <c16:uniqueId val="{00000001-A9A6-4762-9D6D-022E2BE040E9}"/>
            </c:ext>
          </c:extLst>
        </c:ser>
        <c:dLbls>
          <c:showLegendKey val="0"/>
          <c:showVal val="0"/>
          <c:showCatName val="0"/>
          <c:showSerName val="0"/>
          <c:showPercent val="0"/>
          <c:showBubbleSize val="0"/>
        </c:dLbls>
        <c:gapWidth val="10"/>
        <c:overlap val="88"/>
        <c:axId val="1264497951"/>
        <c:axId val="1264491711"/>
      </c:barChart>
      <c:catAx>
        <c:axId val="1264497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264491711"/>
        <c:crosses val="autoZero"/>
        <c:auto val="1"/>
        <c:lblAlgn val="ctr"/>
        <c:lblOffset val="100"/>
        <c:noMultiLvlLbl val="0"/>
      </c:catAx>
      <c:valAx>
        <c:axId val="12644917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100" b="0" i="0" baseline="0">
                    <a:effectLst/>
                  </a:rPr>
                  <a:t>Homes delivered per year</a:t>
                </a:r>
                <a:endParaRPr lang="en-GB" sz="600">
                  <a:effectLst/>
                </a:endParaRPr>
              </a:p>
            </c:rich>
          </c:tx>
          <c:layout>
            <c:manualLayout>
              <c:xMode val="edge"/>
              <c:yMode val="edge"/>
              <c:x val="1.8160311796824148E-3"/>
              <c:y val="0.19593107933190251"/>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 sourceLinked="0"/>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264497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10T18:45:03.030"/>
    </inkml:context>
    <inkml:brush xml:id="br0">
      <inkml:brushProperty name="width" value="0.05" units="cm"/>
      <inkml:brushProperty name="height" value="0.05" units="cm"/>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9600E87DD3744188D8CED92D6D9F2C" ma:contentTypeVersion="20" ma:contentTypeDescription="Create a new document." ma:contentTypeScope="" ma:versionID="5a796ec0bdd043dfc12bcbba72d94fa4">
  <xsd:schema xmlns:xsd="http://www.w3.org/2001/XMLSchema" xmlns:xs="http://www.w3.org/2001/XMLSchema" xmlns:p="http://schemas.microsoft.com/office/2006/metadata/properties" xmlns:ns2="b99b6e3d-af7e-4592-9046-8358f0a5e4f7" xmlns:ns3="c0b4e1e2-9ab0-4277-b18f-993410e46222" xmlns:ns4="http://schemas.microsoft.com/sharepoint/v4" targetNamespace="http://schemas.microsoft.com/office/2006/metadata/properties" ma:root="true" ma:fieldsID="e59fa0ec9d8ea41efd6d21cf24862341" ns2:_="" ns3:_="" ns4:_="">
    <xsd:import namespace="b99b6e3d-af7e-4592-9046-8358f0a5e4f7"/>
    <xsd:import namespace="c0b4e1e2-9ab0-4277-b18f-993410e46222"/>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_Flow_SignoffStatus" minOccurs="0"/>
                <xsd:element ref="ns2:MediaServiceAutoKeyPoints" minOccurs="0"/>
                <xsd:element ref="ns2:MediaServiceKeyPoints" minOccurs="0"/>
                <xsd:element ref="ns4:IconOverlay" minOccurs="0"/>
                <xsd:element ref="ns2:Notes" minOccurs="0"/>
                <xsd:element ref="ns2:MediaLengthInSeconds" minOccurs="0"/>
                <xsd:element ref="ns2:Descriptionof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b6e3d-af7e-4592-9046-8358f0a5e4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s" ma:index="22" nillable="true" ma:displayName="Notes" ma:format="Dropdown" ma:internalName="Notes">
      <xsd:simpleType>
        <xsd:restriction base="dms:Text">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Descriptionoflocation" ma:index="24" nillable="true" ma:displayName="Description of location" ma:format="Dropdown" ma:internalName="Descriptionoflo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b4e1e2-9ab0-4277-b18f-993410e462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b99b6e3d-af7e-4592-9046-8358f0a5e4f7" xsi:nil="true"/>
    <IconOverlay xmlns="http://schemas.microsoft.com/sharepoint/v4" xsi:nil="true"/>
    <Notes xmlns="b99b6e3d-af7e-4592-9046-8358f0a5e4f7" xsi:nil="true"/>
    <SharedWithUsers xmlns="c0b4e1e2-9ab0-4277-b18f-993410e46222">
      <UserInfo>
        <DisplayName>Ann Crossley</DisplayName>
        <AccountId>85</AccountId>
        <AccountType/>
      </UserInfo>
      <UserInfo>
        <DisplayName>Ryan Heeley</DisplayName>
        <AccountId>2063</AccountId>
        <AccountType/>
      </UserInfo>
      <UserInfo>
        <DisplayName>Martyn Hall</DisplayName>
        <AccountId>24</AccountId>
        <AccountType/>
      </UserInfo>
      <UserInfo>
        <DisplayName>Rebecca McDonald</DisplayName>
        <AccountId>351</AccountId>
        <AccountType/>
      </UserInfo>
      <UserInfo>
        <DisplayName>Joseph Elliott</DisplayName>
        <AccountId>2555</AccountId>
        <AccountType/>
      </UserInfo>
      <UserInfo>
        <DisplayName>Chris Birt</DisplayName>
        <AccountId>2596</AccountId>
        <AccountType/>
      </UserInfo>
      <UserInfo>
        <DisplayName>Deborah Hay</DisplayName>
        <AccountId>105</AccountId>
        <AccountType/>
      </UserInfo>
    </SharedWithUsers>
    <Descriptionoflocation xmlns="b99b6e3d-af7e-4592-9046-8358f0a5e4f7"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DC285D-ADFD-4796-8B8C-B4696B5C2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b6e3d-af7e-4592-9046-8358f0a5e4f7"/>
    <ds:schemaRef ds:uri="c0b4e1e2-9ab0-4277-b18f-993410e462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5A4ADC-BFEC-454E-977E-4A995815129C}">
  <ds:schemaRefs>
    <ds:schemaRef ds:uri="http://schemas.microsoft.com/office/2006/metadata/properties"/>
    <ds:schemaRef ds:uri="http://schemas.microsoft.com/office/infopath/2007/PartnerControls"/>
    <ds:schemaRef ds:uri="b99b6e3d-af7e-4592-9046-8358f0a5e4f7"/>
    <ds:schemaRef ds:uri="http://schemas.microsoft.com/sharepoint/v4"/>
    <ds:schemaRef ds:uri="c0b4e1e2-9ab0-4277-b18f-993410e46222"/>
  </ds:schemaRefs>
</ds:datastoreItem>
</file>

<file path=customXml/itemProps3.xml><?xml version="1.0" encoding="utf-8"?>
<ds:datastoreItem xmlns:ds="http://schemas.openxmlformats.org/officeDocument/2006/customXml" ds:itemID="{8CDC0C94-062B-4C83-A79D-19954DBDC9B8}">
  <ds:schemaRefs>
    <ds:schemaRef ds:uri="http://schemas.openxmlformats.org/officeDocument/2006/bibliography"/>
  </ds:schemaRefs>
</ds:datastoreItem>
</file>

<file path=customXml/itemProps4.xml><?xml version="1.0" encoding="utf-8"?>
<ds:datastoreItem xmlns:ds="http://schemas.openxmlformats.org/officeDocument/2006/customXml" ds:itemID="{C10A2704-F196-4E31-B2B6-ED5620EB57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Briefing template 2021.dotx</Template>
  <TotalTime>1</TotalTime>
  <Pages>22</Pages>
  <Words>6830</Words>
  <Characters>38933</Characters>
  <Application>Microsoft Office Word</Application>
  <DocSecurity>4</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45672</CharactersWithSpaces>
  <SharedDoc>false</SharedDoc>
  <HLinks>
    <vt:vector size="90" baseType="variant">
      <vt:variant>
        <vt:i4>7667771</vt:i4>
      </vt:variant>
      <vt:variant>
        <vt:i4>39</vt:i4>
      </vt:variant>
      <vt:variant>
        <vt:i4>0</vt:i4>
      </vt:variant>
      <vt:variant>
        <vt:i4>5</vt:i4>
      </vt:variant>
      <vt:variant>
        <vt:lpwstr>http://www.jrf.org.uk/</vt:lpwstr>
      </vt:variant>
      <vt:variant>
        <vt:lpwstr/>
      </vt:variant>
      <vt:variant>
        <vt:i4>1441809</vt:i4>
      </vt:variant>
      <vt:variant>
        <vt:i4>36</vt:i4>
      </vt:variant>
      <vt:variant>
        <vt:i4>0</vt:i4>
      </vt:variant>
      <vt:variant>
        <vt:i4>5</vt:i4>
      </vt:variant>
      <vt:variant>
        <vt:lpwstr>https://www.jrf.org.uk/report/we-can-solve-poverty-uk</vt:lpwstr>
      </vt:variant>
      <vt:variant>
        <vt:lpwstr/>
      </vt:variant>
      <vt:variant>
        <vt:i4>3735615</vt:i4>
      </vt:variant>
      <vt:variant>
        <vt:i4>33</vt:i4>
      </vt:variant>
      <vt:variant>
        <vt:i4>0</vt:i4>
      </vt:variant>
      <vt:variant>
        <vt:i4>5</vt:i4>
      </vt:variant>
      <vt:variant>
        <vt:lpwstr>C:\Users\JRF\AppData\Local\Microsoft\Windows\INetCache\Content.Outlook\VTYCOT2I\www.mungos.org\publication\home-for-good-the-role-of-social-housing-in-ending-rough-sleeping\</vt:lpwstr>
      </vt:variant>
      <vt:variant>
        <vt:lpwstr/>
      </vt:variant>
      <vt:variant>
        <vt:i4>2687023</vt:i4>
      </vt:variant>
      <vt:variant>
        <vt:i4>30</vt:i4>
      </vt:variant>
      <vt:variant>
        <vt:i4>0</vt:i4>
      </vt:variant>
      <vt:variant>
        <vt:i4>5</vt:i4>
      </vt:variant>
      <vt:variant>
        <vt:lpwstr>https://www.ons.gov.uk/peoplepopulationandcommunity/housing/datasets/privaterentalmarketsummarystatisticsinengland</vt:lpwstr>
      </vt:variant>
      <vt:variant>
        <vt:lpwstr/>
      </vt:variant>
      <vt:variant>
        <vt:i4>1507438</vt:i4>
      </vt:variant>
      <vt:variant>
        <vt:i4>27</vt:i4>
      </vt:variant>
      <vt:variant>
        <vt:i4>0</vt:i4>
      </vt:variant>
      <vt:variant>
        <vt:i4>5</vt:i4>
      </vt:variant>
      <vt:variant>
        <vt:lpwstr>C:\Users\JRF\AppData\Local\Microsoft\Windows\INetCache\Content.Outlook\VTYCOT2I\www.ownyourhome.gov.uk\all-schemes\</vt:lpwstr>
      </vt:variant>
      <vt:variant>
        <vt:lpwstr/>
      </vt:variant>
      <vt:variant>
        <vt:i4>5701671</vt:i4>
      </vt:variant>
      <vt:variant>
        <vt:i4>24</vt:i4>
      </vt:variant>
      <vt:variant>
        <vt:i4>0</vt:i4>
      </vt:variant>
      <vt:variant>
        <vt:i4>5</vt:i4>
      </vt:variant>
      <vt:variant>
        <vt:lpwstr>C:\Users\JRF\AppData\Local\Microsoft\Windows\INetCache\Content.Outlook\VTYCOT2I\www.gov.uk\government\statistical-data-sets\live-tables-on-rents-lettings-and-tenancies</vt:lpwstr>
      </vt:variant>
      <vt:variant>
        <vt:lpwstr/>
      </vt:variant>
      <vt:variant>
        <vt:i4>3407897</vt:i4>
      </vt:variant>
      <vt:variant>
        <vt:i4>21</vt:i4>
      </vt:variant>
      <vt:variant>
        <vt:i4>0</vt:i4>
      </vt:variant>
      <vt:variant>
        <vt:i4>5</vt:i4>
      </vt:variant>
      <vt:variant>
        <vt:lpwstr>C:\Users\JRF\AppData\Local\Microsoft\Windows\INetCache\Content.Outlook\VTYCOT2I\www.gov.uk\government\statistical-data-sets\live-tables-on-affordable-housing-supply</vt:lpwstr>
      </vt:variant>
      <vt:variant>
        <vt:lpwstr/>
      </vt:variant>
      <vt:variant>
        <vt:i4>5963822</vt:i4>
      </vt:variant>
      <vt:variant>
        <vt:i4>18</vt:i4>
      </vt:variant>
      <vt:variant>
        <vt:i4>0</vt:i4>
      </vt:variant>
      <vt:variant>
        <vt:i4>5</vt:i4>
      </vt:variant>
      <vt:variant>
        <vt:lpwstr>C:\Users\JRF\AppData\Local\Microsoft\Windows\INetCache\Content.Outlook\VTYCOT2I\www.gov.uk\government\news\86-billion-for-affordable-homes-to-give-boost-onto-housing-ladder</vt:lpwstr>
      </vt:variant>
      <vt:variant>
        <vt:lpwstr/>
      </vt:variant>
      <vt:variant>
        <vt:i4>4915319</vt:i4>
      </vt:variant>
      <vt:variant>
        <vt:i4>15</vt:i4>
      </vt:variant>
      <vt:variant>
        <vt:i4>0</vt:i4>
      </vt:variant>
      <vt:variant>
        <vt:i4>5</vt:i4>
      </vt:variant>
      <vt:variant>
        <vt:lpwstr>C:\Users\JRF\AppData\Local\Microsoft\Windows\INetCache\Content.Outlook\VTYCOT2I\www.gov.uk\government\statistics\english-housing-survey-2019-to-2020-headline-report</vt:lpwstr>
      </vt:variant>
      <vt:variant>
        <vt:lpwstr/>
      </vt:variant>
      <vt:variant>
        <vt:i4>65594</vt:i4>
      </vt:variant>
      <vt:variant>
        <vt:i4>12</vt:i4>
      </vt:variant>
      <vt:variant>
        <vt:i4>0</vt:i4>
      </vt:variant>
      <vt:variant>
        <vt:i4>5</vt:i4>
      </vt:variant>
      <vt:variant>
        <vt:lpwstr>C:\Users\JRF\AppData\Local\Microsoft\Windows\INetCache\Content.Outlook\VTYCOT2I\www.resolutionfoundation.org\app\uploads\2021\07\Wealth-gap-year.pdf</vt:lpwstr>
      </vt:variant>
      <vt:variant>
        <vt:lpwstr/>
      </vt:variant>
      <vt:variant>
        <vt:i4>7864416</vt:i4>
      </vt:variant>
      <vt:variant>
        <vt:i4>9</vt:i4>
      </vt:variant>
      <vt:variant>
        <vt:i4>0</vt:i4>
      </vt:variant>
      <vt:variant>
        <vt:i4>5</vt:i4>
      </vt:variant>
      <vt:variant>
        <vt:lpwstr>https://researchbriefings.files.parliament.uk/documents/SN05745/SN05745.pdf</vt:lpwstr>
      </vt:variant>
      <vt:variant>
        <vt:lpwstr/>
      </vt:variant>
      <vt:variant>
        <vt:i4>7274608</vt:i4>
      </vt:variant>
      <vt:variant>
        <vt:i4>6</vt:i4>
      </vt:variant>
      <vt:variant>
        <vt:i4>0</vt:i4>
      </vt:variant>
      <vt:variant>
        <vt:i4>5</vt:i4>
      </vt:variant>
      <vt:variant>
        <vt:lpwstr>C:\Users\JRF\AppData\Local\Microsoft\Windows\INetCache\Content.Outlook\VTYCOT2I\www.jrf.org.uk\report\build-build-build-social-housing</vt:lpwstr>
      </vt:variant>
      <vt:variant>
        <vt:lpwstr/>
      </vt:variant>
      <vt:variant>
        <vt:i4>7536757</vt:i4>
      </vt:variant>
      <vt:variant>
        <vt:i4>3</vt:i4>
      </vt:variant>
      <vt:variant>
        <vt:i4>0</vt:i4>
      </vt:variant>
      <vt:variant>
        <vt:i4>5</vt:i4>
      </vt:variant>
      <vt:variant>
        <vt:lpwstr>C:\Users\JRF\AppData\Local\Microsoft\Windows\INetCache\Content.Outlook\VTYCOT2I\www.crisis.org.uk\ending-homelessness\homelessness-knowledge-hub\housing-models-and-access\housing-supply-requirements-across-great-britain-2018\</vt:lpwstr>
      </vt:variant>
      <vt:variant>
        <vt:lpwstr/>
      </vt:variant>
      <vt:variant>
        <vt:i4>8257632</vt:i4>
      </vt:variant>
      <vt:variant>
        <vt:i4>0</vt:i4>
      </vt:variant>
      <vt:variant>
        <vt:i4>0</vt:i4>
      </vt:variant>
      <vt:variant>
        <vt:i4>5</vt:i4>
      </vt:variant>
      <vt:variant>
        <vt:lpwstr>C:\Users\JRF\AppData\Local\Microsoft\Windows\INetCache\Content.Outlook\VTYCOT2I\www.jrf.org.uk\blog\we-must-loosen-povertys-grip-black-asian-and-ethnic-minority-people</vt:lpwstr>
      </vt:variant>
      <vt:variant>
        <vt:lpwstr/>
      </vt:variant>
      <vt:variant>
        <vt:i4>7667771</vt:i4>
      </vt:variant>
      <vt:variant>
        <vt:i4>3</vt:i4>
      </vt:variant>
      <vt:variant>
        <vt:i4>0</vt:i4>
      </vt:variant>
      <vt:variant>
        <vt:i4>5</vt:i4>
      </vt:variant>
      <vt:variant>
        <vt:lpwstr>http://www.jrf.org.uk/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JRF</dc:creator>
  <cp:keywords/>
  <cp:lastModifiedBy>Richard Hyde</cp:lastModifiedBy>
  <cp:revision>2</cp:revision>
  <cp:lastPrinted>2021-02-06T15:23:00Z</cp:lastPrinted>
  <dcterms:created xsi:type="dcterms:W3CDTF">2022-09-13T14:48:00Z</dcterms:created>
  <dcterms:modified xsi:type="dcterms:W3CDTF">2022-09-13T14:48:00Z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0x010100399600E87DD3744188D8CED92D6D9F2C</vt:lpwstr>
  </property>
  <property fmtid="{D5CDD505-2E9C-101B-9397-08002B2CF9AE}" pid="3" name="Order">
    <vt:r8>33600</vt:r8>
  </property>
</Properties>
</file>